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13D98" w14:textId="33666301" w:rsidR="00724D1F" w:rsidRDefault="00F67917">
      <w:pPr>
        <w:pStyle w:val="3GPPHeader"/>
        <w:rPr>
          <w:bCs/>
          <w:szCs w:val="24"/>
          <w:lang w:eastAsia="ja-JP"/>
        </w:rPr>
      </w:pPr>
      <w:bookmarkStart w:id="0" w:name="OLE_LINK11"/>
      <w:bookmarkStart w:id="1" w:name="OLE_LINK10"/>
      <w:r>
        <w:rPr>
          <w:bCs/>
          <w:szCs w:val="24"/>
          <w:lang w:eastAsia="ja-JP"/>
        </w:rPr>
        <w:t>3GPP TSG-RAN WG2 Meeting #107</w:t>
      </w:r>
      <w:r>
        <w:rPr>
          <w:bCs/>
          <w:szCs w:val="24"/>
          <w:lang w:eastAsia="ja-JP"/>
        </w:rPr>
        <w:tab/>
        <w:t xml:space="preserve"> </w:t>
      </w:r>
      <w:r w:rsidR="008F5E7C" w:rsidRPr="008F5E7C">
        <w:rPr>
          <w:bCs/>
          <w:szCs w:val="24"/>
          <w:lang w:eastAsia="ja-JP"/>
        </w:rPr>
        <w:t>R2-1910295</w:t>
      </w:r>
    </w:p>
    <w:p w14:paraId="21F4A3FF" w14:textId="77777777" w:rsidR="00724D1F" w:rsidRDefault="00F67917">
      <w:pPr>
        <w:pStyle w:val="3GPPHeader"/>
        <w:rPr>
          <w:highlight w:val="yellow"/>
        </w:rPr>
      </w:pPr>
      <w:r>
        <w:rPr>
          <w:bCs/>
          <w:szCs w:val="24"/>
          <w:lang w:eastAsia="ja-JP"/>
        </w:rPr>
        <w:t>Prague, Czech, 26 August - 30 August 2019</w:t>
      </w:r>
      <w:bookmarkEnd w:id="0"/>
      <w:bookmarkEnd w:id="1"/>
    </w:p>
    <w:p w14:paraId="414434D2" w14:textId="77777777" w:rsidR="00724D1F" w:rsidRDefault="00724D1F">
      <w:pPr>
        <w:tabs>
          <w:tab w:val="left" w:pos="1701"/>
          <w:tab w:val="right" w:pos="9639"/>
        </w:tabs>
        <w:spacing w:after="0"/>
        <w:rPr>
          <w:rFonts w:cs="Arial"/>
          <w:b/>
          <w:color w:val="000000"/>
          <w:kern w:val="2"/>
          <w:sz w:val="24"/>
          <w:highlight w:val="yellow"/>
        </w:rPr>
      </w:pPr>
    </w:p>
    <w:p w14:paraId="70AB2531" w14:textId="1279B95B" w:rsidR="00724D1F" w:rsidRDefault="00F67917">
      <w:pPr>
        <w:pStyle w:val="3GPPHeader"/>
        <w:rPr>
          <w:sz w:val="22"/>
          <w:szCs w:val="22"/>
        </w:rPr>
      </w:pPr>
      <w:r>
        <w:rPr>
          <w:sz w:val="22"/>
          <w:szCs w:val="22"/>
        </w:rPr>
        <w:t>Agenda Item:</w:t>
      </w:r>
      <w:r>
        <w:rPr>
          <w:sz w:val="22"/>
          <w:szCs w:val="22"/>
        </w:rPr>
        <w:tab/>
      </w:r>
      <w:r w:rsidR="008F5E7C">
        <w:rPr>
          <w:sz w:val="22"/>
          <w:szCs w:val="22"/>
        </w:rPr>
        <w:t>11.4.2</w:t>
      </w:r>
    </w:p>
    <w:p w14:paraId="70BEBEE3" w14:textId="1422C96A" w:rsidR="00724D1F" w:rsidRDefault="00F67917">
      <w:pPr>
        <w:pStyle w:val="3GPPHeader"/>
        <w:rPr>
          <w:sz w:val="22"/>
          <w:szCs w:val="22"/>
        </w:rPr>
      </w:pPr>
      <w:r>
        <w:rPr>
          <w:sz w:val="22"/>
          <w:szCs w:val="22"/>
        </w:rPr>
        <w:t>Source:</w:t>
      </w:r>
      <w:r>
        <w:rPr>
          <w:sz w:val="22"/>
          <w:szCs w:val="22"/>
        </w:rPr>
        <w:tab/>
        <w:t>Ericsson</w:t>
      </w:r>
      <w:bookmarkStart w:id="2" w:name="_GoBack"/>
      <w:bookmarkEnd w:id="2"/>
    </w:p>
    <w:p w14:paraId="60ADEE7E" w14:textId="77777777" w:rsidR="00724D1F" w:rsidRDefault="00F67917">
      <w:pPr>
        <w:pStyle w:val="3GPPHeader"/>
        <w:rPr>
          <w:sz w:val="22"/>
          <w:szCs w:val="22"/>
          <w:lang w:val="en-US"/>
        </w:rPr>
      </w:pPr>
      <w:r>
        <w:rPr>
          <w:sz w:val="22"/>
          <w:szCs w:val="22"/>
        </w:rPr>
        <w:t>Title:</w:t>
      </w:r>
      <w:r>
        <w:rPr>
          <w:sz w:val="22"/>
          <w:szCs w:val="22"/>
        </w:rPr>
        <w:tab/>
      </w:r>
      <w:r>
        <w:rPr>
          <w:rFonts w:hint="eastAsia"/>
          <w:sz w:val="22"/>
          <w:szCs w:val="22"/>
        </w:rPr>
        <w:t>Summary of [</w:t>
      </w:r>
      <w:r>
        <w:rPr>
          <w:sz w:val="22"/>
          <w:szCs w:val="22"/>
        </w:rPr>
        <w:t>106#82</w:t>
      </w:r>
      <w:r>
        <w:rPr>
          <w:rFonts w:hint="eastAsia"/>
          <w:sz w:val="22"/>
          <w:szCs w:val="22"/>
        </w:rPr>
        <w:t xml:space="preserve">] </w:t>
      </w:r>
      <w:r>
        <w:rPr>
          <w:sz w:val="22"/>
          <w:szCs w:val="22"/>
        </w:rPr>
        <w:t>RLC</w:t>
      </w:r>
      <w:r>
        <w:rPr>
          <w:sz w:val="22"/>
          <w:szCs w:val="22"/>
          <w:lang w:val="en-US"/>
        </w:rPr>
        <w:t xml:space="preserve"> email discussion </w:t>
      </w:r>
    </w:p>
    <w:p w14:paraId="0BA3447F" w14:textId="77777777" w:rsidR="00724D1F" w:rsidRDefault="00F67917">
      <w:pPr>
        <w:pStyle w:val="3GPPHeader"/>
        <w:rPr>
          <w:sz w:val="22"/>
          <w:szCs w:val="22"/>
        </w:rPr>
      </w:pPr>
      <w:r>
        <w:rPr>
          <w:sz w:val="22"/>
          <w:szCs w:val="22"/>
        </w:rPr>
        <w:t>Document for:</w:t>
      </w:r>
      <w:r>
        <w:rPr>
          <w:sz w:val="22"/>
          <w:szCs w:val="22"/>
        </w:rPr>
        <w:tab/>
        <w:t>Discussion, Decision</w:t>
      </w:r>
    </w:p>
    <w:p w14:paraId="1187851F" w14:textId="77777777" w:rsidR="00724D1F" w:rsidRDefault="00724D1F"/>
    <w:p w14:paraId="170AA698" w14:textId="77777777" w:rsidR="00724D1F" w:rsidRDefault="00F67917">
      <w:pPr>
        <w:pStyle w:val="Heading1"/>
      </w:pPr>
      <w:bookmarkStart w:id="3" w:name="_Ref488331639"/>
      <w:r>
        <w:t>Introduction</w:t>
      </w:r>
      <w:bookmarkEnd w:id="3"/>
    </w:p>
    <w:p w14:paraId="0EA5CEC4" w14:textId="77777777" w:rsidR="00724D1F" w:rsidRDefault="00F67917">
      <w:pPr>
        <w:pStyle w:val="BodyText"/>
        <w:spacing w:before="120"/>
      </w:pPr>
      <w:r>
        <w:t xml:space="preserve">This document is </w:t>
      </w:r>
      <w:r>
        <w:rPr>
          <w:rFonts w:hint="eastAsia"/>
        </w:rPr>
        <w:t xml:space="preserve">for the </w:t>
      </w:r>
      <w:r>
        <w:t>following email</w:t>
      </w:r>
      <w:r>
        <w:rPr>
          <w:rFonts w:hint="eastAsia"/>
        </w:rPr>
        <w:t xml:space="preserve"> discussion</w:t>
      </w:r>
      <w:r>
        <w:t>:</w:t>
      </w:r>
    </w:p>
    <w:p w14:paraId="09F9FBDD" w14:textId="77777777" w:rsidR="00724D1F" w:rsidRPr="009D7AE4" w:rsidRDefault="00F67917">
      <w:pPr>
        <w:pStyle w:val="Doc-title"/>
        <w:rPr>
          <w:rFonts w:eastAsia="Yu Gothic" w:cs="Calibri"/>
          <w:sz w:val="20"/>
          <w:lang w:val="en-US"/>
        </w:rPr>
      </w:pPr>
      <w:bookmarkStart w:id="4" w:name="_Ref178064866"/>
      <w:r>
        <w:rPr>
          <w:sz w:val="20"/>
        </w:rPr>
        <w:t>[106#82][NR/V2X] RLC (Ericsson)</w:t>
      </w:r>
    </w:p>
    <w:p w14:paraId="56400BC6" w14:textId="77777777" w:rsidR="00724D1F" w:rsidRDefault="00F67917">
      <w:pPr>
        <w:pStyle w:val="Doc-text2"/>
        <w:rPr>
          <w:sz w:val="20"/>
        </w:rPr>
      </w:pPr>
      <w:r>
        <w:rPr>
          <w:sz w:val="20"/>
        </w:rPr>
        <w:tab/>
        <w:t xml:space="preserve">RLC PDU format, how to initialize RLC parameters, any functional difference compared to NR </w:t>
      </w:r>
      <w:proofErr w:type="spellStart"/>
      <w:r>
        <w:rPr>
          <w:sz w:val="20"/>
        </w:rPr>
        <w:t>Uu</w:t>
      </w:r>
      <w:proofErr w:type="spellEnd"/>
      <w:r>
        <w:rPr>
          <w:sz w:val="20"/>
        </w:rPr>
        <w:t>, How RLC AM works, etc. (Ericsson)</w:t>
      </w:r>
    </w:p>
    <w:p w14:paraId="72109780" w14:textId="77777777" w:rsidR="00724D1F" w:rsidRDefault="00F67917">
      <w:pPr>
        <w:pStyle w:val="Doc-text2"/>
        <w:rPr>
          <w:sz w:val="20"/>
        </w:rPr>
      </w:pPr>
      <w:r>
        <w:rPr>
          <w:sz w:val="20"/>
        </w:rPr>
        <w:tab/>
        <w:t>Intended outcome: Report to next meeting</w:t>
      </w:r>
    </w:p>
    <w:p w14:paraId="0190EAE9" w14:textId="77777777" w:rsidR="00724D1F" w:rsidRDefault="00F67917">
      <w:pPr>
        <w:pStyle w:val="Doc-text2"/>
        <w:rPr>
          <w:sz w:val="20"/>
        </w:rPr>
      </w:pPr>
      <w:r>
        <w:rPr>
          <w:sz w:val="20"/>
        </w:rPr>
        <w:tab/>
        <w:t>Deadline:  Thursday 2019-08-08</w:t>
      </w:r>
    </w:p>
    <w:p w14:paraId="2F90A537" w14:textId="77777777" w:rsidR="00724D1F" w:rsidRDefault="00F67917">
      <w:pPr>
        <w:pStyle w:val="Heading1"/>
      </w:pPr>
      <w:r>
        <w:t>Discussion</w:t>
      </w:r>
      <w:bookmarkEnd w:id="4"/>
    </w:p>
    <w:p w14:paraId="5B1F0E24" w14:textId="77777777" w:rsidR="00724D1F" w:rsidRDefault="00F67917">
      <w:r>
        <w:t>To quickly recap, the following agreements have been made in the past SI/WI meetings:</w:t>
      </w:r>
    </w:p>
    <w:tbl>
      <w:tblPr>
        <w:tblStyle w:val="TableGrid"/>
        <w:tblW w:w="9016" w:type="dxa"/>
        <w:tblLayout w:type="fixed"/>
        <w:tblLook w:val="04A0" w:firstRow="1" w:lastRow="0" w:firstColumn="1" w:lastColumn="0" w:noHBand="0" w:noVBand="1"/>
      </w:tblPr>
      <w:tblGrid>
        <w:gridCol w:w="9016"/>
      </w:tblGrid>
      <w:tr w:rsidR="00724D1F" w14:paraId="14F2A30B" w14:textId="77777777">
        <w:tc>
          <w:tcPr>
            <w:tcW w:w="9016" w:type="dxa"/>
          </w:tcPr>
          <w:p w14:paraId="516E5448" w14:textId="77777777" w:rsidR="00724D1F" w:rsidRDefault="00F67917">
            <w:pPr>
              <w:rPr>
                <w:b/>
                <w:lang w:val="en-US"/>
              </w:rPr>
            </w:pPr>
            <w:r>
              <w:rPr>
                <w:b/>
              </w:rPr>
              <w:t xml:space="preserve">RAN2#104 </w:t>
            </w:r>
            <w:r>
              <w:rPr>
                <w:b/>
                <w:lang w:val="en-US"/>
              </w:rPr>
              <w:t>Agreements</w:t>
            </w:r>
          </w:p>
          <w:p w14:paraId="10A41E2F" w14:textId="77777777" w:rsidR="00724D1F" w:rsidRDefault="00F67917">
            <w:pPr>
              <w:pStyle w:val="ListParagraph"/>
              <w:numPr>
                <w:ilvl w:val="0"/>
                <w:numId w:val="6"/>
              </w:numPr>
              <w:overflowPunct/>
              <w:autoSpaceDE/>
              <w:autoSpaceDN/>
              <w:adjustRightInd/>
              <w:spacing w:before="60" w:after="0"/>
              <w:jc w:val="left"/>
              <w:textAlignment w:val="auto"/>
            </w:pPr>
            <w:r>
              <w:t xml:space="preserve">Segmentation and reassembly of RLC SDUs are supported in NR RLC for NR </w:t>
            </w:r>
            <w:proofErr w:type="spellStart"/>
            <w:r>
              <w:t>sidelink</w:t>
            </w:r>
            <w:proofErr w:type="spellEnd"/>
            <w:r>
              <w:t xml:space="preserve"> broadcast, groupcast and unicast.</w:t>
            </w:r>
          </w:p>
          <w:p w14:paraId="0326A441" w14:textId="77777777" w:rsidR="00724D1F" w:rsidRDefault="00F67917">
            <w:pPr>
              <w:numPr>
                <w:ilvl w:val="0"/>
                <w:numId w:val="6"/>
              </w:numPr>
              <w:overflowPunct/>
              <w:autoSpaceDE/>
              <w:autoSpaceDN/>
              <w:adjustRightInd/>
              <w:spacing w:before="60" w:after="0"/>
              <w:jc w:val="left"/>
              <w:textAlignment w:val="auto"/>
            </w:pPr>
            <w:r>
              <w:t xml:space="preserve">RLC SDU discard function is supported in NR RLC for NR </w:t>
            </w:r>
            <w:proofErr w:type="spellStart"/>
            <w:r>
              <w:t>sidelink</w:t>
            </w:r>
            <w:proofErr w:type="spellEnd"/>
            <w:r>
              <w:t xml:space="preserve"> broadcast, groupcast and unicast.</w:t>
            </w:r>
          </w:p>
          <w:p w14:paraId="7C780769" w14:textId="77777777" w:rsidR="00724D1F" w:rsidRDefault="00F67917">
            <w:pPr>
              <w:numPr>
                <w:ilvl w:val="0"/>
                <w:numId w:val="6"/>
              </w:numPr>
              <w:overflowPunct/>
              <w:autoSpaceDE/>
              <w:autoSpaceDN/>
              <w:adjustRightInd/>
              <w:spacing w:before="60" w:after="0"/>
              <w:jc w:val="left"/>
              <w:textAlignment w:val="auto"/>
            </w:pPr>
            <w:r>
              <w:t xml:space="preserve">If SBCCH is used for NR </w:t>
            </w:r>
            <w:proofErr w:type="spellStart"/>
            <w:r>
              <w:t>sidelink</w:t>
            </w:r>
            <w:proofErr w:type="spellEnd"/>
            <w:r>
              <w:t xml:space="preserve"> (dependent on RAN1 decision on synchronization aspect), a NR TM RLC entity is configured to submit/receive RLC PDUs</w:t>
            </w:r>
          </w:p>
          <w:p w14:paraId="23C13106" w14:textId="77777777" w:rsidR="00724D1F" w:rsidRDefault="00F67917">
            <w:pPr>
              <w:numPr>
                <w:ilvl w:val="0"/>
                <w:numId w:val="6"/>
              </w:numPr>
              <w:overflowPunct/>
              <w:autoSpaceDE/>
              <w:autoSpaceDN/>
              <w:adjustRightInd/>
              <w:spacing w:before="60" w:after="0"/>
              <w:jc w:val="left"/>
              <w:textAlignment w:val="auto"/>
            </w:pPr>
            <w:r>
              <w:t>A NR UM RLC entity is configured to submit/receive RLC PDUs, for user packets of SL broadcast, groupcast and unicast. RLC AM is not supported for broadcast.</w:t>
            </w:r>
          </w:p>
          <w:p w14:paraId="4582708C" w14:textId="77777777" w:rsidR="00724D1F" w:rsidRDefault="00724D1F">
            <w:pPr>
              <w:overflowPunct/>
              <w:autoSpaceDE/>
              <w:autoSpaceDN/>
              <w:adjustRightInd/>
              <w:spacing w:before="60" w:after="0"/>
              <w:jc w:val="left"/>
              <w:textAlignment w:val="auto"/>
            </w:pPr>
          </w:p>
          <w:p w14:paraId="38247BA2" w14:textId="77777777" w:rsidR="00724D1F" w:rsidRDefault="00F67917">
            <w:pPr>
              <w:overflowPunct/>
              <w:autoSpaceDE/>
              <w:autoSpaceDN/>
              <w:adjustRightInd/>
              <w:spacing w:before="60" w:after="0"/>
              <w:jc w:val="left"/>
              <w:textAlignment w:val="auto"/>
              <w:rPr>
                <w:b/>
              </w:rPr>
            </w:pPr>
            <w:r>
              <w:rPr>
                <w:b/>
              </w:rPr>
              <w:t>RAN2#105</w:t>
            </w:r>
            <w:r>
              <w:rPr>
                <w:b/>
                <w:lang w:val="en-US"/>
              </w:rPr>
              <w:t xml:space="preserve"> Agreements</w:t>
            </w:r>
          </w:p>
          <w:p w14:paraId="6AA7C858" w14:textId="77777777" w:rsidR="00724D1F" w:rsidRDefault="00F67917">
            <w:pPr>
              <w:pStyle w:val="ListParagraph"/>
              <w:numPr>
                <w:ilvl w:val="0"/>
                <w:numId w:val="6"/>
              </w:numPr>
              <w:rPr>
                <w:rFonts w:cs="Arial"/>
              </w:rPr>
            </w:pPr>
            <w:r>
              <w:rPr>
                <w:rFonts w:cs="Arial"/>
              </w:rPr>
              <w:t xml:space="preserve">If SL RLC AM is supported for unicast, RLF declaration could be triggered by indication from RLC that the maximum number of retransmissions has been reached </w:t>
            </w:r>
          </w:p>
          <w:p w14:paraId="41BDD7A6" w14:textId="77777777" w:rsidR="00724D1F" w:rsidRDefault="00F67917">
            <w:pPr>
              <w:pStyle w:val="ListParagraph"/>
              <w:numPr>
                <w:ilvl w:val="0"/>
                <w:numId w:val="6"/>
              </w:numPr>
              <w:rPr>
                <w:rFonts w:cs="Arial"/>
              </w:rPr>
            </w:pPr>
            <w:r>
              <w:rPr>
                <w:rFonts w:cs="Arial"/>
              </w:rPr>
              <w:t>RLC UM mode is used for groupcast. RLC AM mode for groupcast is not supported.</w:t>
            </w:r>
          </w:p>
          <w:p w14:paraId="2B06C290" w14:textId="77777777" w:rsidR="00724D1F" w:rsidRDefault="00F67917">
            <w:pPr>
              <w:pStyle w:val="ListParagraph"/>
              <w:numPr>
                <w:ilvl w:val="0"/>
                <w:numId w:val="6"/>
              </w:numPr>
              <w:rPr>
                <w:rFonts w:cs="Arial"/>
              </w:rPr>
            </w:pPr>
            <w:r>
              <w:rPr>
                <w:rFonts w:cs="Arial"/>
              </w:rPr>
              <w:t xml:space="preserve">For NR SL unicast, some SLRB configurations need to be informed by the one UE to the peer UE in SL, including at least SN length, RLC mode (related to also Q9) and PC5 QoS </w:t>
            </w:r>
          </w:p>
          <w:p w14:paraId="3D62DE30" w14:textId="77777777" w:rsidR="00724D1F" w:rsidRDefault="00F67917">
            <w:pPr>
              <w:pStyle w:val="ListParagraph"/>
              <w:numPr>
                <w:ilvl w:val="0"/>
                <w:numId w:val="6"/>
              </w:numPr>
              <w:rPr>
                <w:rFonts w:cs="Arial"/>
              </w:rPr>
            </w:pPr>
            <w:r>
              <w:rPr>
                <w:rFonts w:cs="Arial"/>
              </w:rPr>
              <w:t>RLC AM is supported for NR SL unicast.</w:t>
            </w:r>
          </w:p>
        </w:tc>
      </w:tr>
    </w:tbl>
    <w:p w14:paraId="3B659B0A" w14:textId="77777777" w:rsidR="00724D1F" w:rsidRDefault="00724D1F"/>
    <w:p w14:paraId="43F99165" w14:textId="77777777" w:rsidR="00724D1F" w:rsidRDefault="00F67917">
      <w:pPr>
        <w:pStyle w:val="Heading2"/>
      </w:pPr>
      <w:r>
        <w:t>RLC functions</w:t>
      </w:r>
    </w:p>
    <w:p w14:paraId="584BA376" w14:textId="77777777" w:rsidR="00724D1F" w:rsidRDefault="00F67917">
      <w:pPr>
        <w:rPr>
          <w:lang w:val="en-US"/>
        </w:rPr>
      </w:pPr>
      <w:r>
        <w:t xml:space="preserve">First of all, it is worth clarification if RLC TM mode is needed/used for </w:t>
      </w:r>
      <w:r>
        <w:rPr>
          <w:lang w:val="en-US"/>
        </w:rPr>
        <w:t xml:space="preserve">synchronization signal transmission. RAN2 has agreed that it is dependent on RAN1 decision. </w:t>
      </w:r>
    </w:p>
    <w:tbl>
      <w:tblPr>
        <w:tblStyle w:val="TableGrid"/>
        <w:tblW w:w="9629" w:type="dxa"/>
        <w:tblLayout w:type="fixed"/>
        <w:tblLook w:val="04A0" w:firstRow="1" w:lastRow="0" w:firstColumn="1" w:lastColumn="0" w:noHBand="0" w:noVBand="1"/>
      </w:tblPr>
      <w:tblGrid>
        <w:gridCol w:w="9629"/>
      </w:tblGrid>
      <w:tr w:rsidR="00724D1F" w14:paraId="3C0C6AD5" w14:textId="77777777">
        <w:tc>
          <w:tcPr>
            <w:tcW w:w="9629" w:type="dxa"/>
          </w:tcPr>
          <w:p w14:paraId="68CAC28D" w14:textId="77777777" w:rsidR="00724D1F" w:rsidRDefault="00F67917">
            <w:pPr>
              <w:overflowPunct/>
              <w:autoSpaceDE/>
              <w:autoSpaceDN/>
              <w:adjustRightInd/>
              <w:spacing w:before="60" w:after="0"/>
              <w:jc w:val="left"/>
              <w:textAlignment w:val="auto"/>
              <w:rPr>
                <w:b/>
              </w:rPr>
            </w:pPr>
            <w:r>
              <w:rPr>
                <w:b/>
              </w:rPr>
              <w:t>RAN2#104</w:t>
            </w:r>
            <w:r>
              <w:rPr>
                <w:b/>
                <w:lang w:val="en-US"/>
              </w:rPr>
              <w:t xml:space="preserve"> Agreements</w:t>
            </w:r>
            <w:r>
              <w:rPr>
                <w:b/>
              </w:rPr>
              <w:t xml:space="preserve">: </w:t>
            </w:r>
          </w:p>
          <w:p w14:paraId="45968F83" w14:textId="77777777" w:rsidR="00724D1F" w:rsidRDefault="00F67917">
            <w:pPr>
              <w:overflowPunct/>
              <w:autoSpaceDE/>
              <w:autoSpaceDN/>
              <w:adjustRightInd/>
              <w:spacing w:before="60" w:after="0"/>
              <w:jc w:val="left"/>
              <w:textAlignment w:val="auto"/>
              <w:rPr>
                <w:highlight w:val="yellow"/>
              </w:rPr>
            </w:pPr>
            <w:r>
              <w:t xml:space="preserve">If SBCCH is used for NR </w:t>
            </w:r>
            <w:proofErr w:type="spellStart"/>
            <w:r>
              <w:t>sidelink</w:t>
            </w:r>
            <w:proofErr w:type="spellEnd"/>
            <w:r>
              <w:t xml:space="preserve"> (dependent on RAN1 decision on synchronization aspect), a NR TM RLC entity is configured to submit/receive RLC PDUs</w:t>
            </w:r>
          </w:p>
        </w:tc>
      </w:tr>
    </w:tbl>
    <w:p w14:paraId="436B49D7" w14:textId="77777777" w:rsidR="00724D1F" w:rsidRDefault="00724D1F"/>
    <w:p w14:paraId="05FC9C7E" w14:textId="77777777" w:rsidR="00724D1F" w:rsidRDefault="00F67917">
      <w:pPr>
        <w:rPr>
          <w:lang w:val="en-US"/>
        </w:rPr>
      </w:pPr>
      <w:r>
        <w:rPr>
          <w:lang w:val="en-US"/>
        </w:rPr>
        <w:lastRenderedPageBreak/>
        <w:t xml:space="preserve">In the meanwhile, RAN1 has agreed in the past meetings that PSBCH will be supported in PHY layer for </w:t>
      </w:r>
      <w:proofErr w:type="spellStart"/>
      <w:r>
        <w:rPr>
          <w:lang w:val="en-US"/>
        </w:rPr>
        <w:t>sidelink</w:t>
      </w:r>
      <w:proofErr w:type="spellEnd"/>
      <w:r>
        <w:rPr>
          <w:lang w:val="en-US"/>
        </w:rPr>
        <w:t xml:space="preserve"> synchronization signals transmission. </w:t>
      </w:r>
    </w:p>
    <w:tbl>
      <w:tblPr>
        <w:tblStyle w:val="TableGrid"/>
        <w:tblW w:w="9629" w:type="dxa"/>
        <w:tblLayout w:type="fixed"/>
        <w:tblLook w:val="04A0" w:firstRow="1" w:lastRow="0" w:firstColumn="1" w:lastColumn="0" w:noHBand="0" w:noVBand="1"/>
      </w:tblPr>
      <w:tblGrid>
        <w:gridCol w:w="9629"/>
      </w:tblGrid>
      <w:tr w:rsidR="00724D1F" w14:paraId="260BA376" w14:textId="77777777">
        <w:tc>
          <w:tcPr>
            <w:tcW w:w="9629" w:type="dxa"/>
          </w:tcPr>
          <w:p w14:paraId="470C4A04" w14:textId="77777777" w:rsidR="00724D1F" w:rsidRDefault="00F67917">
            <w:pPr>
              <w:rPr>
                <w:rFonts w:cs="Arial"/>
                <w:b/>
              </w:rPr>
            </w:pPr>
            <w:r>
              <w:rPr>
                <w:rFonts w:cs="Arial"/>
                <w:b/>
              </w:rPr>
              <w:t>RAN1#94bis</w:t>
            </w:r>
            <w:r>
              <w:rPr>
                <w:b/>
                <w:lang w:val="en-US"/>
              </w:rPr>
              <w:t xml:space="preserve"> Agreements</w:t>
            </w:r>
          </w:p>
          <w:p w14:paraId="3D8056CB" w14:textId="77777777" w:rsidR="00724D1F" w:rsidRDefault="00F67917">
            <w:pPr>
              <w:pStyle w:val="bullet1"/>
              <w:rPr>
                <w:rFonts w:ascii="Arial" w:hAnsi="Arial" w:cs="Arial"/>
                <w:szCs w:val="20"/>
                <w:lang w:eastAsia="zh-CN"/>
              </w:rPr>
            </w:pPr>
            <w:r>
              <w:rPr>
                <w:rFonts w:ascii="Arial" w:hAnsi="Arial" w:cs="Arial"/>
                <w:szCs w:val="20"/>
              </w:rPr>
              <w:t xml:space="preserve">The design of NR V2X </w:t>
            </w:r>
            <w:proofErr w:type="spellStart"/>
            <w:r>
              <w:rPr>
                <w:rFonts w:ascii="Arial" w:hAnsi="Arial" w:cs="Arial"/>
                <w:szCs w:val="20"/>
              </w:rPr>
              <w:t>sidelink</w:t>
            </w:r>
            <w:proofErr w:type="spellEnd"/>
            <w:r>
              <w:rPr>
                <w:rFonts w:ascii="Arial" w:hAnsi="Arial" w:cs="Arial"/>
                <w:szCs w:val="20"/>
              </w:rPr>
              <w:t xml:space="preserve"> synchronization signals and PSBCH uses NR SSB structure as the starting point with the following properties,</w:t>
            </w:r>
          </w:p>
          <w:p w14:paraId="7F8E6D54" w14:textId="77777777" w:rsidR="00724D1F" w:rsidRDefault="00F67917">
            <w:pPr>
              <w:pStyle w:val="bullet2"/>
              <w:rPr>
                <w:rFonts w:ascii="Arial" w:hAnsi="Arial" w:cs="Arial"/>
                <w:szCs w:val="20"/>
              </w:rPr>
            </w:pPr>
            <w:r>
              <w:rPr>
                <w:rFonts w:ascii="Arial" w:hAnsi="Arial" w:cs="Arial"/>
                <w:szCs w:val="20"/>
              </w:rPr>
              <w:t xml:space="preserve">NR V2X synchronization signals include </w:t>
            </w:r>
            <w:proofErr w:type="spellStart"/>
            <w:r>
              <w:rPr>
                <w:rFonts w:ascii="Arial" w:hAnsi="Arial" w:cs="Arial"/>
                <w:szCs w:val="20"/>
              </w:rPr>
              <w:t>sidelink</w:t>
            </w:r>
            <w:proofErr w:type="spellEnd"/>
            <w:r>
              <w:rPr>
                <w:rFonts w:ascii="Arial" w:hAnsi="Arial" w:cs="Arial"/>
                <w:szCs w:val="20"/>
              </w:rPr>
              <w:t xml:space="preserve"> PSS (S-PSS) and </w:t>
            </w:r>
            <w:proofErr w:type="spellStart"/>
            <w:r>
              <w:rPr>
                <w:rFonts w:ascii="Arial" w:hAnsi="Arial" w:cs="Arial"/>
                <w:szCs w:val="20"/>
              </w:rPr>
              <w:t>sidelink</w:t>
            </w:r>
            <w:proofErr w:type="spellEnd"/>
            <w:r>
              <w:rPr>
                <w:rFonts w:ascii="Arial" w:hAnsi="Arial" w:cs="Arial"/>
                <w:szCs w:val="20"/>
              </w:rPr>
              <w:t xml:space="preserve"> SSS (S-SSS) and are structured with PSBCH in a block format (S-SSB)</w:t>
            </w:r>
          </w:p>
          <w:p w14:paraId="16052994" w14:textId="77777777" w:rsidR="00724D1F" w:rsidRDefault="00F67917">
            <w:pPr>
              <w:rPr>
                <w:rFonts w:cs="Arial"/>
                <w:b/>
              </w:rPr>
            </w:pPr>
            <w:r>
              <w:rPr>
                <w:rFonts w:cs="Arial"/>
                <w:b/>
              </w:rPr>
              <w:t>RAN1#96bis</w:t>
            </w:r>
            <w:r>
              <w:rPr>
                <w:b/>
                <w:lang w:val="en-US"/>
              </w:rPr>
              <w:t xml:space="preserve"> Agreements</w:t>
            </w:r>
          </w:p>
          <w:p w14:paraId="5F18C232" w14:textId="77777777" w:rsidR="00724D1F" w:rsidRDefault="00F67917">
            <w:pPr>
              <w:numPr>
                <w:ilvl w:val="0"/>
                <w:numId w:val="7"/>
              </w:numPr>
              <w:overflowPunct/>
              <w:autoSpaceDE/>
              <w:autoSpaceDN/>
              <w:adjustRightInd/>
              <w:spacing w:after="0"/>
              <w:jc w:val="left"/>
              <w:textAlignment w:val="auto"/>
              <w:rPr>
                <w:rFonts w:cs="Arial"/>
              </w:rPr>
            </w:pPr>
            <w:r>
              <w:rPr>
                <w:rFonts w:cs="Arial"/>
              </w:rPr>
              <w:t xml:space="preserve">In NR V2X, S-SSB bandwidth is 11RBs. </w:t>
            </w:r>
          </w:p>
          <w:p w14:paraId="53DED12E" w14:textId="77777777" w:rsidR="00724D1F" w:rsidRDefault="00F67917">
            <w:pPr>
              <w:numPr>
                <w:ilvl w:val="1"/>
                <w:numId w:val="7"/>
              </w:numPr>
              <w:overflowPunct/>
              <w:autoSpaceDE/>
              <w:autoSpaceDN/>
              <w:adjustRightInd/>
              <w:spacing w:after="0"/>
              <w:jc w:val="left"/>
              <w:textAlignment w:val="auto"/>
              <w:rPr>
                <w:rFonts w:cs="Arial"/>
              </w:rPr>
            </w:pPr>
            <w:r>
              <w:rPr>
                <w:rFonts w:cs="Arial"/>
              </w:rPr>
              <w:t>PSBCH spans 11RBs.</w:t>
            </w:r>
          </w:p>
        </w:tc>
      </w:tr>
    </w:tbl>
    <w:p w14:paraId="278A9FDD" w14:textId="77777777" w:rsidR="00724D1F" w:rsidRDefault="00F67917">
      <w:pPr>
        <w:rPr>
          <w:lang w:val="en-US"/>
        </w:rPr>
      </w:pPr>
      <w:r>
        <w:rPr>
          <w:lang w:val="en-US"/>
        </w:rPr>
        <w:t>At this stage, companies are kindly asked to confirm the need of RLC TM.</w:t>
      </w:r>
    </w:p>
    <w:p w14:paraId="0C23AB65" w14:textId="77777777" w:rsidR="00724D1F" w:rsidRDefault="00F67917">
      <w:pPr>
        <w:rPr>
          <w:b/>
          <w:lang w:val="en-US"/>
        </w:rPr>
      </w:pPr>
      <w:r>
        <w:rPr>
          <w:b/>
          <w:lang w:val="en-US"/>
        </w:rPr>
        <w:t xml:space="preserve">Question 1.1: Is NR SL TM RLC entity configured to submit/receive RLC PDUs to/from SBCCH? </w:t>
      </w:r>
    </w:p>
    <w:p w14:paraId="4F72E774" w14:textId="77777777" w:rsidR="00724D1F" w:rsidRDefault="00F67917">
      <w:pPr>
        <w:pStyle w:val="ListParagraph"/>
        <w:numPr>
          <w:ilvl w:val="0"/>
          <w:numId w:val="8"/>
        </w:numPr>
        <w:rPr>
          <w:rFonts w:eastAsiaTheme="minorEastAsia"/>
          <w:b/>
          <w:lang w:val="en-US"/>
        </w:rPr>
      </w:pPr>
      <w:r>
        <w:rPr>
          <w:rFonts w:eastAsiaTheme="minorEastAsia"/>
          <w:b/>
          <w:lang w:val="en-US"/>
        </w:rPr>
        <w:t>Yes</w:t>
      </w:r>
    </w:p>
    <w:p w14:paraId="06263BF7" w14:textId="77777777" w:rsidR="00724D1F" w:rsidRDefault="00F67917">
      <w:pPr>
        <w:pStyle w:val="ListParagraph"/>
        <w:numPr>
          <w:ilvl w:val="0"/>
          <w:numId w:val="8"/>
        </w:numPr>
        <w:rPr>
          <w:rFonts w:eastAsiaTheme="minorEastAsia"/>
          <w:b/>
          <w:lang w:val="en-US"/>
        </w:rPr>
      </w:pPr>
      <w:r>
        <w:rPr>
          <w:rFonts w:eastAsiaTheme="minorEastAsia"/>
          <w:b/>
          <w:lang w:val="en-US"/>
        </w:rPr>
        <w:t>No</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23F4ADF0" w14:textId="77777777">
        <w:tc>
          <w:tcPr>
            <w:tcW w:w="1526" w:type="dxa"/>
            <w:shd w:val="clear" w:color="auto" w:fill="BFBFBF"/>
          </w:tcPr>
          <w:p w14:paraId="03D718A6" w14:textId="77777777" w:rsidR="00724D1F" w:rsidRDefault="00F67917">
            <w:pPr>
              <w:spacing w:after="0"/>
            </w:pPr>
            <w:r>
              <w:rPr>
                <w:rFonts w:hint="eastAsia"/>
              </w:rPr>
              <w:t>Company</w:t>
            </w:r>
          </w:p>
        </w:tc>
        <w:tc>
          <w:tcPr>
            <w:tcW w:w="1843" w:type="dxa"/>
            <w:shd w:val="clear" w:color="auto" w:fill="BFBFBF"/>
          </w:tcPr>
          <w:p w14:paraId="6DD94855" w14:textId="77777777" w:rsidR="00724D1F" w:rsidRDefault="00F67917">
            <w:pPr>
              <w:spacing w:after="0"/>
            </w:pPr>
            <w:r>
              <w:t>Option</w:t>
            </w:r>
          </w:p>
        </w:tc>
        <w:tc>
          <w:tcPr>
            <w:tcW w:w="6486" w:type="dxa"/>
            <w:shd w:val="clear" w:color="auto" w:fill="BFBFBF"/>
          </w:tcPr>
          <w:p w14:paraId="43B8CF47" w14:textId="77777777" w:rsidR="00724D1F" w:rsidRDefault="00F67917">
            <w:pPr>
              <w:spacing w:after="0"/>
            </w:pPr>
            <w:r>
              <w:rPr>
                <w:rFonts w:hint="eastAsia"/>
              </w:rPr>
              <w:t>Comments if any</w:t>
            </w:r>
          </w:p>
        </w:tc>
      </w:tr>
      <w:tr w:rsidR="00724D1F" w14:paraId="14CE478C" w14:textId="77777777">
        <w:tc>
          <w:tcPr>
            <w:tcW w:w="1526" w:type="dxa"/>
          </w:tcPr>
          <w:p w14:paraId="7CC18D2D" w14:textId="77777777" w:rsidR="00724D1F" w:rsidRDefault="00F67917">
            <w:pPr>
              <w:spacing w:after="0"/>
              <w:rPr>
                <w:rFonts w:eastAsia="SimSun"/>
              </w:rPr>
            </w:pPr>
            <w:r>
              <w:rPr>
                <w:rFonts w:eastAsia="SimSun"/>
              </w:rPr>
              <w:t>Intel</w:t>
            </w:r>
          </w:p>
        </w:tc>
        <w:tc>
          <w:tcPr>
            <w:tcW w:w="1843" w:type="dxa"/>
          </w:tcPr>
          <w:p w14:paraId="2851F202" w14:textId="77777777" w:rsidR="00724D1F" w:rsidRDefault="00F67917">
            <w:pPr>
              <w:spacing w:after="0"/>
              <w:rPr>
                <w:rFonts w:eastAsia="SimSun"/>
              </w:rPr>
            </w:pPr>
            <w:r>
              <w:rPr>
                <w:rFonts w:eastAsia="SimSun"/>
              </w:rPr>
              <w:t>a)</w:t>
            </w:r>
          </w:p>
        </w:tc>
        <w:tc>
          <w:tcPr>
            <w:tcW w:w="6486" w:type="dxa"/>
          </w:tcPr>
          <w:p w14:paraId="6ABDF78A" w14:textId="77777777" w:rsidR="00724D1F" w:rsidRDefault="00F67917">
            <w:pPr>
              <w:spacing w:after="0"/>
              <w:rPr>
                <w:rFonts w:eastAsia="SimSun"/>
                <w:i/>
              </w:rPr>
            </w:pPr>
            <w:r>
              <w:rPr>
                <w:rFonts w:eastAsia="SimSun"/>
                <w:i/>
              </w:rPr>
              <w:t>It will be useful to support RLC TM for RLC PDUs belonging to SBCCH to not have segmentation/concatenation.</w:t>
            </w:r>
          </w:p>
        </w:tc>
      </w:tr>
      <w:tr w:rsidR="00724D1F" w14:paraId="619E7C7D" w14:textId="77777777">
        <w:tc>
          <w:tcPr>
            <w:tcW w:w="1526" w:type="dxa"/>
          </w:tcPr>
          <w:p w14:paraId="489B743D" w14:textId="77777777" w:rsidR="00724D1F" w:rsidRDefault="00F67917">
            <w:pPr>
              <w:spacing w:after="0"/>
              <w:rPr>
                <w:rFonts w:eastAsia="SimSun"/>
              </w:rPr>
            </w:pPr>
            <w:r>
              <w:rPr>
                <w:rFonts w:eastAsia="SimSun" w:hint="eastAsia"/>
              </w:rPr>
              <w:t>O</w:t>
            </w:r>
            <w:r>
              <w:rPr>
                <w:rFonts w:eastAsia="SimSun"/>
              </w:rPr>
              <w:t>PPO</w:t>
            </w:r>
          </w:p>
        </w:tc>
        <w:tc>
          <w:tcPr>
            <w:tcW w:w="1843" w:type="dxa"/>
          </w:tcPr>
          <w:p w14:paraId="0EC732B6" w14:textId="77777777" w:rsidR="00724D1F" w:rsidRDefault="00F67917">
            <w:pPr>
              <w:spacing w:after="0"/>
              <w:rPr>
                <w:rFonts w:eastAsia="SimSun"/>
              </w:rPr>
            </w:pPr>
            <w:r>
              <w:rPr>
                <w:rFonts w:eastAsia="SimSun" w:hint="eastAsia"/>
              </w:rPr>
              <w:t>a</w:t>
            </w:r>
            <w:r>
              <w:rPr>
                <w:rFonts w:eastAsia="SimSun"/>
              </w:rPr>
              <w:t>)</w:t>
            </w:r>
          </w:p>
        </w:tc>
        <w:tc>
          <w:tcPr>
            <w:tcW w:w="6486" w:type="dxa"/>
          </w:tcPr>
          <w:p w14:paraId="0AF12ED6" w14:textId="77777777" w:rsidR="00724D1F" w:rsidRDefault="00724D1F">
            <w:pPr>
              <w:spacing w:after="0"/>
            </w:pPr>
          </w:p>
        </w:tc>
      </w:tr>
      <w:tr w:rsidR="00724D1F" w14:paraId="49F8BCB0" w14:textId="77777777">
        <w:tc>
          <w:tcPr>
            <w:tcW w:w="1526" w:type="dxa"/>
          </w:tcPr>
          <w:p w14:paraId="181AC2D2" w14:textId="77777777" w:rsidR="00724D1F" w:rsidRDefault="00F67917">
            <w:pPr>
              <w:spacing w:after="0"/>
              <w:rPr>
                <w:rFonts w:eastAsia="SimSun"/>
              </w:rPr>
            </w:pPr>
            <w:r>
              <w:rPr>
                <w:rFonts w:eastAsia="SimSun"/>
              </w:rPr>
              <w:t>vivo</w:t>
            </w:r>
          </w:p>
        </w:tc>
        <w:tc>
          <w:tcPr>
            <w:tcW w:w="1843" w:type="dxa"/>
          </w:tcPr>
          <w:p w14:paraId="55B0ABFC" w14:textId="77777777" w:rsidR="00724D1F" w:rsidRDefault="00F67917">
            <w:pPr>
              <w:spacing w:after="0"/>
              <w:rPr>
                <w:rFonts w:eastAsia="SimSun"/>
              </w:rPr>
            </w:pPr>
            <w:r>
              <w:rPr>
                <w:rFonts w:eastAsia="SimSun"/>
              </w:rPr>
              <w:t>a)</w:t>
            </w:r>
          </w:p>
        </w:tc>
        <w:tc>
          <w:tcPr>
            <w:tcW w:w="6486" w:type="dxa"/>
          </w:tcPr>
          <w:p w14:paraId="75C2B723" w14:textId="77777777" w:rsidR="00724D1F" w:rsidRDefault="00F67917">
            <w:pPr>
              <w:spacing w:after="0"/>
              <w:rPr>
                <w:rFonts w:eastAsia="SimSun"/>
              </w:rPr>
            </w:pPr>
            <w:r>
              <w:t>It is natural to reuse legacy rule that TM RLC entity is configured to carry RLC PDUs of SBCCH.</w:t>
            </w:r>
          </w:p>
        </w:tc>
      </w:tr>
      <w:tr w:rsidR="00724D1F" w14:paraId="4750C535" w14:textId="77777777">
        <w:tc>
          <w:tcPr>
            <w:tcW w:w="1526" w:type="dxa"/>
            <w:tcBorders>
              <w:top w:val="single" w:sz="4" w:space="0" w:color="auto"/>
              <w:left w:val="single" w:sz="4" w:space="0" w:color="auto"/>
              <w:bottom w:val="single" w:sz="4" w:space="0" w:color="auto"/>
              <w:right w:val="single" w:sz="4" w:space="0" w:color="auto"/>
            </w:tcBorders>
          </w:tcPr>
          <w:p w14:paraId="666B9941" w14:textId="77777777" w:rsidR="00724D1F" w:rsidRDefault="00F67917">
            <w:pPr>
              <w:spacing w:after="0"/>
              <w:rPr>
                <w:rFonts w:eastAsia="SimSun"/>
              </w:rPr>
            </w:pPr>
            <w:r>
              <w:rPr>
                <w:rFonts w:eastAsia="SimSun" w:hint="eastAsia"/>
              </w:rPr>
              <w:t>S</w:t>
            </w:r>
            <w:r>
              <w:rPr>
                <w:rFonts w:eastAsia="SimSun"/>
              </w:rPr>
              <w:t>HARP</w:t>
            </w:r>
          </w:p>
        </w:tc>
        <w:tc>
          <w:tcPr>
            <w:tcW w:w="1843" w:type="dxa"/>
            <w:tcBorders>
              <w:top w:val="single" w:sz="4" w:space="0" w:color="auto"/>
              <w:left w:val="single" w:sz="4" w:space="0" w:color="auto"/>
              <w:bottom w:val="single" w:sz="4" w:space="0" w:color="auto"/>
              <w:right w:val="single" w:sz="4" w:space="0" w:color="auto"/>
            </w:tcBorders>
          </w:tcPr>
          <w:p w14:paraId="48E35357"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54010CB1" w14:textId="77777777" w:rsidR="00724D1F" w:rsidRDefault="00724D1F">
            <w:pPr>
              <w:spacing w:after="0"/>
              <w:rPr>
                <w:rFonts w:eastAsia="SimSun"/>
              </w:rPr>
            </w:pPr>
          </w:p>
        </w:tc>
      </w:tr>
      <w:tr w:rsidR="00724D1F" w14:paraId="6D763B3C" w14:textId="77777777">
        <w:tc>
          <w:tcPr>
            <w:tcW w:w="1526" w:type="dxa"/>
            <w:tcBorders>
              <w:top w:val="single" w:sz="4" w:space="0" w:color="auto"/>
              <w:left w:val="single" w:sz="4" w:space="0" w:color="auto"/>
              <w:bottom w:val="single" w:sz="4" w:space="0" w:color="auto"/>
              <w:right w:val="single" w:sz="4" w:space="0" w:color="auto"/>
            </w:tcBorders>
          </w:tcPr>
          <w:p w14:paraId="00AA531B"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2142E5E9"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1E7AF0D7" w14:textId="77777777" w:rsidR="00724D1F" w:rsidRDefault="00724D1F">
            <w:pPr>
              <w:spacing w:after="0"/>
            </w:pPr>
          </w:p>
        </w:tc>
      </w:tr>
      <w:tr w:rsidR="00724D1F" w14:paraId="4DD9B686" w14:textId="77777777">
        <w:tc>
          <w:tcPr>
            <w:tcW w:w="1526" w:type="dxa"/>
            <w:tcBorders>
              <w:top w:val="single" w:sz="4" w:space="0" w:color="auto"/>
              <w:left w:val="single" w:sz="4" w:space="0" w:color="auto"/>
              <w:bottom w:val="single" w:sz="4" w:space="0" w:color="auto"/>
              <w:right w:val="single" w:sz="4" w:space="0" w:color="auto"/>
            </w:tcBorders>
          </w:tcPr>
          <w:p w14:paraId="6BCB6E29"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764DF8C7"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284DDB10" w14:textId="77777777" w:rsidR="00724D1F" w:rsidRDefault="00724D1F">
            <w:pPr>
              <w:spacing w:after="0"/>
            </w:pPr>
          </w:p>
        </w:tc>
      </w:tr>
      <w:tr w:rsidR="00724D1F" w14:paraId="4B5C5139" w14:textId="77777777">
        <w:tc>
          <w:tcPr>
            <w:tcW w:w="1526" w:type="dxa"/>
            <w:tcBorders>
              <w:top w:val="single" w:sz="4" w:space="0" w:color="auto"/>
              <w:left w:val="single" w:sz="4" w:space="0" w:color="auto"/>
              <w:bottom w:val="single" w:sz="4" w:space="0" w:color="auto"/>
              <w:right w:val="single" w:sz="4" w:space="0" w:color="auto"/>
            </w:tcBorders>
          </w:tcPr>
          <w:p w14:paraId="343C17FC"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0070E835"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0688DB93" w14:textId="77777777" w:rsidR="00724D1F" w:rsidRDefault="00724D1F">
            <w:pPr>
              <w:spacing w:after="0"/>
            </w:pPr>
          </w:p>
        </w:tc>
      </w:tr>
      <w:tr w:rsidR="00A566F8" w14:paraId="0B1BEBC2" w14:textId="77777777">
        <w:tc>
          <w:tcPr>
            <w:tcW w:w="1526" w:type="dxa"/>
            <w:tcBorders>
              <w:top w:val="single" w:sz="4" w:space="0" w:color="auto"/>
              <w:left w:val="single" w:sz="4" w:space="0" w:color="auto"/>
              <w:bottom w:val="single" w:sz="4" w:space="0" w:color="auto"/>
              <w:right w:val="single" w:sz="4" w:space="0" w:color="auto"/>
            </w:tcBorders>
          </w:tcPr>
          <w:p w14:paraId="2FA4CD3C" w14:textId="77777777" w:rsidR="00A566F8" w:rsidRDefault="00A566F8" w:rsidP="00A566F8">
            <w:pPr>
              <w:spacing w:after="0"/>
              <w:rPr>
                <w:rFonts w:eastAsia="SimSun"/>
                <w:lang w:val="en-US"/>
              </w:rPr>
            </w:pPr>
            <w:r>
              <w:rPr>
                <w:rFonts w:ascii="BatangChe" w:eastAsia="Malgun Gothic" w:hAnsi="BatangChe" w:cs="BatangChe" w:hint="eastAsia"/>
                <w:lang w:eastAsia="ko-KR"/>
              </w:rPr>
              <w:t>S</w:t>
            </w:r>
            <w:r>
              <w:rPr>
                <w:rFonts w:ascii="BatangChe" w:eastAsia="Malgun Gothic" w:hAnsi="BatangChe" w:cs="BatangChe"/>
                <w:lang w:eastAsia="ko-KR"/>
              </w:rPr>
              <w:t>amsung</w:t>
            </w:r>
          </w:p>
        </w:tc>
        <w:tc>
          <w:tcPr>
            <w:tcW w:w="1843" w:type="dxa"/>
            <w:tcBorders>
              <w:top w:val="single" w:sz="4" w:space="0" w:color="auto"/>
              <w:left w:val="single" w:sz="4" w:space="0" w:color="auto"/>
              <w:bottom w:val="single" w:sz="4" w:space="0" w:color="auto"/>
              <w:right w:val="single" w:sz="4" w:space="0" w:color="auto"/>
            </w:tcBorders>
          </w:tcPr>
          <w:p w14:paraId="606242FF" w14:textId="77777777" w:rsidR="00A566F8" w:rsidRDefault="00A566F8" w:rsidP="00A566F8">
            <w:pPr>
              <w:spacing w:after="0"/>
              <w:rPr>
                <w:rFonts w:eastAsia="SimSun"/>
                <w:lang w:val="en-US"/>
              </w:rPr>
            </w:pPr>
            <w:r>
              <w:rPr>
                <w:rFonts w:eastAsia="Malgun Gothic" w:hint="eastAsia"/>
                <w:lang w:eastAsia="ko-KR"/>
              </w:rPr>
              <w:t>a</w:t>
            </w:r>
            <w:r>
              <w:rPr>
                <w:rFonts w:eastAsia="Malgun Gothic"/>
                <w:lang w:eastAsia="ko-KR"/>
              </w:rPr>
              <w:t>)</w:t>
            </w:r>
          </w:p>
        </w:tc>
        <w:tc>
          <w:tcPr>
            <w:tcW w:w="6486" w:type="dxa"/>
            <w:tcBorders>
              <w:top w:val="single" w:sz="4" w:space="0" w:color="auto"/>
              <w:left w:val="single" w:sz="4" w:space="0" w:color="auto"/>
              <w:bottom w:val="single" w:sz="4" w:space="0" w:color="auto"/>
              <w:right w:val="single" w:sz="4" w:space="0" w:color="auto"/>
            </w:tcBorders>
          </w:tcPr>
          <w:p w14:paraId="34B1266D" w14:textId="77777777" w:rsidR="00A566F8" w:rsidRDefault="00A566F8" w:rsidP="00A566F8">
            <w:pPr>
              <w:spacing w:after="0"/>
            </w:pPr>
          </w:p>
        </w:tc>
      </w:tr>
      <w:tr w:rsidR="00206118" w14:paraId="3EDFBC0E" w14:textId="77777777">
        <w:tc>
          <w:tcPr>
            <w:tcW w:w="1526" w:type="dxa"/>
            <w:tcBorders>
              <w:top w:val="single" w:sz="4" w:space="0" w:color="auto"/>
              <w:left w:val="single" w:sz="4" w:space="0" w:color="auto"/>
              <w:bottom w:val="single" w:sz="4" w:space="0" w:color="auto"/>
              <w:right w:val="single" w:sz="4" w:space="0" w:color="auto"/>
            </w:tcBorders>
          </w:tcPr>
          <w:p w14:paraId="493021E1" w14:textId="77777777" w:rsidR="00206118" w:rsidRDefault="00206118" w:rsidP="00A566F8">
            <w:pPr>
              <w:spacing w:after="0"/>
              <w:rPr>
                <w:rFonts w:ascii="BatangChe" w:eastAsia="Malgun Gothic" w:hAnsi="BatangChe" w:cs="BatangChe"/>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56909B9D" w14:textId="77777777" w:rsidR="00206118" w:rsidRDefault="00206118" w:rsidP="00A566F8">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04AEBEF0" w14:textId="77777777" w:rsidR="00206118" w:rsidRDefault="00206118" w:rsidP="00A566F8">
            <w:pPr>
              <w:spacing w:after="0"/>
            </w:pPr>
            <w:r>
              <w:rPr>
                <w:rFonts w:eastAsia="SimSun" w:hint="eastAsia"/>
              </w:rPr>
              <w:t xml:space="preserve">According to RAN1 agreements and BCCH design in </w:t>
            </w:r>
            <w:proofErr w:type="spellStart"/>
            <w:r>
              <w:rPr>
                <w:rFonts w:eastAsia="SimSun" w:hint="eastAsia"/>
              </w:rPr>
              <w:t>Uu</w:t>
            </w:r>
            <w:proofErr w:type="spellEnd"/>
            <w:r>
              <w:rPr>
                <w:rFonts w:eastAsia="SimSun" w:hint="eastAsia"/>
              </w:rPr>
              <w:t>, RLC TM should be used for SBCCH transmission.</w:t>
            </w:r>
          </w:p>
        </w:tc>
      </w:tr>
      <w:tr w:rsidR="005377C7" w14:paraId="3EC7CF93" w14:textId="77777777">
        <w:tc>
          <w:tcPr>
            <w:tcW w:w="1526" w:type="dxa"/>
            <w:tcBorders>
              <w:top w:val="single" w:sz="4" w:space="0" w:color="auto"/>
              <w:left w:val="single" w:sz="4" w:space="0" w:color="auto"/>
              <w:bottom w:val="single" w:sz="4" w:space="0" w:color="auto"/>
              <w:right w:val="single" w:sz="4" w:space="0" w:color="auto"/>
            </w:tcBorders>
          </w:tcPr>
          <w:p w14:paraId="283E27C6" w14:textId="77777777" w:rsidR="005377C7" w:rsidRDefault="005377C7" w:rsidP="005377C7">
            <w:pPr>
              <w:spacing w:after="0"/>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7388A3BA" w14:textId="77777777" w:rsidR="005377C7" w:rsidRDefault="005377C7" w:rsidP="005377C7">
            <w:pPr>
              <w:spacing w:after="0"/>
              <w:rPr>
                <w:rFonts w:eastAsia="SimSun"/>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BFE1DBD" w14:textId="77777777" w:rsidR="005377C7" w:rsidRDefault="005377C7" w:rsidP="005377C7">
            <w:pPr>
              <w:spacing w:after="0"/>
              <w:rPr>
                <w:rFonts w:eastAsia="SimSun"/>
              </w:rPr>
            </w:pPr>
          </w:p>
        </w:tc>
      </w:tr>
      <w:tr w:rsidR="00BB47A3" w14:paraId="2E0AC09C" w14:textId="77777777">
        <w:tc>
          <w:tcPr>
            <w:tcW w:w="1526" w:type="dxa"/>
            <w:tcBorders>
              <w:top w:val="single" w:sz="4" w:space="0" w:color="auto"/>
              <w:left w:val="single" w:sz="4" w:space="0" w:color="auto"/>
              <w:bottom w:val="single" w:sz="4" w:space="0" w:color="auto"/>
              <w:right w:val="single" w:sz="4" w:space="0" w:color="auto"/>
            </w:tcBorders>
          </w:tcPr>
          <w:p w14:paraId="1273142B" w14:textId="77777777" w:rsidR="00BB47A3" w:rsidRDefault="00BB47A3"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63D98053" w14:textId="77777777" w:rsidR="00BB47A3" w:rsidRDefault="00BB47A3"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A1CCDAA" w14:textId="77777777" w:rsidR="00BB47A3" w:rsidRDefault="00BB47A3" w:rsidP="005377C7">
            <w:pPr>
              <w:spacing w:after="0"/>
              <w:rPr>
                <w:rFonts w:eastAsia="SimSun"/>
              </w:rPr>
            </w:pPr>
          </w:p>
        </w:tc>
      </w:tr>
      <w:tr w:rsidR="00350772" w14:paraId="22932B71" w14:textId="77777777">
        <w:tc>
          <w:tcPr>
            <w:tcW w:w="1526" w:type="dxa"/>
            <w:tcBorders>
              <w:top w:val="single" w:sz="4" w:space="0" w:color="auto"/>
              <w:left w:val="single" w:sz="4" w:space="0" w:color="auto"/>
              <w:bottom w:val="single" w:sz="4" w:space="0" w:color="auto"/>
              <w:right w:val="single" w:sz="4" w:space="0" w:color="auto"/>
            </w:tcBorders>
          </w:tcPr>
          <w:p w14:paraId="6D8BEFF2" w14:textId="77777777" w:rsidR="00350772" w:rsidRDefault="00350772" w:rsidP="00350772">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2C80F780" w14:textId="77777777" w:rsidR="00350772" w:rsidRDefault="00350772" w:rsidP="00350772">
            <w:pPr>
              <w:spacing w:after="0"/>
              <w:rPr>
                <w:rFonts w:eastAsia="Malgun Gothic"/>
                <w:lang w:eastAsia="ko-KR"/>
              </w:rPr>
            </w:pPr>
            <w:r w:rsidRPr="00A9422A">
              <w:rPr>
                <w:rFonts w:eastAsia="SimSun"/>
              </w:rPr>
              <w:t>a)</w:t>
            </w:r>
            <w:r>
              <w:rPr>
                <w:rFonts w:eastAsia="SimSun"/>
              </w:rPr>
              <w:t xml:space="preserve"> </w:t>
            </w:r>
          </w:p>
        </w:tc>
        <w:tc>
          <w:tcPr>
            <w:tcW w:w="6486" w:type="dxa"/>
            <w:tcBorders>
              <w:top w:val="single" w:sz="4" w:space="0" w:color="auto"/>
              <w:left w:val="single" w:sz="4" w:space="0" w:color="auto"/>
              <w:bottom w:val="single" w:sz="4" w:space="0" w:color="auto"/>
              <w:right w:val="single" w:sz="4" w:space="0" w:color="auto"/>
            </w:tcBorders>
          </w:tcPr>
          <w:p w14:paraId="6AA3A238" w14:textId="77777777" w:rsidR="00350772" w:rsidRDefault="00350772" w:rsidP="00350772">
            <w:pPr>
              <w:spacing w:after="0"/>
              <w:rPr>
                <w:rFonts w:eastAsia="SimSun"/>
              </w:rPr>
            </w:pPr>
            <w:r>
              <w:rPr>
                <w:rFonts w:eastAsia="SimSun"/>
              </w:rPr>
              <w:t>As mentioned by the previous parties, it is only natural to be able to reuse legacy configuration for SBCCH</w:t>
            </w:r>
          </w:p>
        </w:tc>
      </w:tr>
      <w:tr w:rsidR="00017DEC" w14:paraId="35FE42E8" w14:textId="77777777">
        <w:tc>
          <w:tcPr>
            <w:tcW w:w="1526" w:type="dxa"/>
            <w:tcBorders>
              <w:top w:val="single" w:sz="4" w:space="0" w:color="auto"/>
              <w:left w:val="single" w:sz="4" w:space="0" w:color="auto"/>
              <w:bottom w:val="single" w:sz="4" w:space="0" w:color="auto"/>
              <w:right w:val="single" w:sz="4" w:space="0" w:color="auto"/>
            </w:tcBorders>
          </w:tcPr>
          <w:p w14:paraId="02F65383" w14:textId="77777777" w:rsidR="00017DEC" w:rsidRDefault="00017DEC" w:rsidP="00017DEC">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3EEE8AAD" w14:textId="77777777" w:rsidR="00017DEC" w:rsidRPr="00A9422A" w:rsidRDefault="00017DEC" w:rsidP="00017DEC">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04AF0A1" w14:textId="77777777" w:rsidR="00017DEC" w:rsidRDefault="00017DEC" w:rsidP="00017DEC">
            <w:pPr>
              <w:spacing w:after="0"/>
              <w:rPr>
                <w:rFonts w:eastAsia="SimSun"/>
              </w:rPr>
            </w:pPr>
          </w:p>
        </w:tc>
      </w:tr>
      <w:tr w:rsidR="00017DEC" w14:paraId="4A737A2D" w14:textId="77777777">
        <w:tc>
          <w:tcPr>
            <w:tcW w:w="1526" w:type="dxa"/>
            <w:tcBorders>
              <w:top w:val="single" w:sz="4" w:space="0" w:color="auto"/>
              <w:left w:val="single" w:sz="4" w:space="0" w:color="auto"/>
              <w:bottom w:val="single" w:sz="4" w:space="0" w:color="auto"/>
              <w:right w:val="single" w:sz="4" w:space="0" w:color="auto"/>
            </w:tcBorders>
          </w:tcPr>
          <w:p w14:paraId="76597FC4" w14:textId="77777777" w:rsidR="00017DEC" w:rsidRDefault="00017DEC" w:rsidP="00017DEC">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628778F6" w14:textId="77777777" w:rsidR="00017DEC" w:rsidRDefault="00017DEC" w:rsidP="00017DEC">
            <w:pPr>
              <w:spacing w:after="0"/>
              <w:rPr>
                <w:rFonts w:eastAsia="Malgun Gothic"/>
                <w:lang w:eastAsia="ko-KR"/>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23871D4" w14:textId="77777777" w:rsidR="00017DEC" w:rsidRDefault="00017DEC" w:rsidP="00017DEC">
            <w:pPr>
              <w:spacing w:after="0"/>
              <w:rPr>
                <w:rFonts w:eastAsia="SimSun"/>
              </w:rPr>
            </w:pPr>
          </w:p>
        </w:tc>
      </w:tr>
      <w:tr w:rsidR="00017DEC" w14:paraId="77ABF047" w14:textId="77777777">
        <w:tc>
          <w:tcPr>
            <w:tcW w:w="1526" w:type="dxa"/>
            <w:tcBorders>
              <w:top w:val="single" w:sz="4" w:space="0" w:color="auto"/>
              <w:left w:val="single" w:sz="4" w:space="0" w:color="auto"/>
              <w:bottom w:val="single" w:sz="4" w:space="0" w:color="auto"/>
              <w:right w:val="single" w:sz="4" w:space="0" w:color="auto"/>
            </w:tcBorders>
          </w:tcPr>
          <w:p w14:paraId="4B22F7FA" w14:textId="77777777" w:rsidR="00017DEC" w:rsidRDefault="00017DEC" w:rsidP="00017DEC">
            <w:pPr>
              <w:spacing w:after="0"/>
              <w:rPr>
                <w:rFonts w:eastAsia="Malgun Gothic"/>
                <w:lang w:eastAsia="ko-KR"/>
              </w:rPr>
            </w:pPr>
            <w:proofErr w:type="spellStart"/>
            <w:r>
              <w:rPr>
                <w:rFonts w:eastAsiaTheme="minorEastAsia" w:hint="eastAsia"/>
              </w:rPr>
              <w:t>S</w:t>
            </w:r>
            <w:r>
              <w:rPr>
                <w:rFonts w:eastAsiaTheme="minorEastAsia"/>
              </w:rPr>
              <w:t>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17900452" w14:textId="77777777" w:rsidR="00017DEC" w:rsidRDefault="00017DEC" w:rsidP="00017DEC">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0B0270BE" w14:textId="77777777" w:rsidR="00017DEC" w:rsidRDefault="00017DEC" w:rsidP="00017DEC">
            <w:pPr>
              <w:spacing w:after="0"/>
              <w:rPr>
                <w:rFonts w:eastAsia="SimSun"/>
              </w:rPr>
            </w:pPr>
          </w:p>
        </w:tc>
      </w:tr>
      <w:tr w:rsidR="00017DEC" w14:paraId="7BC5C064" w14:textId="77777777">
        <w:tc>
          <w:tcPr>
            <w:tcW w:w="1526" w:type="dxa"/>
            <w:tcBorders>
              <w:top w:val="single" w:sz="4" w:space="0" w:color="auto"/>
              <w:left w:val="single" w:sz="4" w:space="0" w:color="auto"/>
              <w:bottom w:val="single" w:sz="4" w:space="0" w:color="auto"/>
              <w:right w:val="single" w:sz="4" w:space="0" w:color="auto"/>
            </w:tcBorders>
          </w:tcPr>
          <w:p w14:paraId="1A2DCA08" w14:textId="77777777" w:rsidR="00017DEC" w:rsidRDefault="00017DEC" w:rsidP="00017DEC">
            <w:pPr>
              <w:spacing w:after="0"/>
              <w:rPr>
                <w:rFonts w:eastAsiaTheme="minorEastAsia"/>
              </w:rPr>
            </w:pPr>
            <w:r>
              <w:rPr>
                <w:rFonts w:eastAsia="Malgun Gothic" w:hint="eastAsia"/>
                <w:lang w:eastAsia="ko-KR"/>
              </w:rPr>
              <w:t>IT</w:t>
            </w:r>
            <w:r>
              <w:rPr>
                <w:rFonts w:eastAsia="Malgun Gothic"/>
                <w:lang w:eastAsia="ko-KR"/>
              </w:rPr>
              <w:t>L</w:t>
            </w:r>
          </w:p>
        </w:tc>
        <w:tc>
          <w:tcPr>
            <w:tcW w:w="1843" w:type="dxa"/>
            <w:tcBorders>
              <w:top w:val="single" w:sz="4" w:space="0" w:color="auto"/>
              <w:left w:val="single" w:sz="4" w:space="0" w:color="auto"/>
              <w:bottom w:val="single" w:sz="4" w:space="0" w:color="auto"/>
              <w:right w:val="single" w:sz="4" w:space="0" w:color="auto"/>
            </w:tcBorders>
          </w:tcPr>
          <w:p w14:paraId="69AC60A8" w14:textId="77777777" w:rsidR="00017DEC" w:rsidRDefault="00017DEC" w:rsidP="00017DEC">
            <w:pPr>
              <w:spacing w:after="0"/>
              <w:rPr>
                <w:rFonts w:eastAsiaTheme="minorEastAsia"/>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504FF60" w14:textId="77777777" w:rsidR="00017DEC" w:rsidRDefault="00017DEC" w:rsidP="00017DEC">
            <w:pPr>
              <w:spacing w:after="0"/>
              <w:rPr>
                <w:rFonts w:eastAsia="SimSun"/>
              </w:rPr>
            </w:pPr>
          </w:p>
        </w:tc>
      </w:tr>
      <w:tr w:rsidR="00017DEC" w14:paraId="71A5CBBA" w14:textId="77777777">
        <w:tc>
          <w:tcPr>
            <w:tcW w:w="1526" w:type="dxa"/>
            <w:tcBorders>
              <w:top w:val="single" w:sz="4" w:space="0" w:color="auto"/>
              <w:left w:val="single" w:sz="4" w:space="0" w:color="auto"/>
              <w:bottom w:val="single" w:sz="4" w:space="0" w:color="auto"/>
              <w:right w:val="single" w:sz="4" w:space="0" w:color="auto"/>
            </w:tcBorders>
          </w:tcPr>
          <w:p w14:paraId="6C72B735" w14:textId="77777777" w:rsidR="00017DEC" w:rsidRDefault="00017DEC" w:rsidP="00017DEC">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07EB6844" w14:textId="77777777" w:rsidR="00017DEC" w:rsidRDefault="00017DEC" w:rsidP="00017DEC">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6D0B9D7E" w14:textId="77777777" w:rsidR="00017DEC" w:rsidRDefault="00017DEC" w:rsidP="00017DEC">
            <w:pPr>
              <w:spacing w:after="0"/>
              <w:rPr>
                <w:rFonts w:eastAsia="SimSun"/>
              </w:rPr>
            </w:pPr>
          </w:p>
        </w:tc>
      </w:tr>
    </w:tbl>
    <w:p w14:paraId="0085A093" w14:textId="77777777" w:rsidR="00724D1F" w:rsidRDefault="00724D1F">
      <w:pPr>
        <w:rPr>
          <w:rFonts w:eastAsiaTheme="minorEastAsia"/>
          <w:lang w:val="en-US"/>
        </w:rPr>
      </w:pPr>
    </w:p>
    <w:p w14:paraId="216DE093" w14:textId="77777777" w:rsidR="00350772" w:rsidRDefault="00350772" w:rsidP="009D7AE4">
      <w:pPr>
        <w:pStyle w:val="Proposal"/>
        <w:rPr>
          <w:rFonts w:eastAsiaTheme="minorEastAsia"/>
          <w:lang w:val="en-US"/>
        </w:rPr>
      </w:pPr>
      <w:bookmarkStart w:id="5" w:name="_Toc16175371"/>
      <w:r>
        <w:rPr>
          <w:lang w:val="en-US"/>
        </w:rPr>
        <w:t>NR SL TM RLC entity is configured to submit/receive RLC PDUs to/from SBCCH.</w:t>
      </w:r>
      <w:bookmarkEnd w:id="5"/>
    </w:p>
    <w:p w14:paraId="0F4D3196" w14:textId="77777777" w:rsidR="00350772" w:rsidRDefault="00350772">
      <w:pPr>
        <w:rPr>
          <w:rFonts w:eastAsiaTheme="minorEastAsia"/>
          <w:lang w:val="en-US"/>
        </w:rPr>
      </w:pPr>
    </w:p>
    <w:p w14:paraId="1F73FFBA" w14:textId="77777777" w:rsidR="00724D1F" w:rsidRDefault="00F67917">
      <w:pPr>
        <w:rPr>
          <w:lang w:val="en-US"/>
        </w:rPr>
      </w:pPr>
      <w:r>
        <w:rPr>
          <w:lang w:val="en-US"/>
        </w:rPr>
        <w:t xml:space="preserve">Another aspect </w:t>
      </w:r>
      <w:r>
        <w:t xml:space="preserve">could be beneficial to check is companies’ understanding on the basic functions of RLC. </w:t>
      </w:r>
      <w:r>
        <w:rPr>
          <w:lang w:val="en-US"/>
        </w:rPr>
        <w:t xml:space="preserve">In TS 38.322, the functions of NR RLC for </w:t>
      </w:r>
      <w:proofErr w:type="spellStart"/>
      <w:r>
        <w:rPr>
          <w:lang w:val="en-US"/>
        </w:rPr>
        <w:t>Uu</w:t>
      </w:r>
      <w:proofErr w:type="spellEnd"/>
      <w:r>
        <w:rPr>
          <w:lang w:val="en-US"/>
        </w:rPr>
        <w:t xml:space="preserve"> interface is described as following for TM, UM and AM modes:</w:t>
      </w:r>
    </w:p>
    <w:p w14:paraId="4026558E" w14:textId="77777777" w:rsidR="00724D1F" w:rsidRDefault="00F67917">
      <w:pPr>
        <w:rPr>
          <w:rFonts w:cs="Arial"/>
          <w:i/>
          <w:color w:val="FF0000"/>
          <w:lang w:eastAsia="ja-JP"/>
        </w:rPr>
      </w:pPr>
      <w:r>
        <w:rPr>
          <w:rFonts w:cs="Arial"/>
          <w:i/>
          <w:color w:val="FF0000"/>
          <w:lang w:eastAsia="ja-JP"/>
        </w:rPr>
        <w:t>************************************************* TS 38.322 START ****************************************************</w:t>
      </w:r>
    </w:p>
    <w:p w14:paraId="19ACF5A7" w14:textId="77777777" w:rsidR="00724D1F" w:rsidRDefault="00F67917">
      <w:pPr>
        <w:rPr>
          <w:rFonts w:cs="Arial"/>
          <w:i/>
          <w:lang w:eastAsia="ja-JP"/>
        </w:rPr>
      </w:pPr>
      <w:r>
        <w:rPr>
          <w:rFonts w:cs="Arial"/>
          <w:i/>
          <w:lang w:eastAsia="ja-JP"/>
        </w:rPr>
        <w:t>4.4</w:t>
      </w:r>
      <w:r>
        <w:rPr>
          <w:rFonts w:cs="Arial"/>
          <w:i/>
          <w:lang w:eastAsia="ja-JP"/>
        </w:rPr>
        <w:tab/>
        <w:t>Functions</w:t>
      </w:r>
    </w:p>
    <w:p w14:paraId="1B58C75C" w14:textId="77777777" w:rsidR="00724D1F" w:rsidRDefault="00F67917">
      <w:pPr>
        <w:rPr>
          <w:rFonts w:cs="Arial"/>
          <w:i/>
          <w:lang w:eastAsia="ja-JP"/>
        </w:rPr>
      </w:pPr>
      <w:r>
        <w:rPr>
          <w:rFonts w:cs="Arial"/>
          <w:i/>
          <w:lang w:eastAsia="ja-JP"/>
        </w:rPr>
        <w:t>The following functions are supported by the RLC sub layer:</w:t>
      </w:r>
    </w:p>
    <w:p w14:paraId="37E4D709" w14:textId="77777777" w:rsidR="00724D1F" w:rsidRDefault="00F67917">
      <w:pPr>
        <w:rPr>
          <w:rFonts w:cs="Arial"/>
          <w:i/>
          <w:lang w:eastAsia="ja-JP"/>
        </w:rPr>
      </w:pPr>
      <w:r>
        <w:rPr>
          <w:rFonts w:cs="Arial"/>
          <w:i/>
          <w:lang w:eastAsia="ja-JP"/>
        </w:rPr>
        <w:t>-</w:t>
      </w:r>
      <w:r>
        <w:rPr>
          <w:rFonts w:cs="Arial"/>
          <w:i/>
          <w:lang w:eastAsia="ja-JP"/>
        </w:rPr>
        <w:tab/>
        <w:t>transfer of upper layer PDUs;</w:t>
      </w:r>
    </w:p>
    <w:p w14:paraId="611A3A1A" w14:textId="77777777" w:rsidR="00724D1F" w:rsidRDefault="00F67917">
      <w:pPr>
        <w:rPr>
          <w:rFonts w:cs="Arial"/>
          <w:i/>
          <w:lang w:eastAsia="ja-JP"/>
        </w:rPr>
      </w:pPr>
      <w:r>
        <w:rPr>
          <w:rFonts w:cs="Arial"/>
          <w:i/>
          <w:lang w:eastAsia="ja-JP"/>
        </w:rPr>
        <w:t>-</w:t>
      </w:r>
      <w:r>
        <w:rPr>
          <w:rFonts w:cs="Arial"/>
          <w:i/>
          <w:lang w:eastAsia="ja-JP"/>
        </w:rPr>
        <w:tab/>
        <w:t>error correction through ARQ (only for AM data transfer);</w:t>
      </w:r>
    </w:p>
    <w:p w14:paraId="4633DC60" w14:textId="77777777" w:rsidR="00724D1F" w:rsidRDefault="00F67917">
      <w:pPr>
        <w:rPr>
          <w:rFonts w:cs="Arial"/>
          <w:i/>
          <w:lang w:eastAsia="ja-JP"/>
        </w:rPr>
      </w:pPr>
      <w:r>
        <w:rPr>
          <w:rFonts w:cs="Arial"/>
          <w:i/>
          <w:lang w:eastAsia="ja-JP"/>
        </w:rPr>
        <w:t>-</w:t>
      </w:r>
      <w:r>
        <w:rPr>
          <w:rFonts w:cs="Arial"/>
          <w:i/>
          <w:lang w:eastAsia="ja-JP"/>
        </w:rPr>
        <w:tab/>
        <w:t>segmentation and reassembly of RLC SDUs (only for UM and AM data transfer);</w:t>
      </w:r>
    </w:p>
    <w:p w14:paraId="4E9A1C0D" w14:textId="77777777" w:rsidR="00724D1F" w:rsidRDefault="00F67917">
      <w:pPr>
        <w:rPr>
          <w:rFonts w:cs="Arial"/>
          <w:i/>
          <w:lang w:eastAsia="ja-JP"/>
        </w:rPr>
      </w:pPr>
      <w:r>
        <w:rPr>
          <w:rFonts w:cs="Arial"/>
          <w:i/>
          <w:lang w:eastAsia="ja-JP"/>
        </w:rPr>
        <w:t>-</w:t>
      </w:r>
      <w:r>
        <w:rPr>
          <w:rFonts w:cs="Arial"/>
          <w:i/>
          <w:lang w:eastAsia="ja-JP"/>
        </w:rPr>
        <w:tab/>
        <w:t>re-segmentation of RLC SDU segments (only for AM data transfer);</w:t>
      </w:r>
    </w:p>
    <w:p w14:paraId="0932FC03" w14:textId="77777777" w:rsidR="00724D1F" w:rsidRDefault="00F67917">
      <w:pPr>
        <w:rPr>
          <w:rFonts w:cs="Arial"/>
          <w:i/>
          <w:lang w:eastAsia="ja-JP"/>
        </w:rPr>
      </w:pPr>
      <w:r>
        <w:rPr>
          <w:rFonts w:cs="Arial"/>
          <w:i/>
          <w:lang w:eastAsia="ja-JP"/>
        </w:rPr>
        <w:t>-</w:t>
      </w:r>
      <w:r>
        <w:rPr>
          <w:rFonts w:cs="Arial"/>
          <w:i/>
          <w:lang w:eastAsia="ja-JP"/>
        </w:rPr>
        <w:tab/>
        <w:t>duplicate detection (only for AM data transfer);</w:t>
      </w:r>
    </w:p>
    <w:p w14:paraId="03FAB80A" w14:textId="77777777" w:rsidR="00724D1F" w:rsidRDefault="00F67917">
      <w:pPr>
        <w:rPr>
          <w:rFonts w:cs="Arial"/>
          <w:i/>
          <w:lang w:eastAsia="ja-JP"/>
        </w:rPr>
      </w:pPr>
      <w:r>
        <w:rPr>
          <w:rFonts w:cs="Arial"/>
          <w:i/>
          <w:lang w:eastAsia="ja-JP"/>
        </w:rPr>
        <w:t>-</w:t>
      </w:r>
      <w:r>
        <w:rPr>
          <w:rFonts w:cs="Arial"/>
          <w:i/>
          <w:lang w:eastAsia="ja-JP"/>
        </w:rPr>
        <w:tab/>
        <w:t>RLC SDU discard (only for UM and AM data transfer);</w:t>
      </w:r>
    </w:p>
    <w:p w14:paraId="44730CE8" w14:textId="77777777" w:rsidR="00724D1F" w:rsidRDefault="00F67917">
      <w:pPr>
        <w:rPr>
          <w:rFonts w:cs="Arial"/>
          <w:i/>
          <w:lang w:eastAsia="ja-JP"/>
        </w:rPr>
      </w:pPr>
      <w:r>
        <w:rPr>
          <w:rFonts w:cs="Arial"/>
          <w:i/>
          <w:lang w:eastAsia="ja-JP"/>
        </w:rPr>
        <w:lastRenderedPageBreak/>
        <w:t>-</w:t>
      </w:r>
      <w:r>
        <w:rPr>
          <w:rFonts w:cs="Arial"/>
          <w:i/>
          <w:lang w:eastAsia="ja-JP"/>
        </w:rPr>
        <w:tab/>
        <w:t>RLC re-establishment;</w:t>
      </w:r>
    </w:p>
    <w:p w14:paraId="0CC2FFBE" w14:textId="77777777" w:rsidR="00724D1F" w:rsidRDefault="00F67917">
      <w:pPr>
        <w:rPr>
          <w:rFonts w:cs="Arial"/>
          <w:i/>
          <w:lang w:eastAsia="ja-JP"/>
        </w:rPr>
      </w:pPr>
      <w:r>
        <w:rPr>
          <w:rFonts w:cs="Arial"/>
          <w:i/>
          <w:lang w:eastAsia="ja-JP"/>
        </w:rPr>
        <w:t>-</w:t>
      </w:r>
      <w:r>
        <w:rPr>
          <w:rFonts w:cs="Arial"/>
          <w:i/>
          <w:lang w:eastAsia="ja-JP"/>
        </w:rPr>
        <w:tab/>
        <w:t>Protocol error detection (only for AM data transfer)</w:t>
      </w:r>
    </w:p>
    <w:p w14:paraId="2FD9DF3C" w14:textId="77777777" w:rsidR="00724D1F" w:rsidRDefault="00F67917">
      <w:pPr>
        <w:rPr>
          <w:rFonts w:cs="Arial"/>
          <w:i/>
          <w:color w:val="FF0000"/>
          <w:lang w:eastAsia="ja-JP"/>
        </w:rPr>
      </w:pPr>
      <w:r>
        <w:rPr>
          <w:rFonts w:cs="Arial"/>
          <w:i/>
          <w:color w:val="FF0000"/>
          <w:lang w:eastAsia="ja-JP"/>
        </w:rPr>
        <w:t>************************************************* TS 38.322 END ********************************************************</w:t>
      </w:r>
    </w:p>
    <w:p w14:paraId="5455D803" w14:textId="77777777" w:rsidR="00724D1F" w:rsidRDefault="00724D1F">
      <w:pPr>
        <w:rPr>
          <w:rFonts w:cs="Arial"/>
          <w:lang w:eastAsia="ja-JP"/>
        </w:rPr>
      </w:pPr>
    </w:p>
    <w:p w14:paraId="7C4CD569" w14:textId="77777777" w:rsidR="00724D1F" w:rsidRDefault="00F67917">
      <w:pPr>
        <w:rPr>
          <w:b/>
          <w:lang w:val="en-US"/>
        </w:rPr>
      </w:pPr>
      <w:r>
        <w:rPr>
          <w:lang w:val="en-US"/>
        </w:rPr>
        <w:t xml:space="preserve">In this question, companies are asked if RLC functions defined for NR </w:t>
      </w:r>
      <w:proofErr w:type="spellStart"/>
      <w:r>
        <w:rPr>
          <w:lang w:val="en-US"/>
        </w:rPr>
        <w:t>Uu</w:t>
      </w:r>
      <w:proofErr w:type="spellEnd"/>
      <w:r>
        <w:rPr>
          <w:lang w:val="en-US"/>
        </w:rPr>
        <w:t xml:space="preserve"> can be applied to SL RLC. </w:t>
      </w:r>
      <w:r>
        <w:rPr>
          <w:b/>
          <w:lang w:val="en-US"/>
        </w:rPr>
        <w:t xml:space="preserve">Note that for companies who select a) in Q1.1, RLC functionalities discussed in this question will apply to all RLC AM/UM/TM, otherwise they only apply to RLC AM/UM. Besides, the need of segmentation, reassembly, and discard of RLC SDUs have been agreed in the previous meeting. </w:t>
      </w:r>
    </w:p>
    <w:tbl>
      <w:tblPr>
        <w:tblStyle w:val="TableGrid"/>
        <w:tblW w:w="9629" w:type="dxa"/>
        <w:tblLayout w:type="fixed"/>
        <w:tblLook w:val="04A0" w:firstRow="1" w:lastRow="0" w:firstColumn="1" w:lastColumn="0" w:noHBand="0" w:noVBand="1"/>
      </w:tblPr>
      <w:tblGrid>
        <w:gridCol w:w="9629"/>
      </w:tblGrid>
      <w:tr w:rsidR="00724D1F" w14:paraId="71C2C01C" w14:textId="77777777">
        <w:tc>
          <w:tcPr>
            <w:tcW w:w="9629" w:type="dxa"/>
          </w:tcPr>
          <w:p w14:paraId="2AA413AF" w14:textId="77777777" w:rsidR="00724D1F" w:rsidRDefault="00F67917">
            <w:pPr>
              <w:rPr>
                <w:b/>
              </w:rPr>
            </w:pPr>
            <w:r>
              <w:rPr>
                <w:b/>
              </w:rPr>
              <w:t>RAN2#104</w:t>
            </w:r>
            <w:r>
              <w:rPr>
                <w:b/>
                <w:lang w:val="en-US"/>
              </w:rPr>
              <w:t xml:space="preserve"> Agreements</w:t>
            </w:r>
          </w:p>
          <w:p w14:paraId="7393E1D5" w14:textId="77777777" w:rsidR="00724D1F" w:rsidRDefault="00F67917">
            <w:pPr>
              <w:pStyle w:val="ListParagraph"/>
              <w:numPr>
                <w:ilvl w:val="0"/>
                <w:numId w:val="9"/>
              </w:numPr>
              <w:overflowPunct/>
              <w:autoSpaceDE/>
              <w:autoSpaceDN/>
              <w:adjustRightInd/>
              <w:spacing w:before="60" w:after="0"/>
              <w:jc w:val="left"/>
              <w:textAlignment w:val="auto"/>
            </w:pPr>
            <w:r>
              <w:t xml:space="preserve">Segmentation and reassembly of RLC SDUs are supported in NR RLC for NR </w:t>
            </w:r>
            <w:proofErr w:type="spellStart"/>
            <w:r>
              <w:t>sidelink</w:t>
            </w:r>
            <w:proofErr w:type="spellEnd"/>
            <w:r>
              <w:t xml:space="preserve"> broadcast, groupcast and unicast.</w:t>
            </w:r>
          </w:p>
          <w:p w14:paraId="0B4BB09A" w14:textId="77777777" w:rsidR="00724D1F" w:rsidRDefault="00F67917">
            <w:pPr>
              <w:numPr>
                <w:ilvl w:val="0"/>
                <w:numId w:val="9"/>
              </w:numPr>
              <w:overflowPunct/>
              <w:autoSpaceDE/>
              <w:autoSpaceDN/>
              <w:adjustRightInd/>
              <w:spacing w:before="60" w:after="0"/>
              <w:jc w:val="left"/>
              <w:textAlignment w:val="auto"/>
            </w:pPr>
            <w:r>
              <w:t xml:space="preserve">RLC SDU discard function is supported in NR RLC for NR </w:t>
            </w:r>
            <w:proofErr w:type="spellStart"/>
            <w:r>
              <w:t>sidelink</w:t>
            </w:r>
            <w:proofErr w:type="spellEnd"/>
            <w:r>
              <w:t xml:space="preserve"> broadcast, groupcast and unicast.</w:t>
            </w:r>
          </w:p>
        </w:tc>
      </w:tr>
    </w:tbl>
    <w:p w14:paraId="5750ECE7" w14:textId="77777777" w:rsidR="00724D1F" w:rsidRDefault="00724D1F"/>
    <w:p w14:paraId="569D4823" w14:textId="77777777" w:rsidR="00724D1F" w:rsidRDefault="00F67917">
      <w:pPr>
        <w:rPr>
          <w:b/>
          <w:lang w:val="en-US"/>
        </w:rPr>
      </w:pPr>
      <w:r>
        <w:rPr>
          <w:b/>
          <w:lang w:val="en-US"/>
        </w:rPr>
        <w:t xml:space="preserve">Question 1.2: Can RLC functionalities defined for NR </w:t>
      </w:r>
      <w:proofErr w:type="spellStart"/>
      <w:r>
        <w:rPr>
          <w:b/>
          <w:lang w:val="en-US"/>
        </w:rPr>
        <w:t>Uu</w:t>
      </w:r>
      <w:proofErr w:type="spellEnd"/>
      <w:r>
        <w:rPr>
          <w:b/>
          <w:lang w:val="en-US"/>
        </w:rPr>
        <w:t xml:space="preserve"> be reused for SL RLC design? </w:t>
      </w:r>
    </w:p>
    <w:p w14:paraId="6AE547F8" w14:textId="77777777" w:rsidR="00724D1F" w:rsidRDefault="00F67917">
      <w:pPr>
        <w:pStyle w:val="ListParagraph"/>
        <w:numPr>
          <w:ilvl w:val="0"/>
          <w:numId w:val="10"/>
        </w:numPr>
        <w:rPr>
          <w:b/>
          <w:lang w:val="en-US"/>
        </w:rPr>
      </w:pPr>
      <w:r>
        <w:rPr>
          <w:rFonts w:cs="Arial"/>
          <w:b/>
          <w:lang w:eastAsia="ja-JP"/>
        </w:rPr>
        <w:t>Yes</w:t>
      </w:r>
    </w:p>
    <w:p w14:paraId="7906EC74" w14:textId="77777777" w:rsidR="00724D1F" w:rsidRDefault="00F67917">
      <w:pPr>
        <w:pStyle w:val="ListParagraph"/>
        <w:numPr>
          <w:ilvl w:val="0"/>
          <w:numId w:val="10"/>
        </w:numPr>
        <w:rPr>
          <w:b/>
          <w:lang w:val="en-US"/>
        </w:rPr>
      </w:pPr>
      <w:r>
        <w:rPr>
          <w:b/>
          <w:lang w:val="en-US"/>
        </w:rPr>
        <w:t xml:space="preserve">No (please indicate any functionality difference)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0EA39A4D" w14:textId="77777777">
        <w:tc>
          <w:tcPr>
            <w:tcW w:w="1526" w:type="dxa"/>
            <w:shd w:val="clear" w:color="auto" w:fill="BFBFBF"/>
          </w:tcPr>
          <w:p w14:paraId="19AA059F" w14:textId="77777777" w:rsidR="00724D1F" w:rsidRDefault="00F67917">
            <w:pPr>
              <w:spacing w:after="0"/>
            </w:pPr>
            <w:r>
              <w:rPr>
                <w:rFonts w:hint="eastAsia"/>
              </w:rPr>
              <w:t>Company</w:t>
            </w:r>
          </w:p>
        </w:tc>
        <w:tc>
          <w:tcPr>
            <w:tcW w:w="1843" w:type="dxa"/>
            <w:shd w:val="clear" w:color="auto" w:fill="BFBFBF"/>
          </w:tcPr>
          <w:p w14:paraId="2AA65265" w14:textId="77777777" w:rsidR="00724D1F" w:rsidRDefault="00F67917">
            <w:pPr>
              <w:spacing w:after="0"/>
            </w:pPr>
            <w:r>
              <w:t>Option</w:t>
            </w:r>
          </w:p>
        </w:tc>
        <w:tc>
          <w:tcPr>
            <w:tcW w:w="6486" w:type="dxa"/>
            <w:shd w:val="clear" w:color="auto" w:fill="BFBFBF"/>
          </w:tcPr>
          <w:p w14:paraId="49B3B7EB" w14:textId="77777777" w:rsidR="00724D1F" w:rsidRDefault="00F67917">
            <w:pPr>
              <w:spacing w:after="0"/>
            </w:pPr>
            <w:r>
              <w:rPr>
                <w:rFonts w:hint="eastAsia"/>
              </w:rPr>
              <w:t>Comments if any</w:t>
            </w:r>
          </w:p>
        </w:tc>
      </w:tr>
      <w:tr w:rsidR="00724D1F" w14:paraId="7121AA27" w14:textId="77777777">
        <w:tc>
          <w:tcPr>
            <w:tcW w:w="1526" w:type="dxa"/>
          </w:tcPr>
          <w:p w14:paraId="35632CFA" w14:textId="77777777" w:rsidR="00724D1F" w:rsidRDefault="00F67917">
            <w:pPr>
              <w:spacing w:after="0"/>
              <w:rPr>
                <w:rFonts w:eastAsia="SimSun"/>
              </w:rPr>
            </w:pPr>
            <w:r>
              <w:rPr>
                <w:rFonts w:eastAsia="SimSun"/>
              </w:rPr>
              <w:t>Intel</w:t>
            </w:r>
          </w:p>
        </w:tc>
        <w:tc>
          <w:tcPr>
            <w:tcW w:w="1843" w:type="dxa"/>
          </w:tcPr>
          <w:p w14:paraId="38C144B8" w14:textId="77777777" w:rsidR="00724D1F" w:rsidRDefault="00F67917">
            <w:pPr>
              <w:spacing w:after="0"/>
              <w:rPr>
                <w:rFonts w:eastAsia="SimSun"/>
              </w:rPr>
            </w:pPr>
            <w:r>
              <w:rPr>
                <w:rFonts w:eastAsia="SimSun"/>
              </w:rPr>
              <w:t>a)</w:t>
            </w:r>
          </w:p>
        </w:tc>
        <w:tc>
          <w:tcPr>
            <w:tcW w:w="6486" w:type="dxa"/>
          </w:tcPr>
          <w:p w14:paraId="69760EC6" w14:textId="77777777" w:rsidR="00724D1F" w:rsidRDefault="00724D1F">
            <w:pPr>
              <w:spacing w:after="0"/>
              <w:rPr>
                <w:rFonts w:eastAsia="SimSun"/>
                <w:i/>
              </w:rPr>
            </w:pPr>
          </w:p>
        </w:tc>
      </w:tr>
      <w:tr w:rsidR="00724D1F" w14:paraId="2ABF1829" w14:textId="77777777">
        <w:tc>
          <w:tcPr>
            <w:tcW w:w="1526" w:type="dxa"/>
          </w:tcPr>
          <w:p w14:paraId="33898D69" w14:textId="77777777" w:rsidR="00724D1F" w:rsidRDefault="00F67917">
            <w:pPr>
              <w:spacing w:after="0"/>
              <w:rPr>
                <w:rFonts w:eastAsia="SimSun"/>
              </w:rPr>
            </w:pPr>
            <w:r>
              <w:rPr>
                <w:rFonts w:eastAsia="SimSun" w:hint="eastAsia"/>
              </w:rPr>
              <w:t>OPPO</w:t>
            </w:r>
          </w:p>
        </w:tc>
        <w:tc>
          <w:tcPr>
            <w:tcW w:w="1843" w:type="dxa"/>
          </w:tcPr>
          <w:p w14:paraId="3F02B6B5" w14:textId="77777777" w:rsidR="00724D1F" w:rsidRDefault="00F67917">
            <w:pPr>
              <w:spacing w:after="0"/>
              <w:rPr>
                <w:rFonts w:eastAsia="SimSun"/>
              </w:rPr>
            </w:pPr>
            <w:r>
              <w:rPr>
                <w:rFonts w:eastAsia="SimSun" w:hint="eastAsia"/>
              </w:rPr>
              <w:t>a)</w:t>
            </w:r>
          </w:p>
        </w:tc>
        <w:tc>
          <w:tcPr>
            <w:tcW w:w="6486" w:type="dxa"/>
          </w:tcPr>
          <w:p w14:paraId="6628151E" w14:textId="77777777" w:rsidR="00724D1F" w:rsidRDefault="00724D1F">
            <w:pPr>
              <w:spacing w:after="0"/>
            </w:pPr>
          </w:p>
        </w:tc>
      </w:tr>
      <w:tr w:rsidR="00724D1F" w14:paraId="2DEEDA73" w14:textId="77777777">
        <w:tc>
          <w:tcPr>
            <w:tcW w:w="1526" w:type="dxa"/>
          </w:tcPr>
          <w:p w14:paraId="000EA4D4" w14:textId="77777777" w:rsidR="00724D1F" w:rsidRDefault="00F67917">
            <w:pPr>
              <w:spacing w:after="0"/>
              <w:rPr>
                <w:rFonts w:eastAsia="SimSun"/>
              </w:rPr>
            </w:pPr>
            <w:r>
              <w:rPr>
                <w:rFonts w:eastAsia="SimSun"/>
              </w:rPr>
              <w:t>vivo</w:t>
            </w:r>
          </w:p>
        </w:tc>
        <w:tc>
          <w:tcPr>
            <w:tcW w:w="1843" w:type="dxa"/>
          </w:tcPr>
          <w:p w14:paraId="4CD61AE1" w14:textId="77777777" w:rsidR="00724D1F" w:rsidRDefault="00F67917">
            <w:pPr>
              <w:spacing w:after="0"/>
              <w:rPr>
                <w:rFonts w:eastAsia="SimSun"/>
              </w:rPr>
            </w:pPr>
            <w:r>
              <w:rPr>
                <w:rFonts w:eastAsia="SimSun"/>
              </w:rPr>
              <w:t>a)</w:t>
            </w:r>
          </w:p>
        </w:tc>
        <w:tc>
          <w:tcPr>
            <w:tcW w:w="6486" w:type="dxa"/>
          </w:tcPr>
          <w:p w14:paraId="4CD1F69E" w14:textId="77777777" w:rsidR="00724D1F" w:rsidRDefault="00F67917">
            <w:pPr>
              <w:spacing w:after="0"/>
              <w:rPr>
                <w:rFonts w:eastAsia="SimSun"/>
              </w:rPr>
            </w:pPr>
            <w:r>
              <w:t xml:space="preserve">NR </w:t>
            </w:r>
            <w:proofErr w:type="spellStart"/>
            <w:r>
              <w:t>Uu</w:t>
            </w:r>
            <w:proofErr w:type="spellEnd"/>
            <w:r>
              <w:t xml:space="preserve"> is baseline. Differences can be further discussed, e.g. whether </w:t>
            </w:r>
            <w:r>
              <w:rPr>
                <w:rFonts w:cs="Arial"/>
                <w:i/>
                <w:lang w:eastAsia="ja-JP"/>
              </w:rPr>
              <w:t>RLC re-establishment</w:t>
            </w:r>
            <w:r>
              <w:t xml:space="preserve"> is needed.</w:t>
            </w:r>
          </w:p>
        </w:tc>
      </w:tr>
      <w:tr w:rsidR="00724D1F" w14:paraId="023FDB5E" w14:textId="77777777">
        <w:tc>
          <w:tcPr>
            <w:tcW w:w="1526" w:type="dxa"/>
            <w:tcBorders>
              <w:top w:val="single" w:sz="4" w:space="0" w:color="auto"/>
              <w:left w:val="single" w:sz="4" w:space="0" w:color="auto"/>
              <w:bottom w:val="single" w:sz="4" w:space="0" w:color="auto"/>
              <w:right w:val="single" w:sz="4" w:space="0" w:color="auto"/>
            </w:tcBorders>
          </w:tcPr>
          <w:p w14:paraId="3F3F3975" w14:textId="77777777" w:rsidR="00724D1F" w:rsidRDefault="00F67917">
            <w:pPr>
              <w:spacing w:after="0"/>
              <w:rPr>
                <w:rFonts w:eastAsia="SimSun"/>
              </w:rPr>
            </w:pPr>
            <w:r>
              <w:rPr>
                <w:rFonts w:eastAsia="SimSun" w:hint="eastAsia"/>
              </w:rPr>
              <w:t>S</w:t>
            </w:r>
            <w:r>
              <w:rPr>
                <w:rFonts w:eastAsia="SimSun"/>
              </w:rPr>
              <w:t>HARP</w:t>
            </w:r>
          </w:p>
        </w:tc>
        <w:tc>
          <w:tcPr>
            <w:tcW w:w="1843" w:type="dxa"/>
            <w:tcBorders>
              <w:top w:val="single" w:sz="4" w:space="0" w:color="auto"/>
              <w:left w:val="single" w:sz="4" w:space="0" w:color="auto"/>
              <w:bottom w:val="single" w:sz="4" w:space="0" w:color="auto"/>
              <w:right w:val="single" w:sz="4" w:space="0" w:color="auto"/>
            </w:tcBorders>
          </w:tcPr>
          <w:p w14:paraId="778C0283"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51494098" w14:textId="77777777" w:rsidR="00724D1F" w:rsidRDefault="00724D1F">
            <w:pPr>
              <w:spacing w:after="0"/>
              <w:rPr>
                <w:rFonts w:eastAsia="SimSun"/>
              </w:rPr>
            </w:pPr>
          </w:p>
        </w:tc>
      </w:tr>
      <w:tr w:rsidR="00724D1F" w14:paraId="471A9D32" w14:textId="77777777">
        <w:tc>
          <w:tcPr>
            <w:tcW w:w="1526" w:type="dxa"/>
            <w:tcBorders>
              <w:top w:val="single" w:sz="4" w:space="0" w:color="auto"/>
              <w:left w:val="single" w:sz="4" w:space="0" w:color="auto"/>
              <w:bottom w:val="single" w:sz="4" w:space="0" w:color="auto"/>
              <w:right w:val="single" w:sz="4" w:space="0" w:color="auto"/>
            </w:tcBorders>
          </w:tcPr>
          <w:p w14:paraId="66CF57F3"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3B6DE4F7"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01F5A07D" w14:textId="77777777" w:rsidR="00724D1F" w:rsidRDefault="00724D1F">
            <w:pPr>
              <w:spacing w:after="0"/>
            </w:pPr>
          </w:p>
        </w:tc>
      </w:tr>
      <w:tr w:rsidR="00724D1F" w14:paraId="22D1F6F0" w14:textId="77777777">
        <w:tc>
          <w:tcPr>
            <w:tcW w:w="1526" w:type="dxa"/>
            <w:tcBorders>
              <w:top w:val="single" w:sz="4" w:space="0" w:color="auto"/>
              <w:left w:val="single" w:sz="4" w:space="0" w:color="auto"/>
              <w:bottom w:val="single" w:sz="4" w:space="0" w:color="auto"/>
              <w:right w:val="single" w:sz="4" w:space="0" w:color="auto"/>
            </w:tcBorders>
          </w:tcPr>
          <w:p w14:paraId="630D7370"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16126C3A"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5BCEAD0F" w14:textId="77777777" w:rsidR="00724D1F" w:rsidRDefault="00724D1F">
            <w:pPr>
              <w:spacing w:after="0"/>
            </w:pPr>
          </w:p>
        </w:tc>
      </w:tr>
      <w:tr w:rsidR="00724D1F" w14:paraId="7F6DEBDB" w14:textId="77777777">
        <w:tc>
          <w:tcPr>
            <w:tcW w:w="1526" w:type="dxa"/>
            <w:tcBorders>
              <w:top w:val="single" w:sz="4" w:space="0" w:color="auto"/>
              <w:left w:val="single" w:sz="4" w:space="0" w:color="auto"/>
              <w:bottom w:val="single" w:sz="4" w:space="0" w:color="auto"/>
              <w:right w:val="single" w:sz="4" w:space="0" w:color="auto"/>
            </w:tcBorders>
          </w:tcPr>
          <w:p w14:paraId="6BFB0A89"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18D01033" w14:textId="77777777" w:rsidR="00724D1F" w:rsidRDefault="00F67917">
            <w:pPr>
              <w:spacing w:after="0"/>
              <w:rPr>
                <w:rFonts w:eastAsia="SimSun"/>
                <w:lang w:val="en-US"/>
              </w:rPr>
            </w:pPr>
            <w:r>
              <w:rPr>
                <w:rFonts w:eastAsia="SimSun" w:hint="eastAsia"/>
                <w:lang w:val="en-US"/>
              </w:rPr>
              <w:t>b)</w:t>
            </w:r>
          </w:p>
        </w:tc>
        <w:tc>
          <w:tcPr>
            <w:tcW w:w="6486" w:type="dxa"/>
            <w:tcBorders>
              <w:top w:val="single" w:sz="4" w:space="0" w:color="auto"/>
              <w:left w:val="single" w:sz="4" w:space="0" w:color="auto"/>
              <w:bottom w:val="single" w:sz="4" w:space="0" w:color="auto"/>
              <w:right w:val="single" w:sz="4" w:space="0" w:color="auto"/>
            </w:tcBorders>
          </w:tcPr>
          <w:p w14:paraId="010A33B2" w14:textId="77777777" w:rsidR="00724D1F" w:rsidRDefault="00F67917">
            <w:pPr>
              <w:spacing w:after="0"/>
              <w:rPr>
                <w:rFonts w:eastAsia="SimSun"/>
                <w:lang w:val="en-US"/>
              </w:rPr>
            </w:pPr>
            <w:r>
              <w:rPr>
                <w:rFonts w:eastAsia="SimSun" w:hint="eastAsia"/>
                <w:lang w:val="en-US"/>
              </w:rPr>
              <w:t>It is not clear in which case RLC re-establishment over PC5 is needed</w:t>
            </w:r>
          </w:p>
        </w:tc>
      </w:tr>
      <w:tr w:rsidR="00A566F8" w14:paraId="1DC49C64" w14:textId="77777777">
        <w:tc>
          <w:tcPr>
            <w:tcW w:w="1526" w:type="dxa"/>
            <w:tcBorders>
              <w:top w:val="single" w:sz="4" w:space="0" w:color="auto"/>
              <w:left w:val="single" w:sz="4" w:space="0" w:color="auto"/>
              <w:bottom w:val="single" w:sz="4" w:space="0" w:color="auto"/>
              <w:right w:val="single" w:sz="4" w:space="0" w:color="auto"/>
            </w:tcBorders>
          </w:tcPr>
          <w:p w14:paraId="36FE399B" w14:textId="77777777" w:rsidR="00A566F8" w:rsidRDefault="00A566F8" w:rsidP="00A566F8">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1F4B6DD" w14:textId="77777777" w:rsidR="00A566F8" w:rsidRDefault="00A566F8" w:rsidP="00A566F8">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4182808" w14:textId="77777777" w:rsidR="00A566F8" w:rsidRDefault="00A566F8" w:rsidP="00A566F8">
            <w:pPr>
              <w:spacing w:after="0"/>
              <w:rPr>
                <w:rFonts w:eastAsia="SimSun"/>
                <w:lang w:val="en-US"/>
              </w:rPr>
            </w:pPr>
          </w:p>
        </w:tc>
      </w:tr>
      <w:tr w:rsidR="00C078E0" w14:paraId="0920676C" w14:textId="77777777">
        <w:tc>
          <w:tcPr>
            <w:tcW w:w="1526" w:type="dxa"/>
            <w:tcBorders>
              <w:top w:val="single" w:sz="4" w:space="0" w:color="auto"/>
              <w:left w:val="single" w:sz="4" w:space="0" w:color="auto"/>
              <w:bottom w:val="single" w:sz="4" w:space="0" w:color="auto"/>
              <w:right w:val="single" w:sz="4" w:space="0" w:color="auto"/>
            </w:tcBorders>
          </w:tcPr>
          <w:p w14:paraId="1AB067DF" w14:textId="77777777" w:rsidR="00C078E0" w:rsidRDefault="00C078E0" w:rsidP="00A566F8">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7C8D8AAF" w14:textId="77777777" w:rsidR="00C078E0" w:rsidRDefault="00C078E0" w:rsidP="00A566F8">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5D0E5003" w14:textId="77777777" w:rsidR="00C078E0" w:rsidRDefault="00C078E0" w:rsidP="00A566F8">
            <w:pPr>
              <w:spacing w:after="0"/>
              <w:rPr>
                <w:rFonts w:eastAsia="SimSun"/>
                <w:lang w:val="en-US"/>
              </w:rPr>
            </w:pPr>
            <w:r w:rsidRPr="00FC1AA0">
              <w:rPr>
                <w:rFonts w:cs="Arial" w:hint="eastAsia"/>
              </w:rPr>
              <w:t xml:space="preserve">All the RLC functionalities for NR </w:t>
            </w:r>
            <w:proofErr w:type="spellStart"/>
            <w:r w:rsidRPr="00FC1AA0">
              <w:rPr>
                <w:rFonts w:cs="Arial" w:hint="eastAsia"/>
              </w:rPr>
              <w:t>Uu</w:t>
            </w:r>
            <w:proofErr w:type="spellEnd"/>
            <w:r w:rsidRPr="00FC1AA0">
              <w:rPr>
                <w:rFonts w:cs="Arial" w:hint="eastAsia"/>
              </w:rPr>
              <w:t xml:space="preserve"> can be reused for SL RLC design.</w:t>
            </w:r>
          </w:p>
        </w:tc>
      </w:tr>
      <w:tr w:rsidR="005377C7" w14:paraId="1DD9B6AA" w14:textId="77777777">
        <w:tc>
          <w:tcPr>
            <w:tcW w:w="1526" w:type="dxa"/>
            <w:tcBorders>
              <w:top w:val="single" w:sz="4" w:space="0" w:color="auto"/>
              <w:left w:val="single" w:sz="4" w:space="0" w:color="auto"/>
              <w:bottom w:val="single" w:sz="4" w:space="0" w:color="auto"/>
              <w:right w:val="single" w:sz="4" w:space="0" w:color="auto"/>
            </w:tcBorders>
          </w:tcPr>
          <w:p w14:paraId="3B2C5607" w14:textId="77777777" w:rsidR="005377C7" w:rsidRDefault="005377C7" w:rsidP="005377C7">
            <w:pPr>
              <w:spacing w:after="0"/>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2EED226F" w14:textId="77777777" w:rsidR="005377C7" w:rsidRDefault="005377C7" w:rsidP="005377C7">
            <w:pPr>
              <w:spacing w:after="0"/>
              <w:rPr>
                <w:rFonts w:eastAsia="SimSun"/>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A4ED8A2" w14:textId="77777777" w:rsidR="005377C7" w:rsidRPr="00FC1AA0" w:rsidRDefault="005377C7" w:rsidP="005377C7">
            <w:pPr>
              <w:spacing w:after="0"/>
              <w:rPr>
                <w:rFonts w:cs="Arial"/>
              </w:rPr>
            </w:pPr>
          </w:p>
        </w:tc>
      </w:tr>
      <w:tr w:rsidR="00BB47A3" w14:paraId="6D59B1CC" w14:textId="77777777">
        <w:tc>
          <w:tcPr>
            <w:tcW w:w="1526" w:type="dxa"/>
            <w:tcBorders>
              <w:top w:val="single" w:sz="4" w:space="0" w:color="auto"/>
              <w:left w:val="single" w:sz="4" w:space="0" w:color="auto"/>
              <w:bottom w:val="single" w:sz="4" w:space="0" w:color="auto"/>
              <w:right w:val="single" w:sz="4" w:space="0" w:color="auto"/>
            </w:tcBorders>
          </w:tcPr>
          <w:p w14:paraId="44415C3E" w14:textId="77777777" w:rsidR="00BB47A3" w:rsidRDefault="00BB47A3"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1A7C911D" w14:textId="77777777" w:rsidR="00BB47A3" w:rsidRDefault="00BB47A3"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7D7D02A" w14:textId="77777777" w:rsidR="00BB47A3" w:rsidRPr="00FC1AA0" w:rsidRDefault="00BB47A3" w:rsidP="005377C7">
            <w:pPr>
              <w:spacing w:after="0"/>
              <w:rPr>
                <w:rFonts w:cs="Arial"/>
              </w:rPr>
            </w:pPr>
          </w:p>
        </w:tc>
      </w:tr>
      <w:tr w:rsidR="00350772" w14:paraId="3EF606A7" w14:textId="77777777">
        <w:tc>
          <w:tcPr>
            <w:tcW w:w="1526" w:type="dxa"/>
            <w:tcBorders>
              <w:top w:val="single" w:sz="4" w:space="0" w:color="auto"/>
              <w:left w:val="single" w:sz="4" w:space="0" w:color="auto"/>
              <w:bottom w:val="single" w:sz="4" w:space="0" w:color="auto"/>
              <w:right w:val="single" w:sz="4" w:space="0" w:color="auto"/>
            </w:tcBorders>
          </w:tcPr>
          <w:p w14:paraId="2506D772" w14:textId="77777777" w:rsidR="00350772" w:rsidRDefault="00350772" w:rsidP="009D7AE4">
            <w:pPr>
              <w:tabs>
                <w:tab w:val="left" w:pos="960"/>
              </w:tabs>
              <w:spacing w:after="0"/>
              <w:rPr>
                <w:rFonts w:eastAsia="Malgun Gothic"/>
                <w:lang w:eastAsia="ko-KR"/>
              </w:rPr>
            </w:pPr>
            <w:r>
              <w:rPr>
                <w:rFonts w:eastAsia="SimSun"/>
              </w:rPr>
              <w:t>Nokia</w:t>
            </w:r>
            <w:r w:rsidR="00017DEC">
              <w:rPr>
                <w:rFonts w:eastAsia="SimSun"/>
              </w:rPr>
              <w:tab/>
            </w:r>
          </w:p>
        </w:tc>
        <w:tc>
          <w:tcPr>
            <w:tcW w:w="1843" w:type="dxa"/>
            <w:tcBorders>
              <w:top w:val="single" w:sz="4" w:space="0" w:color="auto"/>
              <w:left w:val="single" w:sz="4" w:space="0" w:color="auto"/>
              <w:bottom w:val="single" w:sz="4" w:space="0" w:color="auto"/>
              <w:right w:val="single" w:sz="4" w:space="0" w:color="auto"/>
            </w:tcBorders>
          </w:tcPr>
          <w:p w14:paraId="1283FF77" w14:textId="77777777" w:rsidR="00350772" w:rsidRDefault="00350772" w:rsidP="00350772">
            <w:pPr>
              <w:spacing w:after="0"/>
              <w:rPr>
                <w:rFonts w:eastAsia="Malgun Gothic"/>
                <w:lang w:eastAsia="ko-KR"/>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6CEC43E8" w14:textId="77777777" w:rsidR="00350772" w:rsidRPr="00FC1AA0" w:rsidRDefault="00350772" w:rsidP="00350772">
            <w:pPr>
              <w:spacing w:after="0"/>
              <w:rPr>
                <w:rFonts w:cs="Arial"/>
              </w:rPr>
            </w:pPr>
            <w:r>
              <w:rPr>
                <w:rFonts w:eastAsia="SimSun"/>
              </w:rPr>
              <w:t xml:space="preserve">Prefer to reuse NR </w:t>
            </w:r>
            <w:proofErr w:type="spellStart"/>
            <w:r>
              <w:rPr>
                <w:rFonts w:eastAsia="SimSun"/>
              </w:rPr>
              <w:t>Uu</w:t>
            </w:r>
            <w:proofErr w:type="spellEnd"/>
            <w:r>
              <w:rPr>
                <w:rFonts w:eastAsia="SimSun"/>
              </w:rPr>
              <w:t xml:space="preserve"> as baseline, we also believe that RLC re-establishment may be beneficial in certain cases</w:t>
            </w:r>
          </w:p>
        </w:tc>
      </w:tr>
      <w:tr w:rsidR="00017DEC" w14:paraId="2A72128E" w14:textId="77777777">
        <w:tc>
          <w:tcPr>
            <w:tcW w:w="1526" w:type="dxa"/>
            <w:tcBorders>
              <w:top w:val="single" w:sz="4" w:space="0" w:color="auto"/>
              <w:left w:val="single" w:sz="4" w:space="0" w:color="auto"/>
              <w:bottom w:val="single" w:sz="4" w:space="0" w:color="auto"/>
              <w:right w:val="single" w:sz="4" w:space="0" w:color="auto"/>
            </w:tcBorders>
          </w:tcPr>
          <w:p w14:paraId="7F6A19BE" w14:textId="77777777" w:rsidR="00017DEC" w:rsidRDefault="00017DEC" w:rsidP="00017DEC">
            <w:pPr>
              <w:tabs>
                <w:tab w:val="left" w:pos="960"/>
              </w:tabs>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246A8F80" w14:textId="77777777" w:rsidR="00017DEC" w:rsidRDefault="00017DEC" w:rsidP="00017DEC">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70FF68C" w14:textId="77777777" w:rsidR="00017DEC" w:rsidRDefault="00017DEC" w:rsidP="00017DEC">
            <w:pPr>
              <w:spacing w:after="0"/>
              <w:rPr>
                <w:rFonts w:eastAsia="SimSun"/>
              </w:rPr>
            </w:pPr>
          </w:p>
        </w:tc>
      </w:tr>
      <w:tr w:rsidR="00017DEC" w14:paraId="164CCE9D" w14:textId="77777777">
        <w:tc>
          <w:tcPr>
            <w:tcW w:w="1526" w:type="dxa"/>
            <w:tcBorders>
              <w:top w:val="single" w:sz="4" w:space="0" w:color="auto"/>
              <w:left w:val="single" w:sz="4" w:space="0" w:color="auto"/>
              <w:bottom w:val="single" w:sz="4" w:space="0" w:color="auto"/>
              <w:right w:val="single" w:sz="4" w:space="0" w:color="auto"/>
            </w:tcBorders>
          </w:tcPr>
          <w:p w14:paraId="753EA62D" w14:textId="77777777" w:rsidR="00017DEC" w:rsidRDefault="00017DEC" w:rsidP="00017DEC">
            <w:pPr>
              <w:tabs>
                <w:tab w:val="left" w:pos="960"/>
              </w:tabs>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7F7A0F52" w14:textId="77777777" w:rsidR="00017DEC" w:rsidRDefault="00017DEC" w:rsidP="00017DEC">
            <w:pPr>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8AAAA1D" w14:textId="77777777" w:rsidR="00017DEC" w:rsidRDefault="00017DEC" w:rsidP="00017DEC">
            <w:pPr>
              <w:spacing w:after="0"/>
              <w:rPr>
                <w:rFonts w:eastAsia="SimSun"/>
              </w:rPr>
            </w:pPr>
            <w:r w:rsidRPr="00AC07B2">
              <w:rPr>
                <w:rFonts w:cs="Arial"/>
              </w:rPr>
              <w:t xml:space="preserve">In legacy, RLC re-establishment is for handover or RRC re-establishment case. </w:t>
            </w:r>
            <w:r w:rsidRPr="00AC07B2">
              <w:rPr>
                <w:rFonts w:cs="Arial" w:hint="eastAsia"/>
              </w:rPr>
              <w:t>R</w:t>
            </w:r>
            <w:r w:rsidRPr="00AC07B2">
              <w:rPr>
                <w:rFonts w:cs="Arial"/>
              </w:rPr>
              <w:t xml:space="preserve">LC re-establishment can be further discussed whether there has use case for </w:t>
            </w:r>
            <w:proofErr w:type="spellStart"/>
            <w:r w:rsidRPr="00AC07B2">
              <w:rPr>
                <w:rFonts w:cs="Arial"/>
              </w:rPr>
              <w:t>sidelink</w:t>
            </w:r>
            <w:proofErr w:type="spellEnd"/>
            <w:r w:rsidRPr="00AC07B2">
              <w:rPr>
                <w:rFonts w:cs="Arial"/>
              </w:rPr>
              <w:t>, e.g. for mode switch case</w:t>
            </w:r>
          </w:p>
        </w:tc>
      </w:tr>
      <w:tr w:rsidR="00017DEC" w14:paraId="7AD26F19" w14:textId="77777777">
        <w:tc>
          <w:tcPr>
            <w:tcW w:w="1526" w:type="dxa"/>
            <w:tcBorders>
              <w:top w:val="single" w:sz="4" w:space="0" w:color="auto"/>
              <w:left w:val="single" w:sz="4" w:space="0" w:color="auto"/>
              <w:bottom w:val="single" w:sz="4" w:space="0" w:color="auto"/>
              <w:right w:val="single" w:sz="4" w:space="0" w:color="auto"/>
            </w:tcBorders>
          </w:tcPr>
          <w:p w14:paraId="1B9F19BB" w14:textId="77777777" w:rsidR="00017DEC" w:rsidRDefault="00017DEC" w:rsidP="00017DEC">
            <w:pPr>
              <w:tabs>
                <w:tab w:val="left" w:pos="960"/>
              </w:tabs>
              <w:spacing w:after="0"/>
              <w:rPr>
                <w:rFonts w:eastAsia="Malgun Gothic"/>
                <w:lang w:eastAsia="ko-KR"/>
              </w:rPr>
            </w:pPr>
            <w:proofErr w:type="spellStart"/>
            <w:r>
              <w:rPr>
                <w:rFonts w:eastAsiaTheme="minorEastAsia" w:hint="eastAsia"/>
              </w:rPr>
              <w:t>S</w:t>
            </w:r>
            <w:r>
              <w:rPr>
                <w:rFonts w:eastAsiaTheme="minorEastAsia"/>
              </w:rPr>
              <w:t>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41AAD35B" w14:textId="77777777" w:rsidR="00017DEC" w:rsidRPr="00AC07B2" w:rsidRDefault="00017DEC" w:rsidP="00017DEC">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517B1B48" w14:textId="77777777" w:rsidR="00017DEC" w:rsidRPr="00AC07B2" w:rsidRDefault="00017DEC" w:rsidP="00017DEC">
            <w:pPr>
              <w:spacing w:after="0"/>
              <w:rPr>
                <w:rFonts w:cs="Arial"/>
              </w:rPr>
            </w:pPr>
          </w:p>
        </w:tc>
      </w:tr>
      <w:tr w:rsidR="00017DEC" w14:paraId="5DACBE58" w14:textId="77777777">
        <w:tc>
          <w:tcPr>
            <w:tcW w:w="1526" w:type="dxa"/>
            <w:tcBorders>
              <w:top w:val="single" w:sz="4" w:space="0" w:color="auto"/>
              <w:left w:val="single" w:sz="4" w:space="0" w:color="auto"/>
              <w:bottom w:val="single" w:sz="4" w:space="0" w:color="auto"/>
              <w:right w:val="single" w:sz="4" w:space="0" w:color="auto"/>
            </w:tcBorders>
          </w:tcPr>
          <w:p w14:paraId="75FCF908" w14:textId="77777777" w:rsidR="00017DEC" w:rsidRDefault="00017DEC" w:rsidP="00017DEC">
            <w:pPr>
              <w:tabs>
                <w:tab w:val="left" w:pos="960"/>
              </w:tabs>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04EA97EE" w14:textId="77777777" w:rsidR="00017DEC" w:rsidRDefault="00017DEC" w:rsidP="00017DEC">
            <w:pPr>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6D327DB" w14:textId="77777777" w:rsidR="00017DEC" w:rsidRPr="00AC07B2" w:rsidRDefault="00017DEC" w:rsidP="00017DEC">
            <w:pPr>
              <w:spacing w:after="0"/>
              <w:rPr>
                <w:rFonts w:cs="Arial"/>
              </w:rPr>
            </w:pPr>
          </w:p>
        </w:tc>
      </w:tr>
      <w:tr w:rsidR="00017DEC" w14:paraId="64C45486" w14:textId="77777777">
        <w:tc>
          <w:tcPr>
            <w:tcW w:w="1526" w:type="dxa"/>
            <w:tcBorders>
              <w:top w:val="single" w:sz="4" w:space="0" w:color="auto"/>
              <w:left w:val="single" w:sz="4" w:space="0" w:color="auto"/>
              <w:bottom w:val="single" w:sz="4" w:space="0" w:color="auto"/>
              <w:right w:val="single" w:sz="4" w:space="0" w:color="auto"/>
            </w:tcBorders>
          </w:tcPr>
          <w:p w14:paraId="470F223D" w14:textId="77777777" w:rsidR="00017DEC" w:rsidRDefault="00017DEC" w:rsidP="00017DEC">
            <w:pPr>
              <w:tabs>
                <w:tab w:val="left" w:pos="960"/>
              </w:tabs>
              <w:spacing w:after="0"/>
              <w:rPr>
                <w:rFonts w:eastAsia="Malgun Gothic"/>
                <w:lang w:eastAsia="ko-KR"/>
              </w:rPr>
            </w:pPr>
            <w:r>
              <w:rPr>
                <w:rFonts w:eastAsiaTheme="minorEastAsia"/>
                <w:lang w:val="en-US"/>
              </w:rPr>
              <w:t>Apple</w:t>
            </w:r>
          </w:p>
        </w:tc>
        <w:tc>
          <w:tcPr>
            <w:tcW w:w="1843" w:type="dxa"/>
            <w:tcBorders>
              <w:top w:val="single" w:sz="4" w:space="0" w:color="auto"/>
              <w:left w:val="single" w:sz="4" w:space="0" w:color="auto"/>
              <w:bottom w:val="single" w:sz="4" w:space="0" w:color="auto"/>
              <w:right w:val="single" w:sz="4" w:space="0" w:color="auto"/>
            </w:tcBorders>
          </w:tcPr>
          <w:p w14:paraId="2AA16A0F" w14:textId="77777777" w:rsidR="00017DEC" w:rsidRDefault="00017DEC" w:rsidP="00017DEC">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0D6E8A82" w14:textId="77777777" w:rsidR="00017DEC" w:rsidRPr="00AC07B2" w:rsidRDefault="00017DEC" w:rsidP="00017DEC">
            <w:pPr>
              <w:spacing w:after="0"/>
              <w:rPr>
                <w:rFonts w:cs="Arial"/>
              </w:rPr>
            </w:pPr>
          </w:p>
        </w:tc>
      </w:tr>
    </w:tbl>
    <w:p w14:paraId="5AEB7477" w14:textId="77777777" w:rsidR="00724D1F" w:rsidRDefault="00F67917">
      <w:pPr>
        <w:rPr>
          <w:lang w:val="en-US"/>
        </w:rPr>
      </w:pPr>
      <w:r>
        <w:rPr>
          <w:lang w:val="en-US"/>
        </w:rPr>
        <w:tab/>
      </w:r>
      <w:r>
        <w:rPr>
          <w:lang w:val="en-US"/>
        </w:rPr>
        <w:tab/>
      </w:r>
    </w:p>
    <w:p w14:paraId="15DFE6A1" w14:textId="77777777" w:rsidR="00350772" w:rsidRDefault="00350772" w:rsidP="009D7AE4">
      <w:pPr>
        <w:pStyle w:val="Proposal"/>
        <w:rPr>
          <w:lang w:val="en-US"/>
        </w:rPr>
      </w:pPr>
      <w:bookmarkStart w:id="6" w:name="_Toc16175372"/>
      <w:r>
        <w:rPr>
          <w:lang w:val="en-US"/>
        </w:rPr>
        <w:t xml:space="preserve">RLC functionalities defined for NR </w:t>
      </w:r>
      <w:proofErr w:type="spellStart"/>
      <w:r>
        <w:rPr>
          <w:lang w:val="en-US"/>
        </w:rPr>
        <w:t>Uu</w:t>
      </w:r>
      <w:proofErr w:type="spellEnd"/>
      <w:r>
        <w:rPr>
          <w:lang w:val="en-US"/>
        </w:rPr>
        <w:t xml:space="preserve"> are reused for SL RLC design.</w:t>
      </w:r>
      <w:bookmarkEnd w:id="6"/>
      <w:r>
        <w:rPr>
          <w:lang w:val="en-US"/>
        </w:rPr>
        <w:t xml:space="preserve"> </w:t>
      </w:r>
    </w:p>
    <w:p w14:paraId="499F6975" w14:textId="77777777" w:rsidR="00350772" w:rsidRDefault="00350772">
      <w:pPr>
        <w:rPr>
          <w:lang w:val="en-US"/>
        </w:rPr>
      </w:pPr>
    </w:p>
    <w:p w14:paraId="039D8579" w14:textId="77777777" w:rsidR="00724D1F" w:rsidRDefault="00F67917">
      <w:pPr>
        <w:rPr>
          <w:rFonts w:cs="Arial"/>
          <w:bCs/>
          <w:lang w:val="en-US"/>
        </w:rPr>
      </w:pPr>
      <w:r>
        <w:rPr>
          <w:rFonts w:cs="Arial"/>
          <w:bCs/>
          <w:lang w:val="en-US"/>
        </w:rPr>
        <w:t xml:space="preserve">In case of any other issues related to RLC functions, companies are welcomed to add.  </w:t>
      </w:r>
    </w:p>
    <w:p w14:paraId="4D162FE0" w14:textId="77777777" w:rsidR="00724D1F" w:rsidRDefault="00F67917">
      <w:pPr>
        <w:rPr>
          <w:rFonts w:cs="Arial"/>
          <w:b/>
        </w:rPr>
      </w:pPr>
      <w:r>
        <w:rPr>
          <w:rFonts w:cs="Arial"/>
          <w:b/>
        </w:rPr>
        <w:t xml:space="preserve">Question 1.X: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296A58D0" w14:textId="77777777">
        <w:tc>
          <w:tcPr>
            <w:tcW w:w="1526" w:type="dxa"/>
            <w:shd w:val="clear" w:color="auto" w:fill="BFBFBF"/>
          </w:tcPr>
          <w:p w14:paraId="673771B3" w14:textId="77777777" w:rsidR="00724D1F" w:rsidRDefault="00F67917">
            <w:pPr>
              <w:spacing w:after="0"/>
            </w:pPr>
            <w:r>
              <w:rPr>
                <w:rFonts w:hint="eastAsia"/>
              </w:rPr>
              <w:t>Company</w:t>
            </w:r>
          </w:p>
        </w:tc>
        <w:tc>
          <w:tcPr>
            <w:tcW w:w="1843" w:type="dxa"/>
            <w:shd w:val="clear" w:color="auto" w:fill="BFBFBF"/>
          </w:tcPr>
          <w:p w14:paraId="5511CB40" w14:textId="77777777" w:rsidR="00724D1F" w:rsidRDefault="00F67917">
            <w:pPr>
              <w:spacing w:after="0"/>
            </w:pPr>
            <w:r>
              <w:t>Option</w:t>
            </w:r>
          </w:p>
        </w:tc>
        <w:tc>
          <w:tcPr>
            <w:tcW w:w="6486" w:type="dxa"/>
            <w:shd w:val="clear" w:color="auto" w:fill="BFBFBF"/>
          </w:tcPr>
          <w:p w14:paraId="26AF2D52" w14:textId="77777777" w:rsidR="00724D1F" w:rsidRDefault="00F67917">
            <w:pPr>
              <w:spacing w:after="0"/>
            </w:pPr>
            <w:r>
              <w:rPr>
                <w:rFonts w:hint="eastAsia"/>
              </w:rPr>
              <w:t>Comments if any</w:t>
            </w:r>
          </w:p>
        </w:tc>
      </w:tr>
      <w:tr w:rsidR="00724D1F" w14:paraId="64B992A1" w14:textId="77777777">
        <w:tc>
          <w:tcPr>
            <w:tcW w:w="1526" w:type="dxa"/>
          </w:tcPr>
          <w:p w14:paraId="6FDDFBFA" w14:textId="77777777" w:rsidR="00724D1F" w:rsidRDefault="00724D1F">
            <w:pPr>
              <w:spacing w:after="0"/>
              <w:rPr>
                <w:rFonts w:eastAsia="SimSun"/>
              </w:rPr>
            </w:pPr>
          </w:p>
        </w:tc>
        <w:tc>
          <w:tcPr>
            <w:tcW w:w="1843" w:type="dxa"/>
          </w:tcPr>
          <w:p w14:paraId="32188C8C" w14:textId="77777777" w:rsidR="00724D1F" w:rsidRDefault="00724D1F">
            <w:pPr>
              <w:spacing w:after="0"/>
              <w:rPr>
                <w:rFonts w:eastAsia="SimSun"/>
              </w:rPr>
            </w:pPr>
          </w:p>
        </w:tc>
        <w:tc>
          <w:tcPr>
            <w:tcW w:w="6486" w:type="dxa"/>
          </w:tcPr>
          <w:p w14:paraId="72D4B1E5" w14:textId="77777777" w:rsidR="00724D1F" w:rsidRDefault="00724D1F">
            <w:pPr>
              <w:spacing w:after="0"/>
              <w:rPr>
                <w:rFonts w:eastAsia="SimSun"/>
                <w:i/>
              </w:rPr>
            </w:pPr>
          </w:p>
        </w:tc>
      </w:tr>
      <w:tr w:rsidR="00724D1F" w14:paraId="77ADCDB3" w14:textId="77777777">
        <w:tc>
          <w:tcPr>
            <w:tcW w:w="1526" w:type="dxa"/>
          </w:tcPr>
          <w:p w14:paraId="3E3B0ED1" w14:textId="77777777" w:rsidR="00724D1F" w:rsidRDefault="00724D1F">
            <w:pPr>
              <w:spacing w:after="0"/>
              <w:rPr>
                <w:rFonts w:eastAsia="SimSun"/>
              </w:rPr>
            </w:pPr>
          </w:p>
        </w:tc>
        <w:tc>
          <w:tcPr>
            <w:tcW w:w="1843" w:type="dxa"/>
          </w:tcPr>
          <w:p w14:paraId="7AB44A14" w14:textId="77777777" w:rsidR="00724D1F" w:rsidRDefault="00724D1F">
            <w:pPr>
              <w:spacing w:after="0"/>
              <w:rPr>
                <w:rFonts w:eastAsia="SimSun"/>
              </w:rPr>
            </w:pPr>
          </w:p>
        </w:tc>
        <w:tc>
          <w:tcPr>
            <w:tcW w:w="6486" w:type="dxa"/>
          </w:tcPr>
          <w:p w14:paraId="718ADF84" w14:textId="77777777" w:rsidR="00724D1F" w:rsidRDefault="00724D1F">
            <w:pPr>
              <w:spacing w:after="0"/>
            </w:pPr>
          </w:p>
        </w:tc>
      </w:tr>
      <w:tr w:rsidR="00724D1F" w14:paraId="4DE396FE" w14:textId="77777777">
        <w:tc>
          <w:tcPr>
            <w:tcW w:w="1526" w:type="dxa"/>
          </w:tcPr>
          <w:p w14:paraId="61B94AE1" w14:textId="77777777" w:rsidR="00724D1F" w:rsidRDefault="00724D1F">
            <w:pPr>
              <w:spacing w:after="0"/>
              <w:rPr>
                <w:rFonts w:eastAsia="SimSun"/>
              </w:rPr>
            </w:pPr>
          </w:p>
        </w:tc>
        <w:tc>
          <w:tcPr>
            <w:tcW w:w="1843" w:type="dxa"/>
          </w:tcPr>
          <w:p w14:paraId="1C7A8783" w14:textId="77777777" w:rsidR="00724D1F" w:rsidRDefault="00724D1F">
            <w:pPr>
              <w:spacing w:after="0"/>
              <w:rPr>
                <w:rFonts w:eastAsia="SimSun"/>
              </w:rPr>
            </w:pPr>
          </w:p>
        </w:tc>
        <w:tc>
          <w:tcPr>
            <w:tcW w:w="6486" w:type="dxa"/>
          </w:tcPr>
          <w:p w14:paraId="23AD640A" w14:textId="77777777" w:rsidR="00724D1F" w:rsidRDefault="00724D1F">
            <w:pPr>
              <w:spacing w:after="0"/>
              <w:rPr>
                <w:rFonts w:eastAsia="SimSun"/>
              </w:rPr>
            </w:pPr>
          </w:p>
        </w:tc>
      </w:tr>
      <w:tr w:rsidR="00724D1F" w14:paraId="51243AC9" w14:textId="77777777">
        <w:tc>
          <w:tcPr>
            <w:tcW w:w="1526" w:type="dxa"/>
            <w:tcBorders>
              <w:top w:val="single" w:sz="4" w:space="0" w:color="auto"/>
              <w:left w:val="single" w:sz="4" w:space="0" w:color="auto"/>
              <w:bottom w:val="single" w:sz="4" w:space="0" w:color="auto"/>
              <w:right w:val="single" w:sz="4" w:space="0" w:color="auto"/>
            </w:tcBorders>
          </w:tcPr>
          <w:p w14:paraId="2F24736E" w14:textId="77777777" w:rsidR="00724D1F" w:rsidRDefault="00724D1F">
            <w:pPr>
              <w:spacing w:after="0"/>
              <w:rPr>
                <w:rFonts w:eastAsia="SimSun"/>
              </w:rPr>
            </w:pPr>
          </w:p>
        </w:tc>
        <w:tc>
          <w:tcPr>
            <w:tcW w:w="1843" w:type="dxa"/>
            <w:tcBorders>
              <w:top w:val="single" w:sz="4" w:space="0" w:color="auto"/>
              <w:left w:val="single" w:sz="4" w:space="0" w:color="auto"/>
              <w:bottom w:val="single" w:sz="4" w:space="0" w:color="auto"/>
              <w:right w:val="single" w:sz="4" w:space="0" w:color="auto"/>
            </w:tcBorders>
          </w:tcPr>
          <w:p w14:paraId="246CFEAE" w14:textId="77777777" w:rsidR="00724D1F" w:rsidRDefault="00724D1F">
            <w:pPr>
              <w:spacing w:after="0"/>
              <w:rPr>
                <w:rFonts w:eastAsia="SimSun"/>
              </w:rPr>
            </w:pPr>
          </w:p>
        </w:tc>
        <w:tc>
          <w:tcPr>
            <w:tcW w:w="6486" w:type="dxa"/>
            <w:tcBorders>
              <w:top w:val="single" w:sz="4" w:space="0" w:color="auto"/>
              <w:left w:val="single" w:sz="4" w:space="0" w:color="auto"/>
              <w:bottom w:val="single" w:sz="4" w:space="0" w:color="auto"/>
              <w:right w:val="single" w:sz="4" w:space="0" w:color="auto"/>
            </w:tcBorders>
          </w:tcPr>
          <w:p w14:paraId="04732A23" w14:textId="77777777" w:rsidR="00724D1F" w:rsidRDefault="00724D1F">
            <w:pPr>
              <w:spacing w:after="0"/>
              <w:rPr>
                <w:rFonts w:eastAsia="SimSun"/>
              </w:rPr>
            </w:pPr>
          </w:p>
        </w:tc>
      </w:tr>
      <w:tr w:rsidR="00724D1F" w14:paraId="6DCF8A0B" w14:textId="77777777">
        <w:tc>
          <w:tcPr>
            <w:tcW w:w="1526" w:type="dxa"/>
            <w:tcBorders>
              <w:top w:val="single" w:sz="4" w:space="0" w:color="auto"/>
              <w:left w:val="single" w:sz="4" w:space="0" w:color="auto"/>
              <w:bottom w:val="single" w:sz="4" w:space="0" w:color="auto"/>
              <w:right w:val="single" w:sz="4" w:space="0" w:color="auto"/>
            </w:tcBorders>
          </w:tcPr>
          <w:p w14:paraId="75F00217" w14:textId="77777777" w:rsidR="00724D1F" w:rsidRDefault="00724D1F">
            <w:pPr>
              <w:spacing w:after="0"/>
            </w:pPr>
          </w:p>
        </w:tc>
        <w:tc>
          <w:tcPr>
            <w:tcW w:w="1843" w:type="dxa"/>
            <w:tcBorders>
              <w:top w:val="single" w:sz="4" w:space="0" w:color="auto"/>
              <w:left w:val="single" w:sz="4" w:space="0" w:color="auto"/>
              <w:bottom w:val="single" w:sz="4" w:space="0" w:color="auto"/>
              <w:right w:val="single" w:sz="4" w:space="0" w:color="auto"/>
            </w:tcBorders>
          </w:tcPr>
          <w:p w14:paraId="138D1ABA" w14:textId="77777777" w:rsidR="00724D1F" w:rsidRDefault="00724D1F">
            <w:pPr>
              <w:spacing w:after="0"/>
            </w:pPr>
          </w:p>
        </w:tc>
        <w:tc>
          <w:tcPr>
            <w:tcW w:w="6486" w:type="dxa"/>
            <w:tcBorders>
              <w:top w:val="single" w:sz="4" w:space="0" w:color="auto"/>
              <w:left w:val="single" w:sz="4" w:space="0" w:color="auto"/>
              <w:bottom w:val="single" w:sz="4" w:space="0" w:color="auto"/>
              <w:right w:val="single" w:sz="4" w:space="0" w:color="auto"/>
            </w:tcBorders>
          </w:tcPr>
          <w:p w14:paraId="27471A7A" w14:textId="77777777" w:rsidR="00724D1F" w:rsidRDefault="00724D1F">
            <w:pPr>
              <w:spacing w:after="0"/>
            </w:pPr>
          </w:p>
        </w:tc>
      </w:tr>
    </w:tbl>
    <w:p w14:paraId="4DEFAC06" w14:textId="77777777" w:rsidR="00724D1F" w:rsidRDefault="00724D1F">
      <w:pPr>
        <w:rPr>
          <w:rFonts w:cs="Arial"/>
          <w:lang w:val="en-US"/>
        </w:rPr>
      </w:pPr>
    </w:p>
    <w:p w14:paraId="7EA74EE6" w14:textId="77777777" w:rsidR="00724D1F" w:rsidRDefault="00724D1F"/>
    <w:p w14:paraId="738ABCE5" w14:textId="77777777" w:rsidR="00724D1F" w:rsidRDefault="00F67917">
      <w:pPr>
        <w:pStyle w:val="Heading2"/>
      </w:pPr>
      <w:r>
        <w:lastRenderedPageBreak/>
        <w:t>RLC procedures</w:t>
      </w:r>
    </w:p>
    <w:p w14:paraId="2C7D9A66" w14:textId="77777777" w:rsidR="00724D1F" w:rsidRDefault="00F67917">
      <w:r>
        <w:t xml:space="preserve">In this subsection, issues addressed in TS38.322 clause 5 are discussed for NR SL, including RLC entity handling, i.e. (re)establishment and release, data transfer procedures, ARQ procedures, SDU discard procedures, data volume calculation, and handling of unknown, unforeseen and erroneous protocol data. </w:t>
      </w:r>
    </w:p>
    <w:p w14:paraId="6999029C" w14:textId="77777777" w:rsidR="00724D1F" w:rsidRDefault="00F67917">
      <w:pPr>
        <w:rPr>
          <w:rFonts w:cs="Arial"/>
          <w:i/>
          <w:color w:val="FF0000"/>
          <w:lang w:eastAsia="ja-JP"/>
        </w:rPr>
      </w:pPr>
      <w:r>
        <w:rPr>
          <w:rFonts w:cs="Arial"/>
          <w:i/>
          <w:color w:val="FF0000"/>
          <w:lang w:eastAsia="ja-JP"/>
        </w:rPr>
        <w:t>************************************************* TS 38.322 START *****************************************************</w:t>
      </w:r>
    </w:p>
    <w:p w14:paraId="2E06066C" w14:textId="77777777" w:rsidR="00724D1F" w:rsidRDefault="00F67917">
      <w:pPr>
        <w:rPr>
          <w:i/>
        </w:rPr>
      </w:pPr>
      <w:r>
        <w:rPr>
          <w:i/>
        </w:rPr>
        <w:t xml:space="preserve">5 </w:t>
      </w:r>
      <w:r>
        <w:rPr>
          <w:i/>
        </w:rPr>
        <w:tab/>
        <w:t>Procedures</w:t>
      </w:r>
    </w:p>
    <w:p w14:paraId="3831185B" w14:textId="77777777" w:rsidR="00724D1F" w:rsidRDefault="00F67917">
      <w:pPr>
        <w:ind w:firstLine="720"/>
        <w:rPr>
          <w:i/>
        </w:rPr>
      </w:pPr>
      <w:r>
        <w:rPr>
          <w:i/>
        </w:rPr>
        <w:t xml:space="preserve">5.1 </w:t>
      </w:r>
      <w:r>
        <w:rPr>
          <w:i/>
        </w:rPr>
        <w:tab/>
        <w:t>RLC entity handling</w:t>
      </w:r>
    </w:p>
    <w:p w14:paraId="4E801A99" w14:textId="77777777" w:rsidR="00724D1F" w:rsidRDefault="00F67917">
      <w:pPr>
        <w:ind w:firstLine="720"/>
        <w:rPr>
          <w:i/>
        </w:rPr>
      </w:pPr>
      <w:r>
        <w:rPr>
          <w:i/>
        </w:rPr>
        <w:t>5.2</w:t>
      </w:r>
      <w:r>
        <w:rPr>
          <w:i/>
        </w:rPr>
        <w:tab/>
        <w:t>Data transfer procedures</w:t>
      </w:r>
    </w:p>
    <w:p w14:paraId="23893A9F" w14:textId="77777777" w:rsidR="00724D1F" w:rsidRDefault="00F67917">
      <w:pPr>
        <w:ind w:firstLine="720"/>
        <w:rPr>
          <w:i/>
        </w:rPr>
      </w:pPr>
      <w:r>
        <w:rPr>
          <w:i/>
        </w:rPr>
        <w:t xml:space="preserve">5.3 </w:t>
      </w:r>
      <w:r>
        <w:rPr>
          <w:i/>
        </w:rPr>
        <w:tab/>
        <w:t>ARQ procedures</w:t>
      </w:r>
    </w:p>
    <w:p w14:paraId="629AB3D6" w14:textId="77777777" w:rsidR="00724D1F" w:rsidRDefault="00F67917">
      <w:pPr>
        <w:ind w:firstLine="720"/>
        <w:rPr>
          <w:i/>
        </w:rPr>
      </w:pPr>
      <w:r>
        <w:rPr>
          <w:i/>
        </w:rPr>
        <w:t xml:space="preserve">5.4 </w:t>
      </w:r>
      <w:r>
        <w:rPr>
          <w:i/>
        </w:rPr>
        <w:tab/>
        <w:t>SDU discard procedures</w:t>
      </w:r>
    </w:p>
    <w:p w14:paraId="63F1FCEB" w14:textId="77777777" w:rsidR="00724D1F" w:rsidRDefault="00F67917">
      <w:pPr>
        <w:ind w:firstLine="720"/>
        <w:rPr>
          <w:i/>
        </w:rPr>
      </w:pPr>
      <w:r>
        <w:rPr>
          <w:i/>
        </w:rPr>
        <w:t>5.5</w:t>
      </w:r>
      <w:r>
        <w:rPr>
          <w:i/>
        </w:rPr>
        <w:tab/>
        <w:t>Data volume calculation</w:t>
      </w:r>
    </w:p>
    <w:p w14:paraId="5580BDF4" w14:textId="77777777" w:rsidR="00724D1F" w:rsidRDefault="00F67917">
      <w:pPr>
        <w:ind w:firstLine="720"/>
        <w:rPr>
          <w:i/>
        </w:rPr>
      </w:pPr>
      <w:r>
        <w:rPr>
          <w:i/>
        </w:rPr>
        <w:t xml:space="preserve">5.6 </w:t>
      </w:r>
      <w:r>
        <w:rPr>
          <w:i/>
        </w:rPr>
        <w:tab/>
        <w:t>Handling of unknown, unforeseen and erroneous protocol data</w:t>
      </w:r>
    </w:p>
    <w:p w14:paraId="470419C6" w14:textId="77777777" w:rsidR="00724D1F" w:rsidRDefault="00F67917">
      <w:pPr>
        <w:rPr>
          <w:rFonts w:cs="Arial"/>
          <w:i/>
          <w:color w:val="FF0000"/>
          <w:lang w:eastAsia="ja-JP"/>
        </w:rPr>
      </w:pPr>
      <w:r>
        <w:rPr>
          <w:rFonts w:cs="Arial"/>
          <w:i/>
          <w:color w:val="FF0000"/>
          <w:lang w:eastAsia="ja-JP"/>
        </w:rPr>
        <w:t>************************************************* TS 38.322 END ********************************************************</w:t>
      </w:r>
    </w:p>
    <w:p w14:paraId="035D9C7F" w14:textId="77777777" w:rsidR="00724D1F" w:rsidRDefault="00F67917">
      <w:pPr>
        <w:spacing w:after="180"/>
        <w:rPr>
          <w:rFonts w:cs="Arial"/>
          <w:lang w:eastAsia="ja-JP"/>
        </w:rPr>
      </w:pPr>
      <w:r>
        <w:rPr>
          <w:rFonts w:cs="Arial"/>
          <w:lang w:eastAsia="ja-JP"/>
        </w:rPr>
        <w:t xml:space="preserve">One RLC entity can have TX side for data/status report transmission and/or RX side for data/status report reception. </w:t>
      </w:r>
      <w:r>
        <w:t xml:space="preserve">With respect to RLC entity </w:t>
      </w:r>
      <w:r>
        <w:rPr>
          <w:rFonts w:cs="Arial"/>
        </w:rPr>
        <w:t>handling, i.e. RLC TX/RX side establishment/reestablishment and release, in LTE</w:t>
      </w:r>
      <w:r>
        <w:rPr>
          <w:rFonts w:cs="Arial"/>
          <w:lang w:eastAsia="ja-JP"/>
        </w:rPr>
        <w:t xml:space="preserve">, the RLC entity handling in LTE V2X </w:t>
      </w:r>
      <w:proofErr w:type="spellStart"/>
      <w:r>
        <w:rPr>
          <w:rFonts w:cs="Arial"/>
          <w:lang w:eastAsia="ja-JP"/>
        </w:rPr>
        <w:t>Sidelink</w:t>
      </w:r>
      <w:proofErr w:type="spellEnd"/>
      <w:r>
        <w:rPr>
          <w:rFonts w:cs="Arial"/>
          <w:lang w:eastAsia="ja-JP"/>
        </w:rPr>
        <w:t xml:space="preserve"> is inherited from LTE D2D and not specified as the </w:t>
      </w:r>
      <w:proofErr w:type="spellStart"/>
      <w:r>
        <w:rPr>
          <w:rFonts w:cs="Arial"/>
          <w:lang w:eastAsia="ja-JP"/>
        </w:rPr>
        <w:t>Uu</w:t>
      </w:r>
      <w:proofErr w:type="spellEnd"/>
      <w:r>
        <w:rPr>
          <w:rFonts w:cs="Arial"/>
          <w:lang w:eastAsia="ja-JP"/>
        </w:rPr>
        <w:t xml:space="preserve"> case. In particular, TX RLC establishment/release and RX RLC release are left to UE implementation while RX RLC establishment is dependent on the received UMD PDU. </w:t>
      </w:r>
    </w:p>
    <w:tbl>
      <w:tblPr>
        <w:tblStyle w:val="TableGrid"/>
        <w:tblW w:w="9350" w:type="dxa"/>
        <w:tblLayout w:type="fixed"/>
        <w:tblLook w:val="04A0" w:firstRow="1" w:lastRow="0" w:firstColumn="1" w:lastColumn="0" w:noHBand="0" w:noVBand="1"/>
      </w:tblPr>
      <w:tblGrid>
        <w:gridCol w:w="9350"/>
      </w:tblGrid>
      <w:tr w:rsidR="00724D1F" w14:paraId="314933CC" w14:textId="77777777">
        <w:tc>
          <w:tcPr>
            <w:tcW w:w="9350" w:type="dxa"/>
            <w:tcBorders>
              <w:top w:val="single" w:sz="4" w:space="0" w:color="auto"/>
              <w:left w:val="single" w:sz="4" w:space="0" w:color="auto"/>
              <w:bottom w:val="single" w:sz="4" w:space="0" w:color="auto"/>
              <w:right w:val="single" w:sz="4" w:space="0" w:color="auto"/>
            </w:tcBorders>
          </w:tcPr>
          <w:p w14:paraId="39496644" w14:textId="77777777" w:rsidR="00724D1F" w:rsidRDefault="00F67917">
            <w:pPr>
              <w:rPr>
                <w:rFonts w:eastAsia="SimSun" w:cs="Arial"/>
                <w:b/>
                <w:bCs/>
                <w:szCs w:val="24"/>
                <w:lang w:val="en-US"/>
              </w:rPr>
            </w:pPr>
            <w:r>
              <w:rPr>
                <w:rFonts w:eastAsia="SimSun" w:cs="Arial"/>
                <w:b/>
                <w:bCs/>
                <w:szCs w:val="24"/>
              </w:rPr>
              <w:t>RAN2#86</w:t>
            </w:r>
            <w:r>
              <w:rPr>
                <w:b/>
                <w:lang w:val="en-US"/>
              </w:rPr>
              <w:t xml:space="preserve"> Agreements</w:t>
            </w:r>
            <w:r>
              <w:rPr>
                <w:rFonts w:eastAsia="SimSun" w:cs="Arial"/>
                <w:b/>
                <w:bCs/>
                <w:szCs w:val="24"/>
              </w:rPr>
              <w:t>:</w:t>
            </w:r>
          </w:p>
          <w:p w14:paraId="4FE50609" w14:textId="77777777" w:rsidR="00724D1F" w:rsidRDefault="00F67917">
            <w:pPr>
              <w:pStyle w:val="ListParagraph"/>
              <w:numPr>
                <w:ilvl w:val="0"/>
                <w:numId w:val="11"/>
              </w:numPr>
              <w:overflowPunct/>
              <w:autoSpaceDE/>
              <w:autoSpaceDN/>
              <w:adjustRightInd/>
              <w:spacing w:after="0"/>
              <w:textAlignment w:val="auto"/>
              <w:rPr>
                <w:rFonts w:cs="Arial"/>
                <w:bCs/>
                <w:szCs w:val="24"/>
              </w:rPr>
            </w:pPr>
            <w:r>
              <w:rPr>
                <w:rFonts w:cs="Arial"/>
                <w:bCs/>
                <w:szCs w:val="24"/>
              </w:rPr>
              <w:t>Tx PDCP/RLC establishment: Leave it up to UE implementation.</w:t>
            </w:r>
          </w:p>
          <w:p w14:paraId="20255E1D" w14:textId="77777777" w:rsidR="00724D1F" w:rsidRDefault="00F67917">
            <w:pPr>
              <w:pStyle w:val="ListParagraph"/>
              <w:numPr>
                <w:ilvl w:val="0"/>
                <w:numId w:val="11"/>
              </w:numPr>
              <w:overflowPunct/>
              <w:autoSpaceDE/>
              <w:autoSpaceDN/>
              <w:adjustRightInd/>
              <w:spacing w:after="0"/>
              <w:textAlignment w:val="auto"/>
              <w:rPr>
                <w:rFonts w:cs="Arial"/>
                <w:bCs/>
                <w:szCs w:val="24"/>
              </w:rPr>
            </w:pPr>
            <w:r>
              <w:rPr>
                <w:rFonts w:cs="Arial"/>
                <w:bCs/>
                <w:szCs w:val="24"/>
              </w:rPr>
              <w:t>Rx PDCP/RLC establishment: Reception of first UMD PDU from a Source Layer 2 ID and Destination Layer 2 ID pair for an LCID, and there is not yet a corresponding receiving RLC entity.</w:t>
            </w:r>
          </w:p>
          <w:p w14:paraId="54984604" w14:textId="77777777" w:rsidR="00724D1F" w:rsidRDefault="00F67917">
            <w:pPr>
              <w:pStyle w:val="ListParagraph"/>
              <w:numPr>
                <w:ilvl w:val="0"/>
                <w:numId w:val="11"/>
              </w:numPr>
              <w:overflowPunct/>
              <w:autoSpaceDE/>
              <w:autoSpaceDN/>
              <w:adjustRightInd/>
              <w:spacing w:after="0" w:line="256" w:lineRule="auto"/>
              <w:jc w:val="left"/>
              <w:textAlignment w:val="auto"/>
              <w:rPr>
                <w:rFonts w:cs="Arial"/>
                <w:bCs/>
                <w:szCs w:val="24"/>
              </w:rPr>
            </w:pPr>
            <w:r>
              <w:rPr>
                <w:rFonts w:cs="Arial"/>
                <w:bCs/>
                <w:szCs w:val="24"/>
              </w:rPr>
              <w:t>Rx PDCP/RLC release: Leave it up to UE implementation.</w:t>
            </w:r>
          </w:p>
          <w:p w14:paraId="70C2EC3B" w14:textId="77777777" w:rsidR="00724D1F" w:rsidRDefault="00F67917">
            <w:pPr>
              <w:rPr>
                <w:rFonts w:eastAsia="SimSun" w:cs="Arial"/>
                <w:b/>
                <w:bCs/>
                <w:szCs w:val="24"/>
              </w:rPr>
            </w:pPr>
            <w:r>
              <w:rPr>
                <w:rFonts w:eastAsia="SimSun" w:cs="Arial"/>
                <w:b/>
                <w:bCs/>
                <w:szCs w:val="24"/>
              </w:rPr>
              <w:t>RAN2#88 Agreements:</w:t>
            </w:r>
          </w:p>
          <w:p w14:paraId="00ED790A" w14:textId="77777777" w:rsidR="00724D1F" w:rsidRDefault="00F67917">
            <w:pPr>
              <w:pStyle w:val="ListParagraph"/>
              <w:numPr>
                <w:ilvl w:val="0"/>
                <w:numId w:val="11"/>
              </w:numPr>
              <w:overflowPunct/>
              <w:autoSpaceDE/>
              <w:autoSpaceDN/>
              <w:adjustRightInd/>
              <w:spacing w:after="0" w:line="256" w:lineRule="auto"/>
              <w:jc w:val="left"/>
              <w:textAlignment w:val="auto"/>
              <w:rPr>
                <w:rFonts w:cs="Arial"/>
                <w:bCs/>
                <w:szCs w:val="24"/>
              </w:rPr>
            </w:pPr>
            <w:r>
              <w:rPr>
                <w:rFonts w:cs="Arial"/>
                <w:bCs/>
                <w:szCs w:val="24"/>
              </w:rPr>
              <w:t>Leave the Tx PDCP/RLC entity release to UE implementation.</w:t>
            </w:r>
          </w:p>
        </w:tc>
      </w:tr>
    </w:tbl>
    <w:p w14:paraId="6054F7AB" w14:textId="77777777" w:rsidR="00724D1F" w:rsidRDefault="00724D1F"/>
    <w:p w14:paraId="36AE494E" w14:textId="77777777" w:rsidR="00724D1F" w:rsidRDefault="00F67917">
      <w:pPr>
        <w:rPr>
          <w:lang w:val="en-US"/>
        </w:rPr>
      </w:pPr>
      <w:r>
        <w:rPr>
          <w:lang w:val="en-US"/>
        </w:rPr>
        <w:t xml:space="preserve">Comparatively, in NR </w:t>
      </w:r>
      <w:proofErr w:type="spellStart"/>
      <w:r>
        <w:rPr>
          <w:lang w:val="en-US"/>
        </w:rPr>
        <w:t>Uu</w:t>
      </w:r>
      <w:proofErr w:type="spellEnd"/>
      <w:r>
        <w:rPr>
          <w:lang w:val="en-US"/>
        </w:rPr>
        <w:t xml:space="preserve">, the establishment/reestablishment/release of a RLC entity is triggered by the upper layer request. In addition, for NR SL, it has been agreed in the last meeting that SLRB configurations should be NW configured and/or pre-configured for NR SL, which may indicate e.g. UE establish a SLRB and the corresponding RLC entity after receiving RRC message from NW. </w:t>
      </w:r>
    </w:p>
    <w:tbl>
      <w:tblPr>
        <w:tblStyle w:val="TableGrid"/>
        <w:tblW w:w="9629" w:type="dxa"/>
        <w:tblLayout w:type="fixed"/>
        <w:tblLook w:val="04A0" w:firstRow="1" w:lastRow="0" w:firstColumn="1" w:lastColumn="0" w:noHBand="0" w:noVBand="1"/>
      </w:tblPr>
      <w:tblGrid>
        <w:gridCol w:w="9629"/>
      </w:tblGrid>
      <w:tr w:rsidR="00724D1F" w14:paraId="4ED71651" w14:textId="77777777">
        <w:tc>
          <w:tcPr>
            <w:tcW w:w="9629" w:type="dxa"/>
          </w:tcPr>
          <w:p w14:paraId="573EFFF7" w14:textId="77777777" w:rsidR="00724D1F" w:rsidRDefault="00F67917">
            <w:pPr>
              <w:rPr>
                <w:b/>
              </w:rPr>
            </w:pPr>
            <w:r>
              <w:rPr>
                <w:b/>
              </w:rPr>
              <w:t>RAN2#106</w:t>
            </w:r>
            <w:r>
              <w:rPr>
                <w:b/>
                <w:lang w:val="en-US"/>
              </w:rPr>
              <w:t xml:space="preserve"> Agreements</w:t>
            </w:r>
            <w:r>
              <w:rPr>
                <w:b/>
              </w:rPr>
              <w:t>:</w:t>
            </w:r>
          </w:p>
          <w:p w14:paraId="26EE7D46" w14:textId="77777777" w:rsidR="00724D1F" w:rsidRDefault="00F67917">
            <w:pPr>
              <w:pStyle w:val="ListParagraph"/>
              <w:numPr>
                <w:ilvl w:val="0"/>
                <w:numId w:val="12"/>
              </w:numPr>
              <w:rPr>
                <w:lang w:val="en-US"/>
              </w:rPr>
            </w:pPr>
            <w:r>
              <w:t>Stick to SI phase conclusion that SLRB configurations should be NW-configured and/or pre-configured for NR SL.</w:t>
            </w:r>
          </w:p>
          <w:p w14:paraId="2648B867" w14:textId="77777777" w:rsidR="00724D1F" w:rsidRDefault="00F67917">
            <w:pPr>
              <w:pStyle w:val="ListParagraph"/>
              <w:numPr>
                <w:ilvl w:val="0"/>
                <w:numId w:val="12"/>
              </w:numPr>
              <w:rPr>
                <w:lang w:val="en-US"/>
              </w:rPr>
            </w:pPr>
            <w:r>
              <w:t>Those SLRB parameters which are related to both TX and RX and thus need to be aligned between a UE and all its peer UE(s) should be fixed in the Spec for SL groupcast and broadcast.</w:t>
            </w:r>
          </w:p>
        </w:tc>
      </w:tr>
    </w:tbl>
    <w:p w14:paraId="2C800588" w14:textId="77777777" w:rsidR="00724D1F" w:rsidRDefault="00724D1F">
      <w:pPr>
        <w:rPr>
          <w:lang w:val="en-US"/>
        </w:rPr>
      </w:pPr>
    </w:p>
    <w:p w14:paraId="4660FFA8" w14:textId="77777777" w:rsidR="00724D1F" w:rsidRDefault="00F67917">
      <w:pPr>
        <w:rPr>
          <w:rFonts w:eastAsiaTheme="minorEastAsia"/>
          <w:lang w:val="en-US"/>
        </w:rPr>
      </w:pPr>
      <w:r>
        <w:rPr>
          <w:lang w:val="en-US"/>
        </w:rPr>
        <w:t>Thus, it is worth checking if the RLC entity establishment/re-establishment</w:t>
      </w:r>
      <w:r>
        <w:rPr>
          <w:rFonts w:eastAsiaTheme="minorEastAsia"/>
          <w:lang w:val="en-US"/>
        </w:rPr>
        <w:t xml:space="preserve">/release for NR SL should follow the principle in LTE SL or in NR </w:t>
      </w:r>
      <w:proofErr w:type="spellStart"/>
      <w:r>
        <w:rPr>
          <w:rFonts w:eastAsiaTheme="minorEastAsia"/>
          <w:lang w:val="en-US"/>
        </w:rPr>
        <w:t>Uu</w:t>
      </w:r>
      <w:proofErr w:type="spellEnd"/>
      <w:r>
        <w:rPr>
          <w:rFonts w:eastAsiaTheme="minorEastAsia"/>
          <w:lang w:val="en-US"/>
        </w:rPr>
        <w:t xml:space="preserve">. The same question is asked for unicast and for groupcast/broadcast, since for SL unicast one UE may send the AS layer configuration in advance to the peer UE informing TX and RX related parameters, while for groupcast/broadcast those parameters related to both TX and RX has been agreed to be fixed in the specification. </w:t>
      </w:r>
    </w:p>
    <w:p w14:paraId="123CB44A" w14:textId="77777777" w:rsidR="00724D1F" w:rsidRDefault="00F67917">
      <w:pPr>
        <w:rPr>
          <w:rFonts w:eastAsiaTheme="minorEastAsia"/>
          <w:b/>
          <w:lang w:val="en-US"/>
        </w:rPr>
      </w:pPr>
      <w:bookmarkStart w:id="7" w:name="_Hlk13388926"/>
      <w:r>
        <w:rPr>
          <w:rFonts w:eastAsiaTheme="minorEastAsia"/>
          <w:b/>
          <w:lang w:val="en-US"/>
        </w:rPr>
        <w:t>Q2.1 For NR SL unicast RLC TX side establishment/re-establishment/release, which of the following principles should be adopted?</w:t>
      </w:r>
    </w:p>
    <w:p w14:paraId="3DDD2FB5" w14:textId="77777777" w:rsidR="00724D1F" w:rsidRDefault="00F67917">
      <w:pPr>
        <w:pStyle w:val="ListParagraph"/>
        <w:numPr>
          <w:ilvl w:val="0"/>
          <w:numId w:val="13"/>
        </w:numPr>
        <w:rPr>
          <w:rFonts w:eastAsiaTheme="minorEastAsia"/>
          <w:b/>
          <w:lang w:val="en-US"/>
        </w:rPr>
      </w:pPr>
      <w:bookmarkStart w:id="8" w:name="_Hlk16166845"/>
      <w:bookmarkEnd w:id="7"/>
      <w:r>
        <w:rPr>
          <w:rFonts w:eastAsiaTheme="minorEastAsia"/>
          <w:b/>
          <w:lang w:val="en-US"/>
        </w:rPr>
        <w:t>TX RLC establishment/re-establishment/release is triggered by upper layer request</w:t>
      </w:r>
    </w:p>
    <w:bookmarkEnd w:id="8"/>
    <w:p w14:paraId="697C0EC3" w14:textId="77777777" w:rsidR="00724D1F" w:rsidRDefault="00F67917">
      <w:pPr>
        <w:pStyle w:val="ListParagraph"/>
        <w:numPr>
          <w:ilvl w:val="0"/>
          <w:numId w:val="13"/>
        </w:numPr>
        <w:rPr>
          <w:rFonts w:eastAsiaTheme="minorEastAsia"/>
          <w:b/>
          <w:lang w:val="en-US"/>
        </w:rPr>
      </w:pPr>
      <w:r>
        <w:rPr>
          <w:rFonts w:eastAsiaTheme="minorEastAsia"/>
          <w:b/>
          <w:lang w:val="en-US"/>
        </w:rPr>
        <w:t>TX RLC establishment/re-establishment/release is up to UE implementation</w:t>
      </w:r>
    </w:p>
    <w:p w14:paraId="574F5124" w14:textId="77777777" w:rsidR="00724D1F" w:rsidRDefault="00F67917">
      <w:pPr>
        <w:pStyle w:val="ListParagraph"/>
        <w:numPr>
          <w:ilvl w:val="0"/>
          <w:numId w:val="13"/>
        </w:numPr>
        <w:rPr>
          <w:rFonts w:eastAsiaTheme="minorEastAsia"/>
          <w:b/>
          <w:lang w:val="en-US"/>
        </w:rPr>
      </w:pPr>
      <w:r>
        <w:rPr>
          <w:rFonts w:eastAsiaTheme="minorEastAsia"/>
          <w:b/>
          <w:lang w:val="en-US"/>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7958D202" w14:textId="77777777">
        <w:tc>
          <w:tcPr>
            <w:tcW w:w="1526" w:type="dxa"/>
            <w:shd w:val="clear" w:color="auto" w:fill="BFBFBF"/>
          </w:tcPr>
          <w:p w14:paraId="18E8A70D" w14:textId="77777777" w:rsidR="00724D1F" w:rsidRDefault="00F67917">
            <w:pPr>
              <w:spacing w:after="0"/>
            </w:pPr>
            <w:r>
              <w:rPr>
                <w:rFonts w:hint="eastAsia"/>
              </w:rPr>
              <w:t>Company</w:t>
            </w:r>
          </w:p>
        </w:tc>
        <w:tc>
          <w:tcPr>
            <w:tcW w:w="1843" w:type="dxa"/>
            <w:shd w:val="clear" w:color="auto" w:fill="BFBFBF"/>
          </w:tcPr>
          <w:p w14:paraId="305D5073" w14:textId="77777777" w:rsidR="00724D1F" w:rsidRDefault="00F67917">
            <w:pPr>
              <w:spacing w:after="0"/>
            </w:pPr>
            <w:r>
              <w:t>Option</w:t>
            </w:r>
          </w:p>
        </w:tc>
        <w:tc>
          <w:tcPr>
            <w:tcW w:w="6486" w:type="dxa"/>
            <w:shd w:val="clear" w:color="auto" w:fill="BFBFBF"/>
          </w:tcPr>
          <w:p w14:paraId="06E4247F" w14:textId="77777777" w:rsidR="00724D1F" w:rsidRDefault="00F67917">
            <w:pPr>
              <w:spacing w:after="0"/>
            </w:pPr>
            <w:r>
              <w:rPr>
                <w:rFonts w:hint="eastAsia"/>
              </w:rPr>
              <w:t>Comments if any</w:t>
            </w:r>
          </w:p>
        </w:tc>
      </w:tr>
      <w:tr w:rsidR="00724D1F" w14:paraId="1825B89E" w14:textId="77777777">
        <w:tc>
          <w:tcPr>
            <w:tcW w:w="1526" w:type="dxa"/>
          </w:tcPr>
          <w:p w14:paraId="5F7D8791" w14:textId="77777777" w:rsidR="00724D1F" w:rsidRDefault="00F67917">
            <w:pPr>
              <w:spacing w:after="0"/>
              <w:rPr>
                <w:rFonts w:eastAsia="SimSun"/>
              </w:rPr>
            </w:pPr>
            <w:r>
              <w:rPr>
                <w:rFonts w:eastAsia="SimSun"/>
              </w:rPr>
              <w:t>Intel</w:t>
            </w:r>
          </w:p>
        </w:tc>
        <w:tc>
          <w:tcPr>
            <w:tcW w:w="1843" w:type="dxa"/>
          </w:tcPr>
          <w:p w14:paraId="6DC6B4CB" w14:textId="77777777" w:rsidR="00724D1F" w:rsidRDefault="00F67917">
            <w:pPr>
              <w:spacing w:after="0"/>
              <w:rPr>
                <w:rFonts w:eastAsia="SimSun"/>
              </w:rPr>
            </w:pPr>
            <w:r>
              <w:rPr>
                <w:rFonts w:eastAsia="SimSun"/>
              </w:rPr>
              <w:t>a)</w:t>
            </w:r>
          </w:p>
        </w:tc>
        <w:tc>
          <w:tcPr>
            <w:tcW w:w="6486" w:type="dxa"/>
          </w:tcPr>
          <w:p w14:paraId="7B12B7E5" w14:textId="77777777" w:rsidR="00724D1F" w:rsidRDefault="00F67917">
            <w:pPr>
              <w:spacing w:after="0"/>
              <w:rPr>
                <w:rFonts w:eastAsia="SimSun"/>
                <w:i/>
              </w:rPr>
            </w:pPr>
            <w:r>
              <w:rPr>
                <w:rFonts w:eastAsia="SimSun"/>
                <w:i/>
              </w:rPr>
              <w:t xml:space="preserve">Similar to our response in the PDCP email discussion, we think that at least for SL unicast, using PC5-RRC for configuration exchange, TX </w:t>
            </w:r>
            <w:r>
              <w:rPr>
                <w:rFonts w:eastAsia="SimSun"/>
                <w:i/>
              </w:rPr>
              <w:lastRenderedPageBreak/>
              <w:t>RLC establishment/re-establishment can be triggered by upper layer (</w:t>
            </w:r>
            <w:proofErr w:type="spellStart"/>
            <w:r>
              <w:rPr>
                <w:rFonts w:eastAsia="SimSun"/>
                <w:i/>
              </w:rPr>
              <w:t>i.e.RRC</w:t>
            </w:r>
            <w:proofErr w:type="spellEnd"/>
            <w:r>
              <w:rPr>
                <w:rFonts w:eastAsia="SimSun"/>
                <w:i/>
              </w:rPr>
              <w:t>)</w:t>
            </w:r>
          </w:p>
        </w:tc>
      </w:tr>
      <w:tr w:rsidR="00724D1F" w14:paraId="6B9F6B33" w14:textId="77777777">
        <w:tc>
          <w:tcPr>
            <w:tcW w:w="1526" w:type="dxa"/>
          </w:tcPr>
          <w:p w14:paraId="7A283294" w14:textId="77777777" w:rsidR="00724D1F" w:rsidRDefault="00F67917">
            <w:pPr>
              <w:spacing w:after="0"/>
              <w:rPr>
                <w:rFonts w:eastAsia="SimSun"/>
              </w:rPr>
            </w:pPr>
            <w:r>
              <w:rPr>
                <w:rFonts w:eastAsia="SimSun" w:hint="eastAsia"/>
              </w:rPr>
              <w:lastRenderedPageBreak/>
              <w:t>OPPO</w:t>
            </w:r>
          </w:p>
        </w:tc>
        <w:tc>
          <w:tcPr>
            <w:tcW w:w="1843" w:type="dxa"/>
          </w:tcPr>
          <w:p w14:paraId="732945E8" w14:textId="77777777" w:rsidR="00724D1F" w:rsidRDefault="00F67917">
            <w:pPr>
              <w:spacing w:after="0"/>
            </w:pPr>
            <w:r>
              <w:t xml:space="preserve">a) for establishment and release, </w:t>
            </w:r>
          </w:p>
          <w:p w14:paraId="116BD616" w14:textId="77777777" w:rsidR="00724D1F" w:rsidRDefault="00724D1F">
            <w:pPr>
              <w:spacing w:after="0"/>
            </w:pPr>
          </w:p>
          <w:p w14:paraId="7100C6C2" w14:textId="77777777" w:rsidR="00724D1F" w:rsidRDefault="00F67917">
            <w:pPr>
              <w:spacing w:after="0"/>
              <w:rPr>
                <w:rFonts w:eastAsia="SimSun"/>
              </w:rPr>
            </w:pPr>
            <w:r>
              <w:t xml:space="preserve">no need for re-establishment </w:t>
            </w:r>
          </w:p>
        </w:tc>
        <w:tc>
          <w:tcPr>
            <w:tcW w:w="6486" w:type="dxa"/>
          </w:tcPr>
          <w:p w14:paraId="45D5E63B" w14:textId="77777777" w:rsidR="00724D1F" w:rsidRDefault="00F67917">
            <w:pPr>
              <w:spacing w:after="0"/>
            </w:pPr>
            <w:r>
              <w:t>The TX RLC entity for the dedicated SRB/DRB can be established / released following the triggering of V2X layer, and parameter setting in NW-/pre-configuration, i.e., as requested by upper layer.</w:t>
            </w:r>
          </w:p>
          <w:p w14:paraId="39EE32AF" w14:textId="77777777" w:rsidR="00724D1F" w:rsidRDefault="00724D1F">
            <w:pPr>
              <w:spacing w:after="0"/>
            </w:pPr>
          </w:p>
          <w:p w14:paraId="021B47D5" w14:textId="77777777" w:rsidR="00724D1F" w:rsidRDefault="00F67917">
            <w:pPr>
              <w:spacing w:after="0"/>
            </w:pPr>
            <w:r>
              <w:t xml:space="preserve">While for re-establishment, it was used in </w:t>
            </w:r>
            <w:proofErr w:type="spellStart"/>
            <w:r>
              <w:t>Uu</w:t>
            </w:r>
            <w:proofErr w:type="spellEnd"/>
            <w:r>
              <w:t xml:space="preserve"> interface during mobility and bearer type change procedure, which are not applicable to PC5 interface. So not sure if there is any reason for RLC re-establishment operation.</w:t>
            </w:r>
          </w:p>
        </w:tc>
      </w:tr>
      <w:tr w:rsidR="00724D1F" w14:paraId="75F76274" w14:textId="77777777">
        <w:tc>
          <w:tcPr>
            <w:tcW w:w="1526" w:type="dxa"/>
          </w:tcPr>
          <w:p w14:paraId="5DE085E7" w14:textId="77777777" w:rsidR="00724D1F" w:rsidRDefault="00F67917">
            <w:pPr>
              <w:spacing w:after="0"/>
              <w:rPr>
                <w:rFonts w:eastAsia="SimSun"/>
              </w:rPr>
            </w:pPr>
            <w:r>
              <w:rPr>
                <w:rFonts w:eastAsia="SimSun"/>
              </w:rPr>
              <w:t>vivo</w:t>
            </w:r>
          </w:p>
        </w:tc>
        <w:tc>
          <w:tcPr>
            <w:tcW w:w="1843" w:type="dxa"/>
          </w:tcPr>
          <w:p w14:paraId="097DE1F0" w14:textId="77777777" w:rsidR="00724D1F" w:rsidRDefault="00F67917">
            <w:pPr>
              <w:spacing w:after="0"/>
              <w:rPr>
                <w:rFonts w:eastAsia="SimSun"/>
              </w:rPr>
            </w:pPr>
            <w:r>
              <w:rPr>
                <w:rFonts w:eastAsia="SimSun"/>
              </w:rPr>
              <w:t>a)</w:t>
            </w:r>
          </w:p>
        </w:tc>
        <w:tc>
          <w:tcPr>
            <w:tcW w:w="6486" w:type="dxa"/>
          </w:tcPr>
          <w:p w14:paraId="3D5160B2" w14:textId="77777777" w:rsidR="00724D1F" w:rsidRDefault="00F67917">
            <w:pPr>
              <w:spacing w:after="0"/>
              <w:rPr>
                <w:rFonts w:eastAsia="SimSun"/>
              </w:rPr>
            </w:pPr>
            <w:r>
              <w:t xml:space="preserve">For NR SL unicast, PC5-RRC procedure is supported. Hence TX RLC establishment/release can be triggered by </w:t>
            </w:r>
            <w:r>
              <w:rPr>
                <w:rFonts w:eastAsia="SimSun" w:hint="eastAsia"/>
                <w:lang w:val="en-US"/>
              </w:rPr>
              <w:t>PC5-</w:t>
            </w:r>
            <w:r>
              <w:t>RRC layer.</w:t>
            </w:r>
          </w:p>
        </w:tc>
      </w:tr>
      <w:tr w:rsidR="00724D1F" w14:paraId="3C3F7717" w14:textId="77777777">
        <w:tc>
          <w:tcPr>
            <w:tcW w:w="1526" w:type="dxa"/>
            <w:tcBorders>
              <w:top w:val="single" w:sz="4" w:space="0" w:color="auto"/>
              <w:left w:val="single" w:sz="4" w:space="0" w:color="auto"/>
              <w:bottom w:val="single" w:sz="4" w:space="0" w:color="auto"/>
              <w:right w:val="single" w:sz="4" w:space="0" w:color="auto"/>
            </w:tcBorders>
          </w:tcPr>
          <w:p w14:paraId="2E88FB85" w14:textId="77777777" w:rsidR="00724D1F" w:rsidRDefault="00F67917">
            <w:pPr>
              <w:spacing w:after="0"/>
              <w:rPr>
                <w:rFonts w:eastAsia="SimSun"/>
              </w:rPr>
            </w:pPr>
            <w:r>
              <w:rPr>
                <w:rFonts w:eastAsia="SimSun" w:hint="eastAsia"/>
              </w:rPr>
              <w:t>S</w:t>
            </w:r>
            <w:r>
              <w:rPr>
                <w:rFonts w:eastAsia="SimSun"/>
              </w:rPr>
              <w:t>HARP</w:t>
            </w:r>
          </w:p>
        </w:tc>
        <w:tc>
          <w:tcPr>
            <w:tcW w:w="1843" w:type="dxa"/>
            <w:tcBorders>
              <w:top w:val="single" w:sz="4" w:space="0" w:color="auto"/>
              <w:left w:val="single" w:sz="4" w:space="0" w:color="auto"/>
              <w:bottom w:val="single" w:sz="4" w:space="0" w:color="auto"/>
              <w:right w:val="single" w:sz="4" w:space="0" w:color="auto"/>
            </w:tcBorders>
          </w:tcPr>
          <w:p w14:paraId="5825EF10"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4251192C" w14:textId="77777777" w:rsidR="00724D1F" w:rsidRDefault="00724D1F">
            <w:pPr>
              <w:spacing w:after="0"/>
              <w:rPr>
                <w:rFonts w:eastAsia="SimSun"/>
              </w:rPr>
            </w:pPr>
          </w:p>
        </w:tc>
      </w:tr>
      <w:tr w:rsidR="00724D1F" w14:paraId="73AE1831" w14:textId="77777777">
        <w:tc>
          <w:tcPr>
            <w:tcW w:w="1526" w:type="dxa"/>
            <w:tcBorders>
              <w:top w:val="single" w:sz="4" w:space="0" w:color="auto"/>
              <w:left w:val="single" w:sz="4" w:space="0" w:color="auto"/>
              <w:bottom w:val="single" w:sz="4" w:space="0" w:color="auto"/>
              <w:right w:val="single" w:sz="4" w:space="0" w:color="auto"/>
            </w:tcBorders>
          </w:tcPr>
          <w:p w14:paraId="69C8797B"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4AE95281" w14:textId="77777777" w:rsidR="00724D1F" w:rsidRDefault="00F67917">
            <w:pPr>
              <w:spacing w:after="0"/>
            </w:pPr>
            <w:r>
              <w:t>a) W</w:t>
            </w:r>
            <w:r>
              <w:rPr>
                <w:rFonts w:hint="eastAsia"/>
              </w:rPr>
              <w:t xml:space="preserve">ith </w:t>
            </w:r>
            <w:r>
              <w:t>comment</w:t>
            </w:r>
          </w:p>
        </w:tc>
        <w:tc>
          <w:tcPr>
            <w:tcW w:w="6486" w:type="dxa"/>
            <w:tcBorders>
              <w:top w:val="single" w:sz="4" w:space="0" w:color="auto"/>
              <w:left w:val="single" w:sz="4" w:space="0" w:color="auto"/>
              <w:bottom w:val="single" w:sz="4" w:space="0" w:color="auto"/>
              <w:right w:val="single" w:sz="4" w:space="0" w:color="auto"/>
            </w:tcBorders>
          </w:tcPr>
          <w:p w14:paraId="740EEB23" w14:textId="77777777" w:rsidR="00724D1F" w:rsidRDefault="00F67917">
            <w:pPr>
              <w:spacing w:after="0"/>
              <w:rPr>
                <w:rFonts w:eastAsia="SimSun"/>
                <w:u w:val="single"/>
              </w:rPr>
            </w:pPr>
            <w:r>
              <w:rPr>
                <w:rFonts w:eastAsia="SimSun" w:hint="eastAsia"/>
                <w:u w:val="single"/>
              </w:rPr>
              <w:t>For establishment/</w:t>
            </w:r>
            <w:r>
              <w:rPr>
                <w:rFonts w:eastAsia="SimSun"/>
                <w:u w:val="single"/>
              </w:rPr>
              <w:t>release:</w:t>
            </w:r>
          </w:p>
          <w:p w14:paraId="7B5F9A78" w14:textId="77777777" w:rsidR="00724D1F" w:rsidRDefault="00F67917">
            <w:pPr>
              <w:pStyle w:val="ListParagraph"/>
              <w:numPr>
                <w:ilvl w:val="0"/>
                <w:numId w:val="14"/>
              </w:numPr>
              <w:spacing w:after="0"/>
            </w:pPr>
            <w:r>
              <w:t xml:space="preserve">As pointed by rapporteur, RAN2 has agreed that for the TX, the SLRB configurations and the mapping of PC5 QoS flow to SLRB should be NW-configured and/or pre-configured for NR SL. In our understanding, such SLRB configurations and mapping configurations should be maintained by the TX UE’s RRC layer.  </w:t>
            </w:r>
          </w:p>
          <w:p w14:paraId="1DB5D812" w14:textId="77777777" w:rsidR="00724D1F" w:rsidRDefault="00724D1F">
            <w:pPr>
              <w:spacing w:after="0"/>
              <w:rPr>
                <w:rFonts w:eastAsia="SimSun"/>
              </w:rPr>
            </w:pPr>
          </w:p>
          <w:p w14:paraId="642EE25C" w14:textId="77777777" w:rsidR="00724D1F" w:rsidRDefault="00F67917">
            <w:pPr>
              <w:pStyle w:val="ListParagraph"/>
              <w:numPr>
                <w:ilvl w:val="0"/>
                <w:numId w:val="14"/>
              </w:numPr>
              <w:spacing w:after="0"/>
            </w:pPr>
            <w:r>
              <w:t>In addition, according to 23.287, the V2X layer will provide the PFI/PC5 QoS parameters to the AS layer when adding a new PC5 QoS flow or removing any existing PC5 QoS flow. In our understanding, the AS layer here should be the RRC layer.</w:t>
            </w:r>
          </w:p>
          <w:p w14:paraId="75AEC99F" w14:textId="77777777" w:rsidR="00724D1F" w:rsidRDefault="00724D1F">
            <w:pPr>
              <w:pStyle w:val="ListParagraph"/>
            </w:pPr>
          </w:p>
          <w:p w14:paraId="4D79CFAC" w14:textId="77777777" w:rsidR="00724D1F" w:rsidRDefault="00F67917">
            <w:pPr>
              <w:pStyle w:val="ListParagraph"/>
              <w:spacing w:after="0"/>
              <w:ind w:left="360"/>
            </w:pPr>
            <w:r>
              <w:t xml:space="preserve"> </w:t>
            </w:r>
          </w:p>
          <w:p w14:paraId="5520DD83" w14:textId="77777777" w:rsidR="00724D1F" w:rsidRDefault="00F67917">
            <w:pPr>
              <w:spacing w:after="0"/>
              <w:rPr>
                <w:rFonts w:eastAsia="SimSun"/>
              </w:rPr>
            </w:pPr>
            <w:r>
              <w:rPr>
                <w:rFonts w:eastAsia="SimSun" w:hint="eastAsia"/>
              </w:rPr>
              <w:t xml:space="preserve">Based on the above 1) and 2), </w:t>
            </w:r>
            <w:r>
              <w:rPr>
                <w:rFonts w:eastAsia="SimSun"/>
              </w:rPr>
              <w:t>it’s natural that the establishment and release of SLRB including PDCP entity and RLC entity should be triggered by the RRC layer.</w:t>
            </w:r>
          </w:p>
          <w:p w14:paraId="68DED73C" w14:textId="77777777" w:rsidR="00724D1F" w:rsidRDefault="00724D1F">
            <w:pPr>
              <w:spacing w:after="0"/>
              <w:rPr>
                <w:rFonts w:eastAsia="SimSun"/>
              </w:rPr>
            </w:pPr>
          </w:p>
          <w:p w14:paraId="47F4012C" w14:textId="77777777" w:rsidR="00724D1F" w:rsidRDefault="00F67917">
            <w:pPr>
              <w:spacing w:after="0"/>
              <w:rPr>
                <w:rFonts w:eastAsia="SimSun"/>
                <w:u w:val="single"/>
              </w:rPr>
            </w:pPr>
            <w:r>
              <w:rPr>
                <w:rFonts w:eastAsia="SimSun"/>
                <w:u w:val="single"/>
              </w:rPr>
              <w:t>For re-establishment:</w:t>
            </w:r>
          </w:p>
          <w:p w14:paraId="76DDCFCB" w14:textId="77777777" w:rsidR="00724D1F" w:rsidRDefault="00F67917">
            <w:pPr>
              <w:spacing w:after="0"/>
              <w:rPr>
                <w:rFonts w:eastAsia="SimSun"/>
              </w:rPr>
            </w:pPr>
            <w:r>
              <w:rPr>
                <w:rFonts w:eastAsia="SimSun"/>
              </w:rPr>
              <w:t>Up to now, it is not clear in which scenario the TX RLC entity of SL RB needs to be re-established. So, before discussing how to handle the TX RLC re-establishment, we should first consider whether there is such scenario.</w:t>
            </w:r>
          </w:p>
          <w:p w14:paraId="3679A4A5" w14:textId="77777777" w:rsidR="00724D1F" w:rsidRDefault="00724D1F">
            <w:pPr>
              <w:spacing w:after="0"/>
            </w:pPr>
          </w:p>
        </w:tc>
      </w:tr>
      <w:tr w:rsidR="00724D1F" w14:paraId="3A64F7E1" w14:textId="77777777">
        <w:tc>
          <w:tcPr>
            <w:tcW w:w="1526" w:type="dxa"/>
            <w:tcBorders>
              <w:top w:val="single" w:sz="4" w:space="0" w:color="auto"/>
              <w:left w:val="single" w:sz="4" w:space="0" w:color="auto"/>
              <w:bottom w:val="single" w:sz="4" w:space="0" w:color="auto"/>
              <w:right w:val="single" w:sz="4" w:space="0" w:color="auto"/>
            </w:tcBorders>
          </w:tcPr>
          <w:p w14:paraId="78E3103A"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39F267CC" w14:textId="77777777" w:rsidR="00724D1F" w:rsidRDefault="00F67917">
            <w:pPr>
              <w:spacing w:after="0"/>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2384D826" w14:textId="77777777" w:rsidR="00724D1F" w:rsidRDefault="00F67917">
            <w:pPr>
              <w:spacing w:after="0"/>
              <w:rPr>
                <w:rFonts w:eastAsia="SimSun"/>
                <w:u w:val="single"/>
              </w:rPr>
            </w:pPr>
            <w:r>
              <w:rPr>
                <w:rFonts w:eastAsia="SimSun"/>
                <w:lang w:val="en-US"/>
              </w:rPr>
              <w:t xml:space="preserve">For NR SL unicast, SLRB configuration requires alignment between the UE pair. Thus, UE establish/ release TX/RX side RLC based on upper layer request. FFS the case of PC5 RLC re-establishment. </w:t>
            </w:r>
          </w:p>
        </w:tc>
      </w:tr>
      <w:tr w:rsidR="00724D1F" w14:paraId="13FC7873" w14:textId="77777777">
        <w:tc>
          <w:tcPr>
            <w:tcW w:w="1526" w:type="dxa"/>
            <w:tcBorders>
              <w:top w:val="single" w:sz="4" w:space="0" w:color="auto"/>
              <w:left w:val="single" w:sz="4" w:space="0" w:color="auto"/>
              <w:bottom w:val="single" w:sz="4" w:space="0" w:color="auto"/>
              <w:right w:val="single" w:sz="4" w:space="0" w:color="auto"/>
            </w:tcBorders>
          </w:tcPr>
          <w:p w14:paraId="4E8656EB"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12C14998"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1C3105FE" w14:textId="77777777" w:rsidR="00724D1F" w:rsidRDefault="00F67917">
            <w:pPr>
              <w:spacing w:after="0"/>
              <w:rPr>
                <w:rFonts w:eastAsia="SimSun"/>
                <w:lang w:val="en-US"/>
              </w:rPr>
            </w:pPr>
            <w:r>
              <w:rPr>
                <w:rFonts w:eastAsia="SimSun" w:hint="eastAsia"/>
                <w:lang w:val="en-US"/>
              </w:rPr>
              <w:t xml:space="preserve">For SL unicast, SLRB configuration (at least for Tx-Rx related parameters) is exchanged via PC5-RRC </w:t>
            </w:r>
            <w:proofErr w:type="spellStart"/>
            <w:r>
              <w:rPr>
                <w:rFonts w:eastAsia="SimSun" w:hint="eastAsia"/>
                <w:lang w:val="en-US"/>
              </w:rPr>
              <w:t>signallings</w:t>
            </w:r>
            <w:proofErr w:type="spellEnd"/>
            <w:r>
              <w:rPr>
                <w:rFonts w:eastAsia="SimSun" w:hint="eastAsia"/>
                <w:lang w:val="en-US"/>
              </w:rPr>
              <w:t>. SLRBs are maintained by PC5-RRC, that is, the establishment/release of Tx RLC entity of the SLRB is triggered by PC5 RRC, i.e. upper layer.</w:t>
            </w:r>
          </w:p>
          <w:p w14:paraId="1FBF967A" w14:textId="77777777" w:rsidR="00724D1F" w:rsidRDefault="00F67917">
            <w:pPr>
              <w:spacing w:after="0"/>
              <w:rPr>
                <w:rFonts w:eastAsia="SimSun"/>
                <w:lang w:val="en-US"/>
              </w:rPr>
            </w:pPr>
            <w:r>
              <w:rPr>
                <w:rFonts w:eastAsia="SimSun" w:hint="eastAsia"/>
                <w:lang w:val="en-US"/>
              </w:rPr>
              <w:t>In addition, as comment in Q1.2, the case for RLC re-establishment over PC5 is not clear. In addition, the release may be due to indication from V2X layer (e.g. PC5-S link release).</w:t>
            </w:r>
          </w:p>
        </w:tc>
      </w:tr>
      <w:tr w:rsidR="00A566F8" w14:paraId="4EA5AD9A" w14:textId="77777777">
        <w:tc>
          <w:tcPr>
            <w:tcW w:w="1526" w:type="dxa"/>
            <w:tcBorders>
              <w:top w:val="single" w:sz="4" w:space="0" w:color="auto"/>
              <w:left w:val="single" w:sz="4" w:space="0" w:color="auto"/>
              <w:bottom w:val="single" w:sz="4" w:space="0" w:color="auto"/>
              <w:right w:val="single" w:sz="4" w:space="0" w:color="auto"/>
            </w:tcBorders>
          </w:tcPr>
          <w:p w14:paraId="57A59B1C" w14:textId="77777777" w:rsidR="00A566F8" w:rsidRDefault="00A566F8" w:rsidP="00A566F8">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073C5804" w14:textId="77777777" w:rsidR="00A566F8" w:rsidRDefault="00A566F8" w:rsidP="00A566F8">
            <w:pPr>
              <w:spacing w:after="0"/>
              <w:rPr>
                <w:rFonts w:eastAsia="SimSun"/>
                <w:lang w:val="en-US"/>
              </w:rPr>
            </w:pPr>
            <w:r>
              <w:rPr>
                <w:rFonts w:eastAsia="Malgun Gothic" w:hint="eastAsia"/>
                <w:lang w:eastAsia="ko-KR"/>
              </w:rPr>
              <w:t>a)</w:t>
            </w:r>
            <w:r>
              <w:rPr>
                <w:rFonts w:eastAsia="Malgun Gothic"/>
                <w:lang w:eastAsia="ko-KR"/>
              </w:rPr>
              <w:t xml:space="preserve"> with comment</w:t>
            </w:r>
          </w:p>
        </w:tc>
        <w:tc>
          <w:tcPr>
            <w:tcW w:w="6486" w:type="dxa"/>
            <w:tcBorders>
              <w:top w:val="single" w:sz="4" w:space="0" w:color="auto"/>
              <w:left w:val="single" w:sz="4" w:space="0" w:color="auto"/>
              <w:bottom w:val="single" w:sz="4" w:space="0" w:color="auto"/>
              <w:right w:val="single" w:sz="4" w:space="0" w:color="auto"/>
            </w:tcBorders>
          </w:tcPr>
          <w:p w14:paraId="310958F0" w14:textId="77777777" w:rsidR="00A566F8" w:rsidRDefault="00A566F8" w:rsidP="00A566F8">
            <w:pPr>
              <w:spacing w:after="0"/>
              <w:rPr>
                <w:rFonts w:eastAsia="SimSun"/>
                <w:lang w:val="en-US"/>
              </w:rPr>
            </w:pPr>
            <w:r w:rsidRPr="00F734A6">
              <w:rPr>
                <w:rFonts w:eastAsia="Malgun Gothic"/>
                <w:lang w:eastAsia="ko-KR"/>
              </w:rPr>
              <w:t xml:space="preserve">We do not see any usage of TX RLC re-establishment. </w:t>
            </w:r>
            <w:r>
              <w:rPr>
                <w:rFonts w:eastAsia="Malgun Gothic"/>
                <w:lang w:eastAsia="ko-KR"/>
              </w:rPr>
              <w:t>W</w:t>
            </w:r>
            <w:r w:rsidRPr="00857EE1">
              <w:rPr>
                <w:rFonts w:eastAsia="Malgun Gothic"/>
                <w:lang w:eastAsia="ko-KR"/>
              </w:rPr>
              <w:t xml:space="preserve">e think </w:t>
            </w:r>
            <w:r>
              <w:rPr>
                <w:rFonts w:eastAsia="Malgun Gothic"/>
                <w:lang w:eastAsia="ko-KR"/>
              </w:rPr>
              <w:t xml:space="preserve">that </w:t>
            </w:r>
            <w:r w:rsidRPr="00857EE1">
              <w:rPr>
                <w:rFonts w:eastAsia="Malgun Gothic"/>
                <w:lang w:eastAsia="ko-KR"/>
              </w:rPr>
              <w:t xml:space="preserve">this option should be </w:t>
            </w:r>
            <w:r>
              <w:rPr>
                <w:rFonts w:eastAsia="Malgun Gothic"/>
                <w:lang w:eastAsia="ko-KR"/>
              </w:rPr>
              <w:t>‘</w:t>
            </w:r>
            <w:r w:rsidRPr="00F734A6">
              <w:rPr>
                <w:rFonts w:eastAsia="Malgun Gothic"/>
                <w:lang w:eastAsia="ko-KR"/>
              </w:rPr>
              <w:t>TX RLC establishment/release is triggered by upper layer request</w:t>
            </w:r>
            <w:r>
              <w:rPr>
                <w:rFonts w:eastAsia="Malgun Gothic"/>
                <w:lang w:eastAsia="ko-KR"/>
              </w:rPr>
              <w:t>’</w:t>
            </w:r>
          </w:p>
        </w:tc>
      </w:tr>
      <w:tr w:rsidR="00C512E6" w14:paraId="31038E17" w14:textId="77777777">
        <w:tc>
          <w:tcPr>
            <w:tcW w:w="1526" w:type="dxa"/>
            <w:tcBorders>
              <w:top w:val="single" w:sz="4" w:space="0" w:color="auto"/>
              <w:left w:val="single" w:sz="4" w:space="0" w:color="auto"/>
              <w:bottom w:val="single" w:sz="4" w:space="0" w:color="auto"/>
              <w:right w:val="single" w:sz="4" w:space="0" w:color="auto"/>
            </w:tcBorders>
          </w:tcPr>
          <w:p w14:paraId="4501D28C" w14:textId="77777777" w:rsidR="00C512E6" w:rsidRDefault="00C512E6" w:rsidP="00A566F8">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71F72A62" w14:textId="77777777" w:rsidR="00C512E6" w:rsidRDefault="00C512E6" w:rsidP="00C90732">
            <w:pPr>
              <w:pStyle w:val="BodyText"/>
              <w:jc w:val="left"/>
            </w:pPr>
            <w:r>
              <w:rPr>
                <w:rFonts w:hint="eastAsia"/>
              </w:rPr>
              <w:t>At least a) for RRC_CONNECTED UE；</w:t>
            </w:r>
          </w:p>
          <w:p w14:paraId="3221F687" w14:textId="77777777" w:rsidR="00C512E6" w:rsidRDefault="00C512E6" w:rsidP="00C90732">
            <w:pPr>
              <w:pStyle w:val="BodyText"/>
              <w:jc w:val="left"/>
            </w:pPr>
            <w:r>
              <w:rPr>
                <w:rFonts w:hint="eastAsia"/>
              </w:rPr>
              <w:t>for RRC_IDLE/INNACTIVE/OOC UE with comments</w:t>
            </w:r>
          </w:p>
          <w:p w14:paraId="5BFB5582" w14:textId="77777777" w:rsidR="00C512E6" w:rsidRDefault="00C512E6" w:rsidP="00A566F8">
            <w:pPr>
              <w:spacing w:after="0"/>
              <w:rPr>
                <w:rFonts w:eastAsia="Malgun Gothic"/>
                <w:lang w:eastAsia="ko-KR"/>
              </w:rPr>
            </w:pPr>
          </w:p>
        </w:tc>
        <w:tc>
          <w:tcPr>
            <w:tcW w:w="6486" w:type="dxa"/>
            <w:tcBorders>
              <w:top w:val="single" w:sz="4" w:space="0" w:color="auto"/>
              <w:left w:val="single" w:sz="4" w:space="0" w:color="auto"/>
              <w:bottom w:val="single" w:sz="4" w:space="0" w:color="auto"/>
              <w:right w:val="single" w:sz="4" w:space="0" w:color="auto"/>
            </w:tcBorders>
          </w:tcPr>
          <w:p w14:paraId="540C4C78" w14:textId="77777777" w:rsidR="00C512E6" w:rsidRDefault="00C512E6" w:rsidP="00C90732">
            <w:pPr>
              <w:pStyle w:val="BodyText"/>
              <w:spacing w:beforeLines="50" w:before="120"/>
            </w:pPr>
            <w:r>
              <w:t>TX</w:t>
            </w:r>
            <w:r>
              <w:rPr>
                <w:rFonts w:hint="eastAsia"/>
              </w:rPr>
              <w:t xml:space="preserve"> </w:t>
            </w:r>
            <w:r>
              <w:t>RLC</w:t>
            </w:r>
            <w:r w:rsidRPr="00FC1AA0">
              <w:t xml:space="preserve"> establishment</w:t>
            </w:r>
            <w:r w:rsidRPr="00D44A93">
              <w:t>/re-establishment</w:t>
            </w:r>
            <w:r>
              <w:rPr>
                <w:rFonts w:hint="eastAsia"/>
              </w:rPr>
              <w:t>:</w:t>
            </w:r>
          </w:p>
          <w:p w14:paraId="76DE752D" w14:textId="77777777" w:rsidR="00C512E6" w:rsidRDefault="00C512E6" w:rsidP="00C512E6">
            <w:pPr>
              <w:pStyle w:val="BodyText"/>
              <w:numPr>
                <w:ilvl w:val="0"/>
                <w:numId w:val="41"/>
              </w:numPr>
              <w:spacing w:beforeLines="50" w:before="120"/>
            </w:pPr>
            <w:r w:rsidRPr="007D1E06">
              <w:t xml:space="preserve">For </w:t>
            </w:r>
            <w:r>
              <w:rPr>
                <w:rFonts w:hint="eastAsia"/>
              </w:rPr>
              <w:t xml:space="preserve">RRC_CONNECTED UE, the SLRB configuration is configured by network by RRC </w:t>
            </w:r>
            <w:r>
              <w:t>signalling</w:t>
            </w:r>
            <w:r>
              <w:rPr>
                <w:rFonts w:hint="eastAsia"/>
              </w:rPr>
              <w:t xml:space="preserve">, once UE receives the SLRB configuration in RRC layer, the RRC layer will trigger the RLC entity establishment; </w:t>
            </w:r>
          </w:p>
          <w:p w14:paraId="4F423A87" w14:textId="77777777" w:rsidR="00C512E6" w:rsidRDefault="00C512E6" w:rsidP="00C512E6">
            <w:pPr>
              <w:pStyle w:val="BodyText"/>
              <w:numPr>
                <w:ilvl w:val="0"/>
                <w:numId w:val="41"/>
              </w:numPr>
              <w:spacing w:beforeLines="50" w:before="120"/>
            </w:pPr>
            <w:bookmarkStart w:id="9" w:name="OLE_LINK5"/>
            <w:bookmarkStart w:id="10" w:name="OLE_LINK6"/>
            <w:r>
              <w:rPr>
                <w:rFonts w:hint="eastAsia"/>
              </w:rPr>
              <w:t xml:space="preserve">For RRC_IDLE/INNACTIVE/OOC UE, </w:t>
            </w:r>
            <w:bookmarkEnd w:id="9"/>
            <w:bookmarkEnd w:id="10"/>
            <w:r>
              <w:rPr>
                <w:rFonts w:hint="eastAsia"/>
              </w:rPr>
              <w:t xml:space="preserve">the SLRB </w:t>
            </w:r>
            <w:r>
              <w:t>configuration</w:t>
            </w:r>
            <w:r>
              <w:rPr>
                <w:rFonts w:hint="eastAsia"/>
              </w:rPr>
              <w:t xml:space="preserve"> is SIB-configured or pre-configured. When QoS flows arrives at UE, the RRC layer will trigger the RLC entity establishment, but when to </w:t>
            </w:r>
            <w:r>
              <w:t>establish</w:t>
            </w:r>
            <w:r>
              <w:rPr>
                <w:rFonts w:hint="eastAsia"/>
              </w:rPr>
              <w:t xml:space="preserve"> the RLC entity based on the SIB-configured or preconfigured SLRB configuration depends on UE implementation.</w:t>
            </w:r>
          </w:p>
          <w:p w14:paraId="3ACC3E8F" w14:textId="77777777" w:rsidR="00C512E6" w:rsidRDefault="00C512E6" w:rsidP="00C90732">
            <w:pPr>
              <w:pStyle w:val="BodyText"/>
              <w:spacing w:beforeLines="50" w:before="120"/>
            </w:pPr>
            <w:r>
              <w:lastRenderedPageBreak/>
              <w:t>TX</w:t>
            </w:r>
            <w:r>
              <w:rPr>
                <w:rFonts w:hint="eastAsia"/>
              </w:rPr>
              <w:t xml:space="preserve"> </w:t>
            </w:r>
            <w:r>
              <w:t>RLC</w:t>
            </w:r>
            <w:r w:rsidRPr="00FC1AA0">
              <w:t xml:space="preserve"> </w:t>
            </w:r>
            <w:r>
              <w:rPr>
                <w:rFonts w:hint="eastAsia"/>
              </w:rPr>
              <w:t>release:</w:t>
            </w:r>
          </w:p>
          <w:p w14:paraId="4888D4E8" w14:textId="77777777" w:rsidR="00C512E6" w:rsidRPr="00C512E6" w:rsidRDefault="00C512E6" w:rsidP="00C512E6">
            <w:pPr>
              <w:pStyle w:val="BodyText"/>
              <w:numPr>
                <w:ilvl w:val="0"/>
                <w:numId w:val="41"/>
              </w:numPr>
              <w:spacing w:beforeLines="50" w:before="120"/>
              <w:rPr>
                <w:rFonts w:eastAsia="Malgun Gothic"/>
                <w:lang w:eastAsia="ko-KR"/>
              </w:rPr>
            </w:pPr>
            <w:r>
              <w:rPr>
                <w:rFonts w:hint="eastAsia"/>
              </w:rPr>
              <w:t xml:space="preserve">For RRC_CONNECTED UE, the </w:t>
            </w:r>
            <w:r>
              <w:t>TX</w:t>
            </w:r>
            <w:r>
              <w:rPr>
                <w:rFonts w:hint="eastAsia"/>
              </w:rPr>
              <w:t xml:space="preserve"> </w:t>
            </w:r>
            <w:r>
              <w:t>RLC</w:t>
            </w:r>
            <w:r>
              <w:rPr>
                <w:rFonts w:hint="eastAsia"/>
              </w:rPr>
              <w:t xml:space="preserve"> entity release should be </w:t>
            </w:r>
            <w:r>
              <w:t>triggered</w:t>
            </w:r>
            <w:r>
              <w:rPr>
                <w:rFonts w:hint="eastAsia"/>
              </w:rPr>
              <w:t xml:space="preserve"> by RRC, such as the SLRB is released, or UE RRC states changes. The detailed RRC triggers should be further discussed</w:t>
            </w:r>
            <w:r>
              <w:rPr>
                <w:rFonts w:ascii="SimSun" w:eastAsia="SimSun" w:hAnsi="SimSun" w:cs="SimSun" w:hint="eastAsia"/>
              </w:rPr>
              <w:t>；</w:t>
            </w:r>
          </w:p>
          <w:p w14:paraId="445CA3C5" w14:textId="77777777" w:rsidR="00C512E6" w:rsidRPr="00F734A6" w:rsidRDefault="00C512E6" w:rsidP="00C512E6">
            <w:pPr>
              <w:pStyle w:val="BodyText"/>
              <w:numPr>
                <w:ilvl w:val="0"/>
                <w:numId w:val="41"/>
              </w:numPr>
              <w:spacing w:beforeLines="50" w:before="120"/>
              <w:rPr>
                <w:rFonts w:eastAsia="Malgun Gothic"/>
                <w:lang w:eastAsia="ko-KR"/>
              </w:rPr>
            </w:pPr>
            <w:r>
              <w:rPr>
                <w:rFonts w:hint="eastAsia"/>
              </w:rPr>
              <w:t xml:space="preserve">For RRC_IDLE/INNACTIVE/OOC UE, similar as the </w:t>
            </w:r>
            <w:r>
              <w:t>TX</w:t>
            </w:r>
            <w:r>
              <w:rPr>
                <w:rFonts w:hint="eastAsia"/>
              </w:rPr>
              <w:t xml:space="preserve"> </w:t>
            </w:r>
            <w:r>
              <w:t>RLC</w:t>
            </w:r>
            <w:r>
              <w:rPr>
                <w:rFonts w:hint="eastAsia"/>
              </w:rPr>
              <w:t xml:space="preserve"> establishment, the </w:t>
            </w:r>
            <w:r>
              <w:t>TX</w:t>
            </w:r>
            <w:r>
              <w:rPr>
                <w:rFonts w:hint="eastAsia"/>
              </w:rPr>
              <w:t xml:space="preserve"> </w:t>
            </w:r>
            <w:r>
              <w:t>RLC</w:t>
            </w:r>
            <w:r>
              <w:rPr>
                <w:rFonts w:hint="eastAsia"/>
              </w:rPr>
              <w:t xml:space="preserve"> entity release can also be triggered by RRC, but when to trigger is left to UE implementation.</w:t>
            </w:r>
          </w:p>
        </w:tc>
      </w:tr>
      <w:tr w:rsidR="005377C7" w14:paraId="770E4F62" w14:textId="77777777">
        <w:tc>
          <w:tcPr>
            <w:tcW w:w="1526" w:type="dxa"/>
            <w:tcBorders>
              <w:top w:val="single" w:sz="4" w:space="0" w:color="auto"/>
              <w:left w:val="single" w:sz="4" w:space="0" w:color="auto"/>
              <w:bottom w:val="single" w:sz="4" w:space="0" w:color="auto"/>
              <w:right w:val="single" w:sz="4" w:space="0" w:color="auto"/>
            </w:tcBorders>
          </w:tcPr>
          <w:p w14:paraId="706ED3CE" w14:textId="77777777" w:rsidR="005377C7" w:rsidRDefault="005377C7" w:rsidP="005377C7">
            <w:pPr>
              <w:spacing w:after="0"/>
              <w:rPr>
                <w:rFonts w:eastAsia="SimSun"/>
              </w:rPr>
            </w:pPr>
            <w:r>
              <w:rPr>
                <w:rFonts w:eastAsia="Malgun Gothic" w:hint="eastAsia"/>
                <w:lang w:eastAsia="ko-KR"/>
              </w:rPr>
              <w:lastRenderedPageBreak/>
              <w:t>LG</w:t>
            </w:r>
          </w:p>
        </w:tc>
        <w:tc>
          <w:tcPr>
            <w:tcW w:w="1843" w:type="dxa"/>
            <w:tcBorders>
              <w:top w:val="single" w:sz="4" w:space="0" w:color="auto"/>
              <w:left w:val="single" w:sz="4" w:space="0" w:color="auto"/>
              <w:bottom w:val="single" w:sz="4" w:space="0" w:color="auto"/>
              <w:right w:val="single" w:sz="4" w:space="0" w:color="auto"/>
            </w:tcBorders>
          </w:tcPr>
          <w:p w14:paraId="66C082AA" w14:textId="77777777" w:rsidR="005377C7" w:rsidRDefault="005377C7" w:rsidP="005377C7">
            <w:pPr>
              <w:pStyle w:val="BodyText"/>
              <w:jc w:val="left"/>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261A547" w14:textId="77777777" w:rsidR="005377C7" w:rsidRDefault="005377C7" w:rsidP="005377C7">
            <w:pPr>
              <w:pStyle w:val="BodyText"/>
              <w:spacing w:beforeLines="50" w:before="120"/>
            </w:pPr>
            <w:r>
              <w:rPr>
                <w:rFonts w:eastAsia="Malgun Gothic"/>
                <w:lang w:val="en-US" w:eastAsia="ko-KR"/>
              </w:rPr>
              <w:t>PC5-RRC (RRC layer) may trigger RLC TX side establishment/re-establishment/release.</w:t>
            </w:r>
          </w:p>
        </w:tc>
      </w:tr>
      <w:tr w:rsidR="002E4CB4" w14:paraId="6954DA63" w14:textId="77777777">
        <w:tc>
          <w:tcPr>
            <w:tcW w:w="1526" w:type="dxa"/>
            <w:tcBorders>
              <w:top w:val="single" w:sz="4" w:space="0" w:color="auto"/>
              <w:left w:val="single" w:sz="4" w:space="0" w:color="auto"/>
              <w:bottom w:val="single" w:sz="4" w:space="0" w:color="auto"/>
              <w:right w:val="single" w:sz="4" w:space="0" w:color="auto"/>
            </w:tcBorders>
          </w:tcPr>
          <w:p w14:paraId="7B086474" w14:textId="77777777" w:rsidR="002E4CB4" w:rsidRDefault="002E4CB4"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0C029EAB" w14:textId="77777777" w:rsidR="002E4CB4" w:rsidRDefault="002E4CB4" w:rsidP="005377C7">
            <w:pPr>
              <w:pStyle w:val="BodyText"/>
              <w:jc w:val="left"/>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B8DC895" w14:textId="77777777" w:rsidR="002E4CB4" w:rsidRDefault="002E4CB4" w:rsidP="005377C7">
            <w:pPr>
              <w:pStyle w:val="BodyText"/>
              <w:spacing w:beforeLines="50" w:before="120"/>
              <w:rPr>
                <w:rFonts w:eastAsia="Malgun Gothic"/>
                <w:lang w:val="en-US" w:eastAsia="ko-KR"/>
              </w:rPr>
            </w:pPr>
          </w:p>
        </w:tc>
      </w:tr>
      <w:tr w:rsidR="00350772" w14:paraId="42BF68F0" w14:textId="77777777">
        <w:tc>
          <w:tcPr>
            <w:tcW w:w="1526" w:type="dxa"/>
            <w:tcBorders>
              <w:top w:val="single" w:sz="4" w:space="0" w:color="auto"/>
              <w:left w:val="single" w:sz="4" w:space="0" w:color="auto"/>
              <w:bottom w:val="single" w:sz="4" w:space="0" w:color="auto"/>
              <w:right w:val="single" w:sz="4" w:space="0" w:color="auto"/>
            </w:tcBorders>
          </w:tcPr>
          <w:p w14:paraId="774AF522" w14:textId="77777777" w:rsidR="00350772" w:rsidRDefault="00350772" w:rsidP="00350772">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11AB0C25" w14:textId="77777777" w:rsidR="00350772" w:rsidRDefault="00350772" w:rsidP="00350772">
            <w:pPr>
              <w:pStyle w:val="BodyText"/>
              <w:jc w:val="left"/>
              <w:rPr>
                <w:rFonts w:eastAsia="Malgun Gothic"/>
                <w:lang w:eastAsia="ko-KR"/>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69FDA568" w14:textId="77777777" w:rsidR="00350772" w:rsidRDefault="00350772" w:rsidP="00350772">
            <w:pPr>
              <w:pStyle w:val="BodyText"/>
              <w:spacing w:beforeLines="50" w:before="120"/>
              <w:rPr>
                <w:rFonts w:eastAsia="Malgun Gothic"/>
                <w:lang w:val="en-US" w:eastAsia="ko-KR"/>
              </w:rPr>
            </w:pPr>
            <w:r>
              <w:rPr>
                <w:rFonts w:eastAsia="SimSun"/>
              </w:rPr>
              <w:t>Including re-establishment</w:t>
            </w:r>
          </w:p>
        </w:tc>
      </w:tr>
      <w:tr w:rsidR="00017DEC" w14:paraId="498F8B77" w14:textId="77777777">
        <w:tc>
          <w:tcPr>
            <w:tcW w:w="1526" w:type="dxa"/>
            <w:tcBorders>
              <w:top w:val="single" w:sz="4" w:space="0" w:color="auto"/>
              <w:left w:val="single" w:sz="4" w:space="0" w:color="auto"/>
              <w:bottom w:val="single" w:sz="4" w:space="0" w:color="auto"/>
              <w:right w:val="single" w:sz="4" w:space="0" w:color="auto"/>
            </w:tcBorders>
          </w:tcPr>
          <w:p w14:paraId="44299714" w14:textId="77777777" w:rsidR="00017DEC" w:rsidRDefault="00017DEC" w:rsidP="00017DEC">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0A95B695" w14:textId="77777777" w:rsidR="00017DEC" w:rsidRDefault="00017DEC" w:rsidP="00017DEC">
            <w:pPr>
              <w:pStyle w:val="BodyText"/>
              <w:jc w:val="left"/>
              <w:rPr>
                <w:rFonts w:eastAsia="SimSun"/>
              </w:rPr>
            </w:pPr>
            <w:r>
              <w:rPr>
                <w:rFonts w:eastAsia="Malgun Gothic"/>
                <w:lang w:eastAsia="ko-KR"/>
              </w:rPr>
              <w:t xml:space="preserve">a </w:t>
            </w:r>
          </w:p>
        </w:tc>
        <w:tc>
          <w:tcPr>
            <w:tcW w:w="6486" w:type="dxa"/>
            <w:tcBorders>
              <w:top w:val="single" w:sz="4" w:space="0" w:color="auto"/>
              <w:left w:val="single" w:sz="4" w:space="0" w:color="auto"/>
              <w:bottom w:val="single" w:sz="4" w:space="0" w:color="auto"/>
              <w:right w:val="single" w:sz="4" w:space="0" w:color="auto"/>
            </w:tcBorders>
          </w:tcPr>
          <w:p w14:paraId="2C8A1D37" w14:textId="77777777" w:rsidR="00017DEC" w:rsidRDefault="00017DEC" w:rsidP="00017DEC">
            <w:pPr>
              <w:pStyle w:val="BodyText"/>
              <w:spacing w:beforeLines="50" w:before="120"/>
              <w:rPr>
                <w:rFonts w:eastAsia="SimSun"/>
              </w:rPr>
            </w:pPr>
            <w:r>
              <w:rPr>
                <w:rFonts w:eastAsia="Malgun Gothic"/>
                <w:lang w:val="en-US" w:eastAsia="ko-KR"/>
              </w:rPr>
              <w:t>Assume the upper layer in Option a means “RRC layer”. FFS for reestablishment case because RAN2 has yet to discuss whether there is a need for RLC reestablishment.</w:t>
            </w:r>
          </w:p>
        </w:tc>
      </w:tr>
      <w:tr w:rsidR="00017DEC" w14:paraId="785472F3" w14:textId="77777777">
        <w:tc>
          <w:tcPr>
            <w:tcW w:w="1526" w:type="dxa"/>
            <w:tcBorders>
              <w:top w:val="single" w:sz="4" w:space="0" w:color="auto"/>
              <w:left w:val="single" w:sz="4" w:space="0" w:color="auto"/>
              <w:bottom w:val="single" w:sz="4" w:space="0" w:color="auto"/>
              <w:right w:val="single" w:sz="4" w:space="0" w:color="auto"/>
            </w:tcBorders>
          </w:tcPr>
          <w:p w14:paraId="22E62ED2" w14:textId="77777777" w:rsidR="00017DEC" w:rsidRDefault="00017DEC" w:rsidP="00017DEC">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739EF8EA" w14:textId="77777777" w:rsidR="00017DEC" w:rsidRDefault="00017DEC" w:rsidP="00017DEC">
            <w:pPr>
              <w:pStyle w:val="BodyText"/>
              <w:jc w:val="left"/>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4C025EA" w14:textId="77777777" w:rsidR="00017DEC" w:rsidRPr="00AC07B2" w:rsidRDefault="00017DEC" w:rsidP="00017DEC">
            <w:pPr>
              <w:pStyle w:val="BodyText"/>
              <w:spacing w:beforeLines="50" w:before="120"/>
              <w:rPr>
                <w:rFonts w:eastAsia="Malgun Gothic"/>
                <w:lang w:val="en-US" w:eastAsia="ko-KR"/>
              </w:rPr>
            </w:pPr>
            <w:r w:rsidRPr="00AC07B2">
              <w:rPr>
                <w:rFonts w:eastAsia="Malgun Gothic"/>
                <w:lang w:val="en-US" w:eastAsia="ko-KR"/>
              </w:rPr>
              <w:t xml:space="preserve">Since SLRB is NW-configured or pre-configured, then RLC entity establishment/release triggered by RRC request is natural way. </w:t>
            </w:r>
          </w:p>
          <w:p w14:paraId="4A7B540E" w14:textId="77777777" w:rsidR="00017DEC" w:rsidRDefault="00017DEC" w:rsidP="00017DEC">
            <w:pPr>
              <w:pStyle w:val="BodyText"/>
              <w:spacing w:beforeLines="50" w:before="120"/>
              <w:rPr>
                <w:rFonts w:eastAsia="Malgun Gothic"/>
                <w:lang w:val="en-US" w:eastAsia="ko-KR"/>
              </w:rPr>
            </w:pPr>
            <w:r w:rsidRPr="00AC07B2">
              <w:rPr>
                <w:rFonts w:eastAsia="Malgun Gothic"/>
                <w:lang w:val="en-US" w:eastAsia="ko-KR"/>
              </w:rPr>
              <w:t>For RLC re-establishment, as commented in Q1.2, should be further discuss whether there has use case</w:t>
            </w:r>
          </w:p>
        </w:tc>
      </w:tr>
      <w:tr w:rsidR="00017DEC" w14:paraId="743C9484" w14:textId="77777777">
        <w:tc>
          <w:tcPr>
            <w:tcW w:w="1526" w:type="dxa"/>
            <w:tcBorders>
              <w:top w:val="single" w:sz="4" w:space="0" w:color="auto"/>
              <w:left w:val="single" w:sz="4" w:space="0" w:color="auto"/>
              <w:bottom w:val="single" w:sz="4" w:space="0" w:color="auto"/>
              <w:right w:val="single" w:sz="4" w:space="0" w:color="auto"/>
            </w:tcBorders>
          </w:tcPr>
          <w:p w14:paraId="5ACADA9F" w14:textId="77777777" w:rsidR="00017DEC" w:rsidRDefault="00017DEC" w:rsidP="00017DEC">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3331F9D4" w14:textId="77777777" w:rsidR="00017DEC" w:rsidRPr="00AC07B2" w:rsidRDefault="00017DEC" w:rsidP="00017DEC">
            <w:pPr>
              <w:pStyle w:val="BodyText"/>
              <w:jc w:val="left"/>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1F49FB5B" w14:textId="77777777" w:rsidR="00017DEC" w:rsidRPr="00AC07B2" w:rsidRDefault="00017DEC" w:rsidP="00017DEC">
            <w:pPr>
              <w:pStyle w:val="BodyText"/>
              <w:spacing w:beforeLines="50" w:before="120"/>
              <w:rPr>
                <w:rFonts w:eastAsia="Malgun Gothic"/>
                <w:lang w:val="en-US" w:eastAsia="ko-KR"/>
              </w:rPr>
            </w:pPr>
            <w:r>
              <w:rPr>
                <w:rFonts w:eastAsiaTheme="minorEastAsia" w:hint="eastAsia"/>
                <w:lang w:val="en-US"/>
              </w:rPr>
              <w:t xml:space="preserve">RC5 RLC establishment should be </w:t>
            </w:r>
            <w:r>
              <w:rPr>
                <w:rFonts w:eastAsiaTheme="minorEastAsia"/>
                <w:lang w:val="en-US"/>
              </w:rPr>
              <w:t>triggered</w:t>
            </w:r>
            <w:r>
              <w:rPr>
                <w:rFonts w:eastAsiaTheme="minorEastAsia" w:hint="eastAsia"/>
                <w:lang w:val="en-US"/>
              </w:rPr>
              <w:t xml:space="preserve"> </w:t>
            </w:r>
            <w:r>
              <w:rPr>
                <w:rFonts w:eastAsiaTheme="minorEastAsia"/>
                <w:lang w:val="en-US"/>
              </w:rPr>
              <w:t>by upper layer, since PC5 RRC connection is support in NR V2X.</w:t>
            </w:r>
          </w:p>
        </w:tc>
      </w:tr>
      <w:tr w:rsidR="00017DEC" w14:paraId="374C8820" w14:textId="77777777">
        <w:tc>
          <w:tcPr>
            <w:tcW w:w="1526" w:type="dxa"/>
            <w:tcBorders>
              <w:top w:val="single" w:sz="4" w:space="0" w:color="auto"/>
              <w:left w:val="single" w:sz="4" w:space="0" w:color="auto"/>
              <w:bottom w:val="single" w:sz="4" w:space="0" w:color="auto"/>
              <w:right w:val="single" w:sz="4" w:space="0" w:color="auto"/>
            </w:tcBorders>
          </w:tcPr>
          <w:p w14:paraId="531A9093" w14:textId="77777777" w:rsidR="00017DEC" w:rsidRDefault="00017DEC" w:rsidP="00017DEC">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3D2944B9" w14:textId="77777777" w:rsidR="00017DEC" w:rsidRDefault="00017DEC" w:rsidP="00017DEC">
            <w:pPr>
              <w:pStyle w:val="BodyText"/>
              <w:jc w:val="left"/>
              <w:rPr>
                <w:rFonts w:eastAsiaTheme="minorEastAsia"/>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33E4791" w14:textId="77777777" w:rsidR="00017DEC" w:rsidRDefault="00017DEC" w:rsidP="00017DEC">
            <w:pPr>
              <w:pStyle w:val="BodyText"/>
              <w:spacing w:beforeLines="50" w:before="120"/>
              <w:rPr>
                <w:rFonts w:eastAsiaTheme="minorEastAsia"/>
                <w:lang w:val="en-US"/>
              </w:rPr>
            </w:pPr>
            <w:r>
              <w:rPr>
                <w:rFonts w:eastAsia="Malgun Gothic"/>
                <w:lang w:val="en-US" w:eastAsia="ko-KR"/>
              </w:rPr>
              <w:t xml:space="preserve">Agree with OPPO. </w:t>
            </w:r>
          </w:p>
        </w:tc>
      </w:tr>
      <w:tr w:rsidR="00017DEC" w14:paraId="6412B0BD" w14:textId="77777777">
        <w:tc>
          <w:tcPr>
            <w:tcW w:w="1526" w:type="dxa"/>
            <w:tcBorders>
              <w:top w:val="single" w:sz="4" w:space="0" w:color="auto"/>
              <w:left w:val="single" w:sz="4" w:space="0" w:color="auto"/>
              <w:bottom w:val="single" w:sz="4" w:space="0" w:color="auto"/>
              <w:right w:val="single" w:sz="4" w:space="0" w:color="auto"/>
            </w:tcBorders>
          </w:tcPr>
          <w:p w14:paraId="0E0F169C" w14:textId="77777777" w:rsidR="00017DEC" w:rsidRDefault="00017DEC" w:rsidP="00017DEC">
            <w:pPr>
              <w:spacing w:after="0"/>
              <w:rPr>
                <w:rFonts w:eastAsia="Malgun Gothic"/>
                <w:lang w:eastAsia="ko-KR"/>
              </w:rPr>
            </w:pPr>
            <w:r>
              <w:rPr>
                <w:rFonts w:eastAsiaTheme="minorEastAsia"/>
                <w:lang w:val="en-US"/>
              </w:rPr>
              <w:t>Apple</w:t>
            </w:r>
          </w:p>
        </w:tc>
        <w:tc>
          <w:tcPr>
            <w:tcW w:w="1843" w:type="dxa"/>
            <w:tcBorders>
              <w:top w:val="single" w:sz="4" w:space="0" w:color="auto"/>
              <w:left w:val="single" w:sz="4" w:space="0" w:color="auto"/>
              <w:bottom w:val="single" w:sz="4" w:space="0" w:color="auto"/>
              <w:right w:val="single" w:sz="4" w:space="0" w:color="auto"/>
            </w:tcBorders>
          </w:tcPr>
          <w:p w14:paraId="73E3101F" w14:textId="77777777" w:rsidR="00017DEC" w:rsidRDefault="00017DEC" w:rsidP="00017DEC">
            <w:pPr>
              <w:pStyle w:val="BodyText"/>
              <w:jc w:val="left"/>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68EE70F7" w14:textId="77777777" w:rsidR="00017DEC" w:rsidRDefault="00017DEC" w:rsidP="00017DEC">
            <w:pPr>
              <w:pStyle w:val="BodyText"/>
              <w:spacing w:beforeLines="50" w:before="120"/>
              <w:rPr>
                <w:rFonts w:eastAsiaTheme="minorEastAsia"/>
                <w:lang w:val="en-US"/>
              </w:rPr>
            </w:pPr>
            <w:r>
              <w:rPr>
                <w:rFonts w:eastAsiaTheme="minorEastAsia"/>
                <w:lang w:val="en-US"/>
              </w:rPr>
              <w:t>In SL unicast, all the SL DRB(s) are established by PC5-RRC message, thus the Tx RLC establishment/re-establishment/release should be triggered by upper layer. The upper layer here is PC5-RRC layer.</w:t>
            </w:r>
          </w:p>
          <w:p w14:paraId="1E70AFBD" w14:textId="77777777" w:rsidR="00017DEC" w:rsidRDefault="00017DEC" w:rsidP="00017DEC">
            <w:pPr>
              <w:pStyle w:val="BodyText"/>
              <w:spacing w:beforeLines="50" w:before="120"/>
              <w:rPr>
                <w:rFonts w:eastAsia="Malgun Gothic"/>
                <w:lang w:val="en-US" w:eastAsia="ko-KR"/>
              </w:rPr>
            </w:pPr>
            <w:r>
              <w:rPr>
                <w:rFonts w:eastAsiaTheme="minorEastAsia"/>
                <w:lang w:val="en-US"/>
              </w:rPr>
              <w:t>FFS for SL SRB. SL SRB might be directly established when PC5-S signaling is exchanged. If it is, the upper layer for SL SRB is PC5-S layer.</w:t>
            </w:r>
          </w:p>
        </w:tc>
      </w:tr>
    </w:tbl>
    <w:p w14:paraId="3C131CA6" w14:textId="77777777" w:rsidR="00724D1F" w:rsidRDefault="00724D1F"/>
    <w:p w14:paraId="443EEBEA" w14:textId="77777777" w:rsidR="00A269E4" w:rsidRDefault="00A269E4"/>
    <w:p w14:paraId="3CED4128" w14:textId="77777777" w:rsidR="00A269E4" w:rsidRDefault="00A269E4">
      <w:r>
        <w:t>Rapporteur’s observation:</w:t>
      </w:r>
    </w:p>
    <w:p w14:paraId="74E96A81" w14:textId="77777777" w:rsidR="00A269E4" w:rsidRDefault="00C56E9B">
      <w:r>
        <w:t xml:space="preserve">All companies selected a), while </w:t>
      </w:r>
      <w:r w:rsidR="00017DEC">
        <w:t>9</w:t>
      </w:r>
      <w:r>
        <w:t>/1</w:t>
      </w:r>
      <w:r w:rsidR="00017DEC">
        <w:t>7</w:t>
      </w:r>
      <w:r>
        <w:t xml:space="preserve"> companies commented that RLC entity re-establishment case needs to FFS, or not needed.  </w:t>
      </w:r>
    </w:p>
    <w:p w14:paraId="39A7C1F0" w14:textId="77777777" w:rsidR="00350772" w:rsidRPr="00350772" w:rsidRDefault="00350772" w:rsidP="00350772">
      <w:pPr>
        <w:pStyle w:val="Proposal"/>
        <w:rPr>
          <w:rFonts w:eastAsiaTheme="minorEastAsia"/>
          <w:lang w:val="en-US"/>
        </w:rPr>
      </w:pPr>
      <w:bookmarkStart w:id="11" w:name="_Toc16175373"/>
      <w:r>
        <w:rPr>
          <w:rFonts w:eastAsiaTheme="minorEastAsia"/>
          <w:lang w:val="en-US"/>
        </w:rPr>
        <w:t>For NR SL unicast</w:t>
      </w:r>
      <w:r w:rsidR="00A269E4">
        <w:rPr>
          <w:rFonts w:eastAsiaTheme="minorEastAsia"/>
          <w:lang w:val="en-US"/>
        </w:rPr>
        <w:t>,</w:t>
      </w:r>
      <w:r>
        <w:rPr>
          <w:rFonts w:eastAsiaTheme="minorEastAsia"/>
          <w:lang w:val="en-US"/>
        </w:rPr>
        <w:t xml:space="preserve"> RLC TX side establishment/release</w:t>
      </w:r>
      <w:r w:rsidR="00A269E4">
        <w:rPr>
          <w:rFonts w:eastAsiaTheme="minorEastAsia"/>
          <w:lang w:val="en-US"/>
        </w:rPr>
        <w:t xml:space="preserve"> </w:t>
      </w:r>
      <w:r w:rsidRPr="00350772">
        <w:rPr>
          <w:rFonts w:eastAsiaTheme="minorEastAsia"/>
          <w:lang w:val="en-US"/>
        </w:rPr>
        <w:t>is triggered by upper layer request</w:t>
      </w:r>
      <w:r w:rsidR="00A269E4">
        <w:rPr>
          <w:rFonts w:eastAsiaTheme="minorEastAsia"/>
          <w:lang w:val="en-US"/>
        </w:rPr>
        <w:t xml:space="preserve">. FFS the </w:t>
      </w:r>
      <w:r w:rsidR="00C56E9B">
        <w:rPr>
          <w:rFonts w:eastAsiaTheme="minorEastAsia"/>
          <w:lang w:val="en-US"/>
        </w:rPr>
        <w:t>case</w:t>
      </w:r>
      <w:r w:rsidR="00A269E4">
        <w:rPr>
          <w:rFonts w:eastAsiaTheme="minorEastAsia"/>
          <w:lang w:val="en-US"/>
        </w:rPr>
        <w:t xml:space="preserve"> for RLC TX side re-establishment.</w:t>
      </w:r>
      <w:bookmarkEnd w:id="11"/>
      <w:r w:rsidR="00A269E4">
        <w:rPr>
          <w:rFonts w:eastAsiaTheme="minorEastAsia"/>
          <w:lang w:val="en-US"/>
        </w:rPr>
        <w:t xml:space="preserve"> </w:t>
      </w:r>
    </w:p>
    <w:p w14:paraId="73C7DD64" w14:textId="77777777" w:rsidR="00350772" w:rsidRDefault="00350772" w:rsidP="009D7AE4">
      <w:pPr>
        <w:pStyle w:val="Proposal"/>
        <w:numPr>
          <w:ilvl w:val="0"/>
          <w:numId w:val="0"/>
        </w:numPr>
      </w:pPr>
    </w:p>
    <w:p w14:paraId="558530ED" w14:textId="77777777" w:rsidR="00350772" w:rsidRDefault="00350772"/>
    <w:p w14:paraId="71B2C7A4" w14:textId="77777777" w:rsidR="00724D1F" w:rsidRDefault="00F67917">
      <w:pPr>
        <w:rPr>
          <w:rFonts w:eastAsiaTheme="minorEastAsia"/>
          <w:b/>
          <w:lang w:val="en-US"/>
        </w:rPr>
      </w:pPr>
      <w:r>
        <w:rPr>
          <w:rFonts w:eastAsiaTheme="minorEastAsia"/>
          <w:b/>
          <w:lang w:val="en-US"/>
        </w:rPr>
        <w:t>Q2.2 For NR SL unicast RLC RX side establishment/re-establishment/release, which of the following principles should be adopted?</w:t>
      </w:r>
    </w:p>
    <w:p w14:paraId="72A1CCB8" w14:textId="77777777" w:rsidR="00724D1F" w:rsidRDefault="00F67917">
      <w:pPr>
        <w:pStyle w:val="ListParagraph"/>
        <w:numPr>
          <w:ilvl w:val="0"/>
          <w:numId w:val="15"/>
        </w:numPr>
        <w:rPr>
          <w:rFonts w:eastAsiaTheme="minorEastAsia"/>
          <w:b/>
          <w:lang w:val="en-US"/>
        </w:rPr>
      </w:pPr>
      <w:r>
        <w:rPr>
          <w:rFonts w:eastAsiaTheme="minorEastAsia"/>
          <w:b/>
          <w:lang w:val="en-US"/>
        </w:rPr>
        <w:t>RX RLC establishment/re-establishment/release is triggered by upper layer request</w:t>
      </w:r>
    </w:p>
    <w:p w14:paraId="4437AFA5" w14:textId="77777777" w:rsidR="00724D1F" w:rsidRDefault="00F67917">
      <w:pPr>
        <w:pStyle w:val="ListParagraph"/>
        <w:numPr>
          <w:ilvl w:val="0"/>
          <w:numId w:val="15"/>
        </w:numPr>
        <w:rPr>
          <w:rFonts w:eastAsiaTheme="minorEastAsia"/>
          <w:b/>
          <w:lang w:val="en-US"/>
        </w:rPr>
      </w:pPr>
      <w:r>
        <w:rPr>
          <w:rFonts w:eastAsiaTheme="minorEastAsia"/>
          <w:b/>
          <w:lang w:val="en-US"/>
        </w:rPr>
        <w:t>RX RLC establishment/re-establishment is triggered by the reception of first PDU where there is not yet a corresponding receiving RLC entity</w:t>
      </w:r>
    </w:p>
    <w:p w14:paraId="275A3013" w14:textId="77777777" w:rsidR="00724D1F" w:rsidRDefault="00F67917">
      <w:pPr>
        <w:pStyle w:val="ListParagraph"/>
        <w:numPr>
          <w:ilvl w:val="0"/>
          <w:numId w:val="15"/>
        </w:numPr>
        <w:rPr>
          <w:rFonts w:eastAsiaTheme="minorEastAsia"/>
          <w:b/>
          <w:lang w:val="en-US"/>
        </w:rPr>
      </w:pPr>
      <w:r>
        <w:rPr>
          <w:rFonts w:eastAsiaTheme="minorEastAsia"/>
          <w:b/>
          <w:lang w:val="en-US"/>
        </w:rPr>
        <w:t xml:space="preserve">RX RLC release is triggered by upper layer request </w:t>
      </w:r>
    </w:p>
    <w:p w14:paraId="49F3084B" w14:textId="77777777" w:rsidR="00724D1F" w:rsidRDefault="00F67917">
      <w:pPr>
        <w:pStyle w:val="ListParagraph"/>
        <w:numPr>
          <w:ilvl w:val="0"/>
          <w:numId w:val="15"/>
        </w:numPr>
        <w:rPr>
          <w:rFonts w:eastAsiaTheme="minorEastAsia"/>
          <w:b/>
          <w:lang w:val="en-US"/>
        </w:rPr>
      </w:pPr>
      <w:r>
        <w:rPr>
          <w:rFonts w:eastAsiaTheme="minorEastAsia"/>
          <w:b/>
          <w:lang w:val="en-US"/>
        </w:rPr>
        <w:t>RX RLC release is up to UE implementation</w:t>
      </w:r>
    </w:p>
    <w:p w14:paraId="0B91F25A" w14:textId="77777777" w:rsidR="00724D1F" w:rsidRDefault="00F67917">
      <w:pPr>
        <w:pStyle w:val="ListParagraph"/>
        <w:numPr>
          <w:ilvl w:val="0"/>
          <w:numId w:val="15"/>
        </w:numPr>
        <w:rPr>
          <w:rFonts w:eastAsiaTheme="minorEastAsia"/>
          <w:b/>
          <w:lang w:val="en-US"/>
        </w:rPr>
      </w:pPr>
      <w:r>
        <w:rPr>
          <w:rFonts w:eastAsiaTheme="minorEastAsia"/>
          <w:b/>
          <w:lang w:val="en-US"/>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671B44CC" w14:textId="77777777">
        <w:tc>
          <w:tcPr>
            <w:tcW w:w="1526" w:type="dxa"/>
            <w:shd w:val="clear" w:color="auto" w:fill="BFBFBF"/>
          </w:tcPr>
          <w:p w14:paraId="790B16A5" w14:textId="77777777" w:rsidR="00724D1F" w:rsidRDefault="00F67917">
            <w:pPr>
              <w:spacing w:after="0"/>
            </w:pPr>
            <w:r>
              <w:rPr>
                <w:rFonts w:hint="eastAsia"/>
              </w:rPr>
              <w:t>Company</w:t>
            </w:r>
          </w:p>
        </w:tc>
        <w:tc>
          <w:tcPr>
            <w:tcW w:w="1843" w:type="dxa"/>
            <w:shd w:val="clear" w:color="auto" w:fill="BFBFBF"/>
          </w:tcPr>
          <w:p w14:paraId="3970C1BC" w14:textId="77777777" w:rsidR="00724D1F" w:rsidRDefault="00F67917">
            <w:pPr>
              <w:spacing w:after="0"/>
            </w:pPr>
            <w:r>
              <w:t>Option</w:t>
            </w:r>
          </w:p>
        </w:tc>
        <w:tc>
          <w:tcPr>
            <w:tcW w:w="6486" w:type="dxa"/>
            <w:shd w:val="clear" w:color="auto" w:fill="BFBFBF"/>
          </w:tcPr>
          <w:p w14:paraId="35C524A3" w14:textId="77777777" w:rsidR="00724D1F" w:rsidRDefault="00F67917">
            <w:pPr>
              <w:spacing w:after="0"/>
            </w:pPr>
            <w:r>
              <w:rPr>
                <w:rFonts w:hint="eastAsia"/>
              </w:rPr>
              <w:t>Comments if any</w:t>
            </w:r>
          </w:p>
        </w:tc>
      </w:tr>
      <w:tr w:rsidR="00724D1F" w14:paraId="57726A89" w14:textId="77777777">
        <w:tc>
          <w:tcPr>
            <w:tcW w:w="1526" w:type="dxa"/>
          </w:tcPr>
          <w:p w14:paraId="1C2B402C" w14:textId="77777777" w:rsidR="00724D1F" w:rsidRDefault="00F67917">
            <w:pPr>
              <w:spacing w:after="0"/>
              <w:rPr>
                <w:rFonts w:eastAsia="SimSun"/>
              </w:rPr>
            </w:pPr>
            <w:r>
              <w:rPr>
                <w:rFonts w:eastAsia="SimSun"/>
              </w:rPr>
              <w:lastRenderedPageBreak/>
              <w:t>Intel</w:t>
            </w:r>
          </w:p>
        </w:tc>
        <w:tc>
          <w:tcPr>
            <w:tcW w:w="1843" w:type="dxa"/>
          </w:tcPr>
          <w:p w14:paraId="42498757" w14:textId="77777777" w:rsidR="00724D1F" w:rsidRDefault="00F67917">
            <w:pPr>
              <w:spacing w:after="0"/>
              <w:rPr>
                <w:rFonts w:eastAsia="SimSun"/>
              </w:rPr>
            </w:pPr>
            <w:r>
              <w:rPr>
                <w:rFonts w:eastAsia="SimSun"/>
              </w:rPr>
              <w:t>a)</w:t>
            </w:r>
          </w:p>
        </w:tc>
        <w:tc>
          <w:tcPr>
            <w:tcW w:w="6486" w:type="dxa"/>
          </w:tcPr>
          <w:p w14:paraId="19D9E6A8" w14:textId="77777777" w:rsidR="00724D1F" w:rsidRDefault="00F67917">
            <w:pPr>
              <w:spacing w:after="0"/>
              <w:rPr>
                <w:rFonts w:eastAsia="SimSun"/>
                <w:i/>
              </w:rPr>
            </w:pPr>
            <w:r>
              <w:rPr>
                <w:rFonts w:eastAsia="SimSun"/>
                <w:i/>
              </w:rPr>
              <w:t>Similar to Q2.1 response, when PC5-RRC is used for SL configuration exchange between peer UEs, the RX RLC entity can be established/re-established and released by upper layer request.</w:t>
            </w:r>
          </w:p>
        </w:tc>
      </w:tr>
      <w:tr w:rsidR="00724D1F" w14:paraId="78048DC9" w14:textId="77777777">
        <w:tc>
          <w:tcPr>
            <w:tcW w:w="1526" w:type="dxa"/>
          </w:tcPr>
          <w:p w14:paraId="5B6DE9C0" w14:textId="77777777" w:rsidR="00724D1F" w:rsidRDefault="00F67917">
            <w:pPr>
              <w:spacing w:after="0"/>
              <w:rPr>
                <w:rFonts w:eastAsia="SimSun"/>
              </w:rPr>
            </w:pPr>
            <w:r>
              <w:rPr>
                <w:rFonts w:hint="eastAsia"/>
              </w:rPr>
              <w:t>OPP</w:t>
            </w:r>
            <w:r>
              <w:t>O</w:t>
            </w:r>
          </w:p>
        </w:tc>
        <w:tc>
          <w:tcPr>
            <w:tcW w:w="1843" w:type="dxa"/>
          </w:tcPr>
          <w:p w14:paraId="22AD5EBE" w14:textId="77777777" w:rsidR="00724D1F" w:rsidRDefault="00F67917">
            <w:pPr>
              <w:spacing w:after="0"/>
            </w:pPr>
            <w:r>
              <w:t xml:space="preserve">a) for establishment and release, </w:t>
            </w:r>
          </w:p>
          <w:p w14:paraId="70185964" w14:textId="77777777" w:rsidR="00724D1F" w:rsidRDefault="00724D1F">
            <w:pPr>
              <w:spacing w:after="0"/>
            </w:pPr>
          </w:p>
          <w:p w14:paraId="712A3E45" w14:textId="77777777" w:rsidR="00724D1F" w:rsidRDefault="00724D1F">
            <w:pPr>
              <w:spacing w:after="0"/>
            </w:pPr>
          </w:p>
          <w:p w14:paraId="7CA3E176" w14:textId="77777777" w:rsidR="00724D1F" w:rsidRDefault="00F67917">
            <w:pPr>
              <w:spacing w:after="0"/>
              <w:rPr>
                <w:rFonts w:eastAsia="SimSun"/>
              </w:rPr>
            </w:pPr>
            <w:r>
              <w:t>no need for re-establishment</w:t>
            </w:r>
          </w:p>
        </w:tc>
        <w:tc>
          <w:tcPr>
            <w:tcW w:w="6486" w:type="dxa"/>
          </w:tcPr>
          <w:p w14:paraId="360D6A92" w14:textId="77777777" w:rsidR="00724D1F" w:rsidRDefault="00F67917">
            <w:pPr>
              <w:spacing w:after="0"/>
            </w:pPr>
            <w:r>
              <w:t>The RX RLC entity for the dedicated SRB/DRB can be established following AS layer configuration via PC5-RRC message from counterpart UE, i.e., requested by upper layer, and the release is due to command from PC5-S layer, i.e., by upper layer.</w:t>
            </w:r>
          </w:p>
          <w:p w14:paraId="3BBE42DF" w14:textId="77777777" w:rsidR="00724D1F" w:rsidRDefault="00724D1F">
            <w:pPr>
              <w:spacing w:after="0"/>
            </w:pPr>
          </w:p>
          <w:p w14:paraId="0D184B11" w14:textId="77777777" w:rsidR="00724D1F" w:rsidRDefault="00F67917">
            <w:pPr>
              <w:spacing w:after="0"/>
            </w:pPr>
            <w:r>
              <w:t xml:space="preserve">While for re-establishment, it was used in </w:t>
            </w:r>
            <w:proofErr w:type="spellStart"/>
            <w:r>
              <w:t>Uu</w:t>
            </w:r>
            <w:proofErr w:type="spellEnd"/>
            <w:r>
              <w:t xml:space="preserve"> interface during mobility and bearer type change procedure, which are not applicable to PC5 interface. So not sure if there is any reason for RLC re-establishment operation.</w:t>
            </w:r>
          </w:p>
        </w:tc>
      </w:tr>
      <w:tr w:rsidR="00724D1F" w14:paraId="763ED692" w14:textId="77777777">
        <w:tc>
          <w:tcPr>
            <w:tcW w:w="1526" w:type="dxa"/>
          </w:tcPr>
          <w:p w14:paraId="61C04437" w14:textId="77777777" w:rsidR="00724D1F" w:rsidRDefault="00F67917">
            <w:pPr>
              <w:spacing w:after="0"/>
              <w:rPr>
                <w:rFonts w:eastAsia="SimSun"/>
              </w:rPr>
            </w:pPr>
            <w:r>
              <w:rPr>
                <w:rFonts w:eastAsia="SimSun"/>
              </w:rPr>
              <w:t>vivo</w:t>
            </w:r>
          </w:p>
        </w:tc>
        <w:tc>
          <w:tcPr>
            <w:tcW w:w="1843" w:type="dxa"/>
          </w:tcPr>
          <w:p w14:paraId="2805D6E9" w14:textId="77777777" w:rsidR="00724D1F" w:rsidRDefault="00F67917">
            <w:pPr>
              <w:spacing w:after="0"/>
              <w:rPr>
                <w:rFonts w:eastAsia="SimSun"/>
              </w:rPr>
            </w:pPr>
            <w:r>
              <w:rPr>
                <w:rFonts w:eastAsia="SimSun"/>
              </w:rPr>
              <w:t>a)</w:t>
            </w:r>
          </w:p>
        </w:tc>
        <w:tc>
          <w:tcPr>
            <w:tcW w:w="6486" w:type="dxa"/>
          </w:tcPr>
          <w:p w14:paraId="031275D3" w14:textId="77777777" w:rsidR="00724D1F" w:rsidRDefault="00F67917">
            <w:pPr>
              <w:spacing w:after="0"/>
              <w:rPr>
                <w:rFonts w:eastAsia="SimSun"/>
              </w:rPr>
            </w:pPr>
            <w:r>
              <w:t xml:space="preserve">Similar with Q2.1, for NR SL unicast, PC5-RRC procedure is supported. Hence RX RLC establishment/release can be triggered by </w:t>
            </w:r>
            <w:r>
              <w:rPr>
                <w:rFonts w:eastAsia="SimSun" w:hint="eastAsia"/>
                <w:lang w:val="en-US"/>
              </w:rPr>
              <w:t>PC5-</w:t>
            </w:r>
            <w:r>
              <w:t>RRC layer.</w:t>
            </w:r>
          </w:p>
        </w:tc>
      </w:tr>
      <w:tr w:rsidR="00724D1F" w14:paraId="5ACF0CF0" w14:textId="77777777">
        <w:tc>
          <w:tcPr>
            <w:tcW w:w="1526" w:type="dxa"/>
            <w:tcBorders>
              <w:top w:val="single" w:sz="4" w:space="0" w:color="auto"/>
              <w:left w:val="single" w:sz="4" w:space="0" w:color="auto"/>
              <w:bottom w:val="single" w:sz="4" w:space="0" w:color="auto"/>
              <w:right w:val="single" w:sz="4" w:space="0" w:color="auto"/>
            </w:tcBorders>
          </w:tcPr>
          <w:p w14:paraId="63BAA4B6" w14:textId="77777777" w:rsidR="00724D1F" w:rsidRDefault="00F67917">
            <w:pPr>
              <w:spacing w:after="0"/>
              <w:rPr>
                <w:rFonts w:eastAsia="SimSun"/>
              </w:rPr>
            </w:pPr>
            <w:r>
              <w:rPr>
                <w:rFonts w:eastAsia="SimSun" w:hint="eastAsia"/>
              </w:rPr>
              <w:t>S</w:t>
            </w:r>
            <w:r>
              <w:rPr>
                <w:rFonts w:eastAsia="SimSun"/>
              </w:rPr>
              <w:t>HARP</w:t>
            </w:r>
          </w:p>
        </w:tc>
        <w:tc>
          <w:tcPr>
            <w:tcW w:w="1843" w:type="dxa"/>
            <w:tcBorders>
              <w:top w:val="single" w:sz="4" w:space="0" w:color="auto"/>
              <w:left w:val="single" w:sz="4" w:space="0" w:color="auto"/>
              <w:bottom w:val="single" w:sz="4" w:space="0" w:color="auto"/>
              <w:right w:val="single" w:sz="4" w:space="0" w:color="auto"/>
            </w:tcBorders>
          </w:tcPr>
          <w:p w14:paraId="0A4DCCD6"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65B7E4BD" w14:textId="77777777" w:rsidR="00724D1F" w:rsidRDefault="00724D1F">
            <w:pPr>
              <w:spacing w:after="0"/>
              <w:rPr>
                <w:rFonts w:eastAsia="SimSun"/>
              </w:rPr>
            </w:pPr>
          </w:p>
        </w:tc>
      </w:tr>
      <w:tr w:rsidR="00724D1F" w14:paraId="2B63175E" w14:textId="77777777">
        <w:tc>
          <w:tcPr>
            <w:tcW w:w="1526" w:type="dxa"/>
            <w:tcBorders>
              <w:top w:val="single" w:sz="4" w:space="0" w:color="auto"/>
              <w:left w:val="single" w:sz="4" w:space="0" w:color="auto"/>
              <w:bottom w:val="single" w:sz="4" w:space="0" w:color="auto"/>
              <w:right w:val="single" w:sz="4" w:space="0" w:color="auto"/>
            </w:tcBorders>
          </w:tcPr>
          <w:p w14:paraId="54302AB4"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56E31B39" w14:textId="77777777" w:rsidR="00724D1F" w:rsidRDefault="00F67917">
            <w:pPr>
              <w:spacing w:after="0"/>
            </w:pPr>
            <w:r>
              <w:t>a) W</w:t>
            </w:r>
            <w:r>
              <w:rPr>
                <w:rFonts w:hint="eastAsia"/>
              </w:rPr>
              <w:t xml:space="preserve">ith </w:t>
            </w:r>
            <w:r>
              <w:t>comment</w:t>
            </w:r>
          </w:p>
        </w:tc>
        <w:tc>
          <w:tcPr>
            <w:tcW w:w="6486" w:type="dxa"/>
            <w:tcBorders>
              <w:top w:val="single" w:sz="4" w:space="0" w:color="auto"/>
              <w:left w:val="single" w:sz="4" w:space="0" w:color="auto"/>
              <w:bottom w:val="single" w:sz="4" w:space="0" w:color="auto"/>
              <w:right w:val="single" w:sz="4" w:space="0" w:color="auto"/>
            </w:tcBorders>
          </w:tcPr>
          <w:p w14:paraId="61983FC2" w14:textId="77777777" w:rsidR="00724D1F" w:rsidRDefault="00F67917">
            <w:pPr>
              <w:spacing w:after="0"/>
              <w:rPr>
                <w:rFonts w:eastAsia="SimSun"/>
                <w:u w:val="single"/>
              </w:rPr>
            </w:pPr>
            <w:r>
              <w:rPr>
                <w:rFonts w:eastAsia="SimSun" w:hint="eastAsia"/>
                <w:u w:val="single"/>
              </w:rPr>
              <w:t>For establishment/</w:t>
            </w:r>
            <w:r>
              <w:rPr>
                <w:rFonts w:eastAsia="SimSun"/>
                <w:u w:val="single"/>
              </w:rPr>
              <w:t>release:</w:t>
            </w:r>
          </w:p>
          <w:p w14:paraId="28D2DE74" w14:textId="77777777" w:rsidR="00724D1F" w:rsidRDefault="00F67917">
            <w:pPr>
              <w:spacing w:after="0"/>
              <w:rPr>
                <w:rFonts w:eastAsia="SimSun"/>
              </w:rPr>
            </w:pPr>
            <w:r>
              <w:rPr>
                <w:rFonts w:eastAsia="SimSun" w:hint="eastAsia"/>
              </w:rPr>
              <w:t>F</w:t>
            </w:r>
            <w:r>
              <w:rPr>
                <w:rFonts w:eastAsia="SimSun"/>
              </w:rPr>
              <w:t>o</w:t>
            </w:r>
            <w:r>
              <w:rPr>
                <w:rFonts w:eastAsia="SimSun" w:hint="eastAsia"/>
              </w:rPr>
              <w:t xml:space="preserve">r </w:t>
            </w:r>
            <w:r>
              <w:rPr>
                <w:rFonts w:eastAsia="SimSun"/>
              </w:rPr>
              <w:t>SL unicast, RAN2 has agreed to introduce the PC5-RRC to exchange the SL RB configurations between the TX UE and RX UE</w:t>
            </w:r>
            <w:r>
              <w:rPr>
                <w:rFonts w:eastAsia="SimSun" w:hint="eastAsia"/>
              </w:rPr>
              <w:t xml:space="preserve">. </w:t>
            </w:r>
            <w:r>
              <w:rPr>
                <w:rFonts w:eastAsia="SimSun"/>
              </w:rPr>
              <w:t>So the RX UE’s RRC layer can trigger the SL RB establishment/release after receiving the PC5-RRC message from the TX UE.</w:t>
            </w:r>
          </w:p>
          <w:p w14:paraId="3CACCDF9" w14:textId="77777777" w:rsidR="00724D1F" w:rsidRDefault="00724D1F">
            <w:pPr>
              <w:spacing w:after="0"/>
              <w:rPr>
                <w:rFonts w:eastAsia="SimSun"/>
              </w:rPr>
            </w:pPr>
          </w:p>
          <w:p w14:paraId="4C66AE63" w14:textId="77777777" w:rsidR="00724D1F" w:rsidRDefault="00F67917">
            <w:pPr>
              <w:spacing w:after="0"/>
              <w:rPr>
                <w:rFonts w:eastAsia="SimSun"/>
                <w:u w:val="single"/>
              </w:rPr>
            </w:pPr>
            <w:r>
              <w:rPr>
                <w:rFonts w:eastAsia="SimSun"/>
                <w:u w:val="single"/>
              </w:rPr>
              <w:t>For re-establishment:</w:t>
            </w:r>
          </w:p>
          <w:p w14:paraId="1A3CD925" w14:textId="77777777" w:rsidR="00724D1F" w:rsidRDefault="00F67917">
            <w:pPr>
              <w:spacing w:after="0"/>
            </w:pPr>
            <w:r>
              <w:rPr>
                <w:rFonts w:eastAsia="SimSun" w:hint="eastAsia"/>
              </w:rPr>
              <w:t>Same comments as to</w:t>
            </w:r>
            <w:r>
              <w:rPr>
                <w:rFonts w:eastAsia="SimSun"/>
              </w:rPr>
              <w:t xml:space="preserve"> Q2.1</w:t>
            </w:r>
          </w:p>
        </w:tc>
      </w:tr>
      <w:tr w:rsidR="00724D1F" w14:paraId="1501D188" w14:textId="77777777">
        <w:tc>
          <w:tcPr>
            <w:tcW w:w="1526" w:type="dxa"/>
            <w:tcBorders>
              <w:top w:val="single" w:sz="4" w:space="0" w:color="auto"/>
              <w:left w:val="single" w:sz="4" w:space="0" w:color="auto"/>
              <w:bottom w:val="single" w:sz="4" w:space="0" w:color="auto"/>
              <w:right w:val="single" w:sz="4" w:space="0" w:color="auto"/>
            </w:tcBorders>
          </w:tcPr>
          <w:p w14:paraId="13842A19"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504FB65B" w14:textId="77777777" w:rsidR="00724D1F" w:rsidRDefault="00F67917">
            <w:pPr>
              <w:spacing w:after="0"/>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1D13A085" w14:textId="77777777" w:rsidR="00724D1F" w:rsidRDefault="00F67917">
            <w:pPr>
              <w:spacing w:after="0"/>
              <w:rPr>
                <w:rFonts w:eastAsia="SimSun"/>
                <w:u w:val="single"/>
              </w:rPr>
            </w:pPr>
            <w:r>
              <w:rPr>
                <w:rFonts w:eastAsia="SimSun"/>
              </w:rPr>
              <w:t>Same comment as in Q2.1</w:t>
            </w:r>
          </w:p>
        </w:tc>
      </w:tr>
      <w:tr w:rsidR="00724D1F" w14:paraId="128CF4EC" w14:textId="77777777">
        <w:tc>
          <w:tcPr>
            <w:tcW w:w="1526" w:type="dxa"/>
            <w:tcBorders>
              <w:top w:val="single" w:sz="4" w:space="0" w:color="auto"/>
              <w:left w:val="single" w:sz="4" w:space="0" w:color="auto"/>
              <w:bottom w:val="single" w:sz="4" w:space="0" w:color="auto"/>
              <w:right w:val="single" w:sz="4" w:space="0" w:color="auto"/>
            </w:tcBorders>
          </w:tcPr>
          <w:p w14:paraId="01CFFF43"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2380714D"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11876727" w14:textId="77777777" w:rsidR="00724D1F" w:rsidRDefault="00F67917">
            <w:pPr>
              <w:spacing w:after="0"/>
              <w:rPr>
                <w:rFonts w:eastAsia="SimSun"/>
              </w:rPr>
            </w:pPr>
            <w:r>
              <w:rPr>
                <w:rFonts w:eastAsia="SimSun" w:hint="eastAsia"/>
                <w:lang w:val="en-US"/>
              </w:rPr>
              <w:t xml:space="preserve">For SL unicast, SLRB configuration (at least for Tx-Rx related parameters) is exchanged via PC5-RRC </w:t>
            </w:r>
            <w:proofErr w:type="spellStart"/>
            <w:r>
              <w:rPr>
                <w:rFonts w:eastAsia="SimSun" w:hint="eastAsia"/>
                <w:lang w:val="en-US"/>
              </w:rPr>
              <w:t>signallings</w:t>
            </w:r>
            <w:proofErr w:type="spellEnd"/>
            <w:r>
              <w:rPr>
                <w:rFonts w:eastAsia="SimSun" w:hint="eastAsia"/>
                <w:lang w:val="en-US"/>
              </w:rPr>
              <w:t>. SLRBs are maintained by PC5-RRC, that is, the establishment/release of Rx RLC entity of the SLRB is triggered by PC5 RRC, i.e. upper layer. In addition, the release may be due to indication from V2X layer (e.g. PC5-S link release).</w:t>
            </w:r>
          </w:p>
        </w:tc>
      </w:tr>
      <w:tr w:rsidR="00A566F8" w14:paraId="0352B4EC" w14:textId="77777777">
        <w:tc>
          <w:tcPr>
            <w:tcW w:w="1526" w:type="dxa"/>
            <w:tcBorders>
              <w:top w:val="single" w:sz="4" w:space="0" w:color="auto"/>
              <w:left w:val="single" w:sz="4" w:space="0" w:color="auto"/>
              <w:bottom w:val="single" w:sz="4" w:space="0" w:color="auto"/>
              <w:right w:val="single" w:sz="4" w:space="0" w:color="auto"/>
            </w:tcBorders>
          </w:tcPr>
          <w:p w14:paraId="449CCC96" w14:textId="77777777" w:rsidR="00A566F8" w:rsidRDefault="00A566F8" w:rsidP="00A566F8">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4E6181F0" w14:textId="77777777" w:rsidR="00A566F8" w:rsidRDefault="00A566F8" w:rsidP="00A566F8">
            <w:pPr>
              <w:spacing w:after="0"/>
              <w:rPr>
                <w:rFonts w:eastAsia="SimSun"/>
                <w:lang w:val="en-US"/>
              </w:rPr>
            </w:pPr>
            <w:r>
              <w:rPr>
                <w:rFonts w:eastAsia="Malgun Gothic" w:hint="eastAsia"/>
                <w:lang w:eastAsia="ko-KR"/>
              </w:rPr>
              <w:t xml:space="preserve">a) </w:t>
            </w:r>
            <w:r>
              <w:rPr>
                <w:rFonts w:eastAsia="Malgun Gothic"/>
                <w:lang w:eastAsia="ko-KR"/>
              </w:rPr>
              <w:t>with comment</w:t>
            </w:r>
          </w:p>
        </w:tc>
        <w:tc>
          <w:tcPr>
            <w:tcW w:w="6486" w:type="dxa"/>
            <w:tcBorders>
              <w:top w:val="single" w:sz="4" w:space="0" w:color="auto"/>
              <w:left w:val="single" w:sz="4" w:space="0" w:color="auto"/>
              <w:bottom w:val="single" w:sz="4" w:space="0" w:color="auto"/>
              <w:right w:val="single" w:sz="4" w:space="0" w:color="auto"/>
            </w:tcBorders>
          </w:tcPr>
          <w:p w14:paraId="0DC2C02A" w14:textId="77777777" w:rsidR="00A566F8" w:rsidRDefault="00A566F8" w:rsidP="00A566F8">
            <w:pPr>
              <w:spacing w:after="0"/>
              <w:rPr>
                <w:rFonts w:eastAsia="SimSun"/>
                <w:lang w:val="en-US"/>
              </w:rPr>
            </w:pPr>
            <w:r>
              <w:rPr>
                <w:rFonts w:eastAsia="Malgun Gothic"/>
                <w:lang w:eastAsia="ko-KR"/>
              </w:rPr>
              <w:t>We do not see any usage of RX RLC re-establishment as Q2.1. We think that a) should be ‘</w:t>
            </w:r>
            <w:r w:rsidRPr="00857EE1">
              <w:rPr>
                <w:rFonts w:eastAsia="Malgun Gothic"/>
                <w:lang w:eastAsia="ko-KR"/>
              </w:rPr>
              <w:t>RX RLC establishment/release is triggered by upper layer request</w:t>
            </w:r>
            <w:r>
              <w:rPr>
                <w:rFonts w:eastAsia="Malgun Gothic"/>
                <w:lang w:eastAsia="ko-KR"/>
              </w:rPr>
              <w:t>’</w:t>
            </w:r>
          </w:p>
        </w:tc>
      </w:tr>
      <w:tr w:rsidR="0074403B" w14:paraId="1643ED25" w14:textId="77777777">
        <w:tc>
          <w:tcPr>
            <w:tcW w:w="1526" w:type="dxa"/>
            <w:tcBorders>
              <w:top w:val="single" w:sz="4" w:space="0" w:color="auto"/>
              <w:left w:val="single" w:sz="4" w:space="0" w:color="auto"/>
              <w:bottom w:val="single" w:sz="4" w:space="0" w:color="auto"/>
              <w:right w:val="single" w:sz="4" w:space="0" w:color="auto"/>
            </w:tcBorders>
          </w:tcPr>
          <w:p w14:paraId="16F374EA" w14:textId="77777777" w:rsidR="0074403B" w:rsidRDefault="0074403B" w:rsidP="00A566F8">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14D8EAD0" w14:textId="77777777" w:rsidR="0074403B" w:rsidRDefault="0074403B" w:rsidP="00A566F8">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60B4E1B6" w14:textId="77777777" w:rsidR="0074403B" w:rsidRDefault="0074403B" w:rsidP="00A566F8">
            <w:pPr>
              <w:spacing w:after="0"/>
              <w:rPr>
                <w:rFonts w:eastAsia="Malgun Gothic"/>
                <w:lang w:eastAsia="ko-KR"/>
              </w:rPr>
            </w:pPr>
            <w:r w:rsidRPr="007D1E06">
              <w:t>For unicast</w:t>
            </w:r>
            <w:r>
              <w:rPr>
                <w:rFonts w:hint="eastAsia"/>
              </w:rPr>
              <w:t>, the RX RLC entity should be established or release based on request from RRC layer and the detailed triggering condition in RRC should be further clarified since it will impact the RRC spec.</w:t>
            </w:r>
          </w:p>
        </w:tc>
      </w:tr>
      <w:tr w:rsidR="005377C7" w14:paraId="4477FD6C" w14:textId="77777777">
        <w:tc>
          <w:tcPr>
            <w:tcW w:w="1526" w:type="dxa"/>
            <w:tcBorders>
              <w:top w:val="single" w:sz="4" w:space="0" w:color="auto"/>
              <w:left w:val="single" w:sz="4" w:space="0" w:color="auto"/>
              <w:bottom w:val="single" w:sz="4" w:space="0" w:color="auto"/>
              <w:right w:val="single" w:sz="4" w:space="0" w:color="auto"/>
            </w:tcBorders>
          </w:tcPr>
          <w:p w14:paraId="46ED58BE" w14:textId="77777777" w:rsidR="005377C7" w:rsidRDefault="005377C7" w:rsidP="005377C7">
            <w:pPr>
              <w:spacing w:after="0"/>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1A72429F" w14:textId="77777777" w:rsidR="005377C7" w:rsidRDefault="005377C7" w:rsidP="005377C7">
            <w:pPr>
              <w:spacing w:after="0"/>
              <w:rPr>
                <w:rFonts w:eastAsia="SimSun"/>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C72A02F" w14:textId="77777777" w:rsidR="005377C7" w:rsidRPr="007D1E06" w:rsidRDefault="005377C7" w:rsidP="005377C7">
            <w:pPr>
              <w:spacing w:after="0"/>
            </w:pPr>
            <w:r>
              <w:rPr>
                <w:rFonts w:eastAsia="Malgun Gothic"/>
                <w:lang w:val="en-US" w:eastAsia="ko-KR"/>
              </w:rPr>
              <w:t>Same comment as in Q2.1</w:t>
            </w:r>
          </w:p>
        </w:tc>
      </w:tr>
      <w:tr w:rsidR="003F5ABC" w14:paraId="3BB656D7" w14:textId="77777777">
        <w:tc>
          <w:tcPr>
            <w:tcW w:w="1526" w:type="dxa"/>
            <w:tcBorders>
              <w:top w:val="single" w:sz="4" w:space="0" w:color="auto"/>
              <w:left w:val="single" w:sz="4" w:space="0" w:color="auto"/>
              <w:bottom w:val="single" w:sz="4" w:space="0" w:color="auto"/>
              <w:right w:val="single" w:sz="4" w:space="0" w:color="auto"/>
            </w:tcBorders>
          </w:tcPr>
          <w:p w14:paraId="4A41E39D" w14:textId="77777777" w:rsidR="003F5ABC" w:rsidRDefault="003F5ABC"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5CC5CD88" w14:textId="77777777" w:rsidR="003F5ABC" w:rsidRDefault="003F5ABC"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B6ACFE5" w14:textId="77777777" w:rsidR="003F5ABC" w:rsidRDefault="003F5ABC" w:rsidP="005377C7">
            <w:pPr>
              <w:spacing w:after="0"/>
              <w:rPr>
                <w:rFonts w:eastAsia="Malgun Gothic"/>
                <w:lang w:val="en-US" w:eastAsia="ko-KR"/>
              </w:rPr>
            </w:pPr>
          </w:p>
        </w:tc>
      </w:tr>
      <w:tr w:rsidR="00C56E9B" w14:paraId="48BB87CE" w14:textId="77777777">
        <w:tc>
          <w:tcPr>
            <w:tcW w:w="1526" w:type="dxa"/>
            <w:tcBorders>
              <w:top w:val="single" w:sz="4" w:space="0" w:color="auto"/>
              <w:left w:val="single" w:sz="4" w:space="0" w:color="auto"/>
              <w:bottom w:val="single" w:sz="4" w:space="0" w:color="auto"/>
              <w:right w:val="single" w:sz="4" w:space="0" w:color="auto"/>
            </w:tcBorders>
          </w:tcPr>
          <w:p w14:paraId="5D2E36FE" w14:textId="77777777" w:rsidR="00C56E9B" w:rsidRDefault="00C56E9B" w:rsidP="00C56E9B">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510093A7" w14:textId="77777777" w:rsidR="00C56E9B" w:rsidRDefault="00C56E9B" w:rsidP="00C56E9B">
            <w:pPr>
              <w:spacing w:after="0"/>
              <w:rPr>
                <w:rFonts w:eastAsia="Malgun Gothic"/>
                <w:lang w:eastAsia="ko-KR"/>
              </w:rPr>
            </w:pPr>
            <w:r>
              <w:rPr>
                <w:rFonts w:eastAsia="SimSun"/>
              </w:rPr>
              <w:t>a)</w:t>
            </w:r>
            <w:r>
              <w:rPr>
                <w:rStyle w:val="CommentReference"/>
              </w:rPr>
              <w:t xml:space="preserve"> </w:t>
            </w:r>
          </w:p>
        </w:tc>
        <w:tc>
          <w:tcPr>
            <w:tcW w:w="6486" w:type="dxa"/>
            <w:tcBorders>
              <w:top w:val="single" w:sz="4" w:space="0" w:color="auto"/>
              <w:left w:val="single" w:sz="4" w:space="0" w:color="auto"/>
              <w:bottom w:val="single" w:sz="4" w:space="0" w:color="auto"/>
              <w:right w:val="single" w:sz="4" w:space="0" w:color="auto"/>
            </w:tcBorders>
          </w:tcPr>
          <w:p w14:paraId="1E2D3E4B" w14:textId="77777777" w:rsidR="00C56E9B" w:rsidRDefault="00C56E9B" w:rsidP="00C56E9B">
            <w:pPr>
              <w:spacing w:after="0"/>
              <w:rPr>
                <w:rFonts w:eastAsia="Malgun Gothic"/>
                <w:lang w:val="en-US" w:eastAsia="ko-KR"/>
              </w:rPr>
            </w:pPr>
            <w:r>
              <w:rPr>
                <w:rFonts w:eastAsia="SimSun"/>
              </w:rPr>
              <w:t>As in the response for the PDCP discussion, we believe that the utilisation of the PC5-RRC in unicast makes that the upper layer triggering should be adopted</w:t>
            </w:r>
          </w:p>
        </w:tc>
      </w:tr>
      <w:tr w:rsidR="00017DEC" w14:paraId="61047ADD" w14:textId="77777777">
        <w:tc>
          <w:tcPr>
            <w:tcW w:w="1526" w:type="dxa"/>
            <w:tcBorders>
              <w:top w:val="single" w:sz="4" w:space="0" w:color="auto"/>
              <w:left w:val="single" w:sz="4" w:space="0" w:color="auto"/>
              <w:bottom w:val="single" w:sz="4" w:space="0" w:color="auto"/>
              <w:right w:val="single" w:sz="4" w:space="0" w:color="auto"/>
            </w:tcBorders>
          </w:tcPr>
          <w:p w14:paraId="5D55CB64" w14:textId="77777777" w:rsidR="00017DEC" w:rsidRDefault="00017DEC" w:rsidP="00017DEC">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3F68A833" w14:textId="77777777" w:rsidR="00017DEC" w:rsidRDefault="00017DEC" w:rsidP="00017DEC">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D098372" w14:textId="77777777" w:rsidR="00017DEC" w:rsidRDefault="00017DEC" w:rsidP="00017DEC">
            <w:pPr>
              <w:spacing w:after="0"/>
              <w:rPr>
                <w:rFonts w:eastAsia="SimSun"/>
              </w:rPr>
            </w:pPr>
            <w:r>
              <w:rPr>
                <w:rFonts w:eastAsia="Malgun Gothic"/>
                <w:lang w:val="en-US" w:eastAsia="ko-KR"/>
              </w:rPr>
              <w:t>Same as Q2.1</w:t>
            </w:r>
          </w:p>
        </w:tc>
      </w:tr>
      <w:tr w:rsidR="00017DEC" w14:paraId="382A30AD" w14:textId="77777777">
        <w:tc>
          <w:tcPr>
            <w:tcW w:w="1526" w:type="dxa"/>
            <w:tcBorders>
              <w:top w:val="single" w:sz="4" w:space="0" w:color="auto"/>
              <w:left w:val="single" w:sz="4" w:space="0" w:color="auto"/>
              <w:bottom w:val="single" w:sz="4" w:space="0" w:color="auto"/>
              <w:right w:val="single" w:sz="4" w:space="0" w:color="auto"/>
            </w:tcBorders>
          </w:tcPr>
          <w:p w14:paraId="03EA50F2" w14:textId="77777777" w:rsidR="00017DEC" w:rsidRDefault="00017DEC" w:rsidP="00017DEC">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4F301387" w14:textId="77777777" w:rsidR="00017DEC" w:rsidRDefault="00017DEC" w:rsidP="00017DEC">
            <w:pPr>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26A040E" w14:textId="77777777" w:rsidR="00017DEC" w:rsidRDefault="00017DEC" w:rsidP="00017DEC">
            <w:pPr>
              <w:spacing w:after="0"/>
              <w:rPr>
                <w:rFonts w:eastAsia="Malgun Gothic"/>
                <w:lang w:val="en-US" w:eastAsia="ko-KR"/>
              </w:rPr>
            </w:pPr>
            <w:r w:rsidRPr="00AC07B2">
              <w:rPr>
                <w:rFonts w:eastAsia="Malgun Gothic"/>
                <w:lang w:val="en-US" w:eastAsia="ko-KR"/>
              </w:rPr>
              <w:t>Similar comments as in Q2.1. Additionally, for Rx side, it can also receive the SLRB configuration from Peer UE. But since this is also RRC signaling, it will not impact the answer.</w:t>
            </w:r>
          </w:p>
        </w:tc>
      </w:tr>
      <w:tr w:rsidR="00017DEC" w14:paraId="160B9678" w14:textId="77777777">
        <w:tc>
          <w:tcPr>
            <w:tcW w:w="1526" w:type="dxa"/>
            <w:tcBorders>
              <w:top w:val="single" w:sz="4" w:space="0" w:color="auto"/>
              <w:left w:val="single" w:sz="4" w:space="0" w:color="auto"/>
              <w:bottom w:val="single" w:sz="4" w:space="0" w:color="auto"/>
              <w:right w:val="single" w:sz="4" w:space="0" w:color="auto"/>
            </w:tcBorders>
          </w:tcPr>
          <w:p w14:paraId="459A4167" w14:textId="77777777" w:rsidR="00017DEC" w:rsidRDefault="00017DEC" w:rsidP="00017DEC">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49CBF41E" w14:textId="77777777" w:rsidR="00017DEC" w:rsidRPr="00AC07B2" w:rsidRDefault="00017DEC" w:rsidP="00017DEC">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30610BB9" w14:textId="77777777" w:rsidR="00017DEC" w:rsidRPr="00AC07B2" w:rsidRDefault="00017DEC" w:rsidP="00017DEC">
            <w:pPr>
              <w:spacing w:after="0"/>
              <w:rPr>
                <w:rFonts w:eastAsia="Malgun Gothic"/>
                <w:lang w:val="en-US" w:eastAsia="ko-KR"/>
              </w:rPr>
            </w:pPr>
            <w:r>
              <w:rPr>
                <w:rFonts w:eastAsia="Malgun Gothic"/>
                <w:lang w:val="en-US" w:eastAsia="ko-KR"/>
              </w:rPr>
              <w:t>Same comments as in Q2.1</w:t>
            </w:r>
          </w:p>
        </w:tc>
      </w:tr>
      <w:tr w:rsidR="00017DEC" w14:paraId="361B0144" w14:textId="77777777">
        <w:tc>
          <w:tcPr>
            <w:tcW w:w="1526" w:type="dxa"/>
            <w:tcBorders>
              <w:top w:val="single" w:sz="4" w:space="0" w:color="auto"/>
              <w:left w:val="single" w:sz="4" w:space="0" w:color="auto"/>
              <w:bottom w:val="single" w:sz="4" w:space="0" w:color="auto"/>
              <w:right w:val="single" w:sz="4" w:space="0" w:color="auto"/>
            </w:tcBorders>
          </w:tcPr>
          <w:p w14:paraId="55984066" w14:textId="77777777" w:rsidR="00017DEC" w:rsidRDefault="00017DEC" w:rsidP="00017DEC">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4CEB7BD8" w14:textId="77777777" w:rsidR="00017DEC" w:rsidRDefault="00017DEC" w:rsidP="00017DEC">
            <w:pPr>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0FAF1CD" w14:textId="77777777" w:rsidR="00017DEC" w:rsidRDefault="00017DEC" w:rsidP="00017DEC">
            <w:pPr>
              <w:spacing w:after="0"/>
              <w:rPr>
                <w:rFonts w:eastAsia="Malgun Gothic"/>
                <w:lang w:val="en-US" w:eastAsia="ko-KR"/>
              </w:rPr>
            </w:pPr>
            <w:r>
              <w:rPr>
                <w:rFonts w:eastAsia="Malgun Gothic"/>
                <w:lang w:val="en-US" w:eastAsia="ko-KR"/>
              </w:rPr>
              <w:t>Agree with OPPO. For unicast, the Rx RLC entity can be established via PC5-RRC message and the Rx RLC entity can be released by upper layer request.</w:t>
            </w:r>
          </w:p>
        </w:tc>
      </w:tr>
      <w:tr w:rsidR="00017DEC" w14:paraId="4E35FD50" w14:textId="77777777">
        <w:tc>
          <w:tcPr>
            <w:tcW w:w="1526" w:type="dxa"/>
            <w:tcBorders>
              <w:top w:val="single" w:sz="4" w:space="0" w:color="auto"/>
              <w:left w:val="single" w:sz="4" w:space="0" w:color="auto"/>
              <w:bottom w:val="single" w:sz="4" w:space="0" w:color="auto"/>
              <w:right w:val="single" w:sz="4" w:space="0" w:color="auto"/>
            </w:tcBorders>
          </w:tcPr>
          <w:p w14:paraId="450C6598" w14:textId="77777777" w:rsidR="00017DEC" w:rsidRDefault="00017DEC" w:rsidP="00017DEC">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07A26000" w14:textId="77777777" w:rsidR="00017DEC" w:rsidRDefault="00017DEC" w:rsidP="00017DEC">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7B498310" w14:textId="77777777" w:rsidR="00017DEC" w:rsidRDefault="00017DEC" w:rsidP="00017DEC">
            <w:pPr>
              <w:spacing w:after="0"/>
              <w:rPr>
                <w:rFonts w:eastAsia="Malgun Gothic"/>
                <w:lang w:val="en-US" w:eastAsia="ko-KR"/>
              </w:rPr>
            </w:pPr>
            <w:r>
              <w:rPr>
                <w:rFonts w:eastAsia="Malgun Gothic"/>
                <w:lang w:val="en-US" w:eastAsia="ko-KR"/>
              </w:rPr>
              <w:t>As above in Q2.1.</w:t>
            </w:r>
          </w:p>
        </w:tc>
      </w:tr>
    </w:tbl>
    <w:p w14:paraId="0843D3B0" w14:textId="77777777" w:rsidR="00724D1F" w:rsidRDefault="00724D1F"/>
    <w:p w14:paraId="2D1CB073" w14:textId="77777777" w:rsidR="00C56E9B" w:rsidRDefault="00C56E9B" w:rsidP="00C56E9B">
      <w:r>
        <w:t>Rapporteur’s observation:</w:t>
      </w:r>
    </w:p>
    <w:p w14:paraId="40A9F761" w14:textId="77777777" w:rsidR="00C56E9B" w:rsidRDefault="00C56E9B" w:rsidP="00C56E9B">
      <w:r>
        <w:t xml:space="preserve">All companies selected a), while </w:t>
      </w:r>
      <w:r w:rsidR="00017DEC">
        <w:t>9</w:t>
      </w:r>
      <w:r>
        <w:t>/1</w:t>
      </w:r>
      <w:r w:rsidR="00017DEC">
        <w:t>7</w:t>
      </w:r>
      <w:r>
        <w:t xml:space="preserve"> companies commented that RLC entity re-establishment case needs to FFS, or not needed.  </w:t>
      </w:r>
    </w:p>
    <w:p w14:paraId="538428A4" w14:textId="77777777" w:rsidR="00C56E9B" w:rsidRDefault="00C56E9B"/>
    <w:p w14:paraId="101804B5" w14:textId="77777777" w:rsidR="00C56E9B" w:rsidRDefault="00C56E9B" w:rsidP="009D7AE4">
      <w:pPr>
        <w:pStyle w:val="Proposal"/>
      </w:pPr>
      <w:bookmarkStart w:id="12" w:name="_Toc16175374"/>
      <w:r w:rsidRPr="00C56E9B">
        <w:t xml:space="preserve">For NR SL unicast, RLC </w:t>
      </w:r>
      <w:r>
        <w:t>R</w:t>
      </w:r>
      <w:r w:rsidRPr="00C56E9B">
        <w:t xml:space="preserve">X side establishment/release is triggered by upper layer request. FFS the case for RLC </w:t>
      </w:r>
      <w:r>
        <w:t>R</w:t>
      </w:r>
      <w:r w:rsidRPr="00C56E9B">
        <w:t>X side re-establishment.</w:t>
      </w:r>
      <w:bookmarkEnd w:id="12"/>
    </w:p>
    <w:p w14:paraId="0479412A" w14:textId="77777777" w:rsidR="00C56E9B" w:rsidRDefault="00C56E9B"/>
    <w:p w14:paraId="3AC59E95" w14:textId="77777777" w:rsidR="00724D1F" w:rsidRDefault="00F67917">
      <w:pPr>
        <w:rPr>
          <w:rFonts w:eastAsiaTheme="minorEastAsia"/>
          <w:b/>
          <w:lang w:val="en-US"/>
        </w:rPr>
      </w:pPr>
      <w:r>
        <w:rPr>
          <w:rFonts w:eastAsiaTheme="minorEastAsia"/>
          <w:b/>
          <w:lang w:val="en-US"/>
        </w:rPr>
        <w:t xml:space="preserve">Q2.3 For NR SL groupcast/broadcast RLC TX side establishment/re-establishment/release, which of the following principles should be adopted? </w:t>
      </w:r>
    </w:p>
    <w:p w14:paraId="4A61880E" w14:textId="77777777" w:rsidR="00724D1F" w:rsidRDefault="00F67917">
      <w:pPr>
        <w:pStyle w:val="ListParagraph"/>
        <w:numPr>
          <w:ilvl w:val="0"/>
          <w:numId w:val="16"/>
        </w:numPr>
        <w:rPr>
          <w:rFonts w:eastAsiaTheme="minorEastAsia"/>
          <w:b/>
          <w:lang w:val="en-US"/>
        </w:rPr>
      </w:pPr>
      <w:r>
        <w:rPr>
          <w:rFonts w:eastAsiaTheme="minorEastAsia"/>
          <w:b/>
          <w:lang w:val="en-US"/>
        </w:rPr>
        <w:t>TX RLC establishment/re-establishment/release is triggered by upper layer request</w:t>
      </w:r>
    </w:p>
    <w:p w14:paraId="1AAD5755" w14:textId="77777777" w:rsidR="00724D1F" w:rsidRDefault="00F67917">
      <w:pPr>
        <w:pStyle w:val="ListParagraph"/>
        <w:numPr>
          <w:ilvl w:val="0"/>
          <w:numId w:val="16"/>
        </w:numPr>
        <w:rPr>
          <w:rFonts w:eastAsiaTheme="minorEastAsia"/>
          <w:b/>
          <w:lang w:val="en-US"/>
        </w:rPr>
      </w:pPr>
      <w:r>
        <w:rPr>
          <w:rFonts w:eastAsiaTheme="minorEastAsia"/>
          <w:b/>
          <w:lang w:val="en-US"/>
        </w:rPr>
        <w:t>TX RLC establishment/re-establishment/release is up to UE implementation</w:t>
      </w:r>
    </w:p>
    <w:p w14:paraId="06FC0DFB" w14:textId="77777777" w:rsidR="00724D1F" w:rsidRDefault="00F67917">
      <w:pPr>
        <w:pStyle w:val="ListParagraph"/>
        <w:numPr>
          <w:ilvl w:val="0"/>
          <w:numId w:val="16"/>
        </w:numPr>
        <w:rPr>
          <w:rFonts w:eastAsiaTheme="minorEastAsia"/>
          <w:b/>
          <w:lang w:val="en-US"/>
        </w:rPr>
      </w:pPr>
      <w:r>
        <w:rPr>
          <w:rFonts w:eastAsiaTheme="minorEastAsia"/>
          <w:b/>
          <w:lang w:val="en-US"/>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4588A2E8" w14:textId="77777777">
        <w:tc>
          <w:tcPr>
            <w:tcW w:w="1526" w:type="dxa"/>
            <w:shd w:val="clear" w:color="auto" w:fill="BFBFBF"/>
          </w:tcPr>
          <w:p w14:paraId="0EB10F35" w14:textId="77777777" w:rsidR="00724D1F" w:rsidRDefault="00F67917">
            <w:pPr>
              <w:spacing w:after="0"/>
            </w:pPr>
            <w:r>
              <w:rPr>
                <w:rFonts w:hint="eastAsia"/>
              </w:rPr>
              <w:t>Company</w:t>
            </w:r>
          </w:p>
        </w:tc>
        <w:tc>
          <w:tcPr>
            <w:tcW w:w="1843" w:type="dxa"/>
            <w:shd w:val="clear" w:color="auto" w:fill="BFBFBF"/>
          </w:tcPr>
          <w:p w14:paraId="39A1207F" w14:textId="77777777" w:rsidR="00724D1F" w:rsidRDefault="00F67917">
            <w:pPr>
              <w:spacing w:after="0"/>
            </w:pPr>
            <w:r>
              <w:t>Option</w:t>
            </w:r>
          </w:p>
        </w:tc>
        <w:tc>
          <w:tcPr>
            <w:tcW w:w="6486" w:type="dxa"/>
            <w:shd w:val="clear" w:color="auto" w:fill="BFBFBF"/>
          </w:tcPr>
          <w:p w14:paraId="75688379" w14:textId="77777777" w:rsidR="00724D1F" w:rsidRDefault="00F67917">
            <w:pPr>
              <w:spacing w:after="0"/>
            </w:pPr>
            <w:r>
              <w:rPr>
                <w:rFonts w:hint="eastAsia"/>
              </w:rPr>
              <w:t>Comments if any</w:t>
            </w:r>
          </w:p>
        </w:tc>
      </w:tr>
      <w:tr w:rsidR="00724D1F" w14:paraId="4F11BBFC" w14:textId="77777777">
        <w:tc>
          <w:tcPr>
            <w:tcW w:w="1526" w:type="dxa"/>
          </w:tcPr>
          <w:p w14:paraId="25DE7221" w14:textId="77777777" w:rsidR="00724D1F" w:rsidRDefault="00F67917">
            <w:pPr>
              <w:spacing w:after="0"/>
              <w:rPr>
                <w:rFonts w:eastAsia="SimSun"/>
              </w:rPr>
            </w:pPr>
            <w:r>
              <w:rPr>
                <w:rFonts w:eastAsia="SimSun"/>
              </w:rPr>
              <w:t>Intel</w:t>
            </w:r>
          </w:p>
        </w:tc>
        <w:tc>
          <w:tcPr>
            <w:tcW w:w="1843" w:type="dxa"/>
          </w:tcPr>
          <w:p w14:paraId="61CD1947" w14:textId="77777777" w:rsidR="00724D1F" w:rsidRDefault="00F67917">
            <w:pPr>
              <w:spacing w:after="0"/>
              <w:rPr>
                <w:rFonts w:eastAsia="SimSun"/>
              </w:rPr>
            </w:pPr>
            <w:r>
              <w:rPr>
                <w:rFonts w:eastAsia="SimSun"/>
              </w:rPr>
              <w:t>b)</w:t>
            </w:r>
          </w:p>
        </w:tc>
        <w:tc>
          <w:tcPr>
            <w:tcW w:w="6486" w:type="dxa"/>
          </w:tcPr>
          <w:p w14:paraId="144FA8F7" w14:textId="77777777" w:rsidR="00724D1F" w:rsidRDefault="00F67917">
            <w:pPr>
              <w:spacing w:after="0"/>
              <w:rPr>
                <w:rFonts w:eastAsia="SimSun"/>
                <w:i/>
              </w:rPr>
            </w:pPr>
            <w:r>
              <w:rPr>
                <w:rFonts w:eastAsia="SimSun"/>
                <w:i/>
              </w:rPr>
              <w:t xml:space="preserve">We think that PC5-RRC should not be used for groupcast/broadcast due to resulting large overhead in signalling. </w:t>
            </w:r>
          </w:p>
        </w:tc>
      </w:tr>
      <w:tr w:rsidR="00724D1F" w14:paraId="5985DACC" w14:textId="77777777">
        <w:tc>
          <w:tcPr>
            <w:tcW w:w="1526" w:type="dxa"/>
          </w:tcPr>
          <w:p w14:paraId="76658B7C" w14:textId="77777777" w:rsidR="00724D1F" w:rsidRDefault="00F67917">
            <w:pPr>
              <w:spacing w:after="0"/>
              <w:rPr>
                <w:rFonts w:eastAsia="SimSun"/>
              </w:rPr>
            </w:pPr>
            <w:r>
              <w:rPr>
                <w:rFonts w:eastAsia="SimSun" w:hint="eastAsia"/>
              </w:rPr>
              <w:t>O</w:t>
            </w:r>
            <w:r>
              <w:rPr>
                <w:rFonts w:eastAsia="SimSun"/>
              </w:rPr>
              <w:t>PPO</w:t>
            </w:r>
          </w:p>
        </w:tc>
        <w:tc>
          <w:tcPr>
            <w:tcW w:w="1843" w:type="dxa"/>
          </w:tcPr>
          <w:p w14:paraId="30A50531" w14:textId="77777777" w:rsidR="00724D1F" w:rsidRDefault="00F67917">
            <w:pPr>
              <w:spacing w:after="0"/>
            </w:pPr>
            <w:r>
              <w:t xml:space="preserve">a) for establishment and release, </w:t>
            </w:r>
          </w:p>
          <w:p w14:paraId="45C4E711" w14:textId="77777777" w:rsidR="00724D1F" w:rsidRDefault="00724D1F">
            <w:pPr>
              <w:spacing w:after="0"/>
            </w:pPr>
          </w:p>
          <w:p w14:paraId="2DE14ED8" w14:textId="77777777" w:rsidR="00724D1F" w:rsidRDefault="00724D1F">
            <w:pPr>
              <w:spacing w:after="0"/>
            </w:pPr>
          </w:p>
          <w:p w14:paraId="379A7BE0" w14:textId="77777777" w:rsidR="00724D1F" w:rsidRDefault="00F67917">
            <w:pPr>
              <w:spacing w:after="0"/>
              <w:rPr>
                <w:rFonts w:eastAsia="SimSun"/>
              </w:rPr>
            </w:pPr>
            <w:r>
              <w:t>no need for re-establishment</w:t>
            </w:r>
          </w:p>
        </w:tc>
        <w:tc>
          <w:tcPr>
            <w:tcW w:w="6486" w:type="dxa"/>
          </w:tcPr>
          <w:p w14:paraId="3C8F1E30" w14:textId="77777777" w:rsidR="00724D1F" w:rsidRDefault="00F67917">
            <w:pPr>
              <w:spacing w:after="0"/>
            </w:pPr>
            <w:r>
              <w:t>F</w:t>
            </w:r>
            <w:r>
              <w:rPr>
                <w:rFonts w:hint="eastAsia"/>
              </w:rPr>
              <w:t xml:space="preserve">or </w:t>
            </w:r>
            <w:r>
              <w:t>TX entity, we see no difference between different cast types.</w:t>
            </w:r>
          </w:p>
        </w:tc>
      </w:tr>
      <w:tr w:rsidR="00724D1F" w14:paraId="4AA857D6" w14:textId="77777777">
        <w:tc>
          <w:tcPr>
            <w:tcW w:w="1526" w:type="dxa"/>
          </w:tcPr>
          <w:p w14:paraId="7F27A942" w14:textId="77777777" w:rsidR="00724D1F" w:rsidRDefault="00F67917">
            <w:pPr>
              <w:spacing w:after="0"/>
              <w:rPr>
                <w:rFonts w:eastAsia="SimSun"/>
              </w:rPr>
            </w:pPr>
            <w:r>
              <w:rPr>
                <w:rFonts w:eastAsia="SimSun"/>
              </w:rPr>
              <w:t>vivo</w:t>
            </w:r>
          </w:p>
        </w:tc>
        <w:tc>
          <w:tcPr>
            <w:tcW w:w="1843" w:type="dxa"/>
          </w:tcPr>
          <w:p w14:paraId="2F95516C" w14:textId="77777777" w:rsidR="00724D1F" w:rsidRDefault="00F67917">
            <w:pPr>
              <w:spacing w:after="0"/>
              <w:rPr>
                <w:rFonts w:eastAsia="SimSun"/>
              </w:rPr>
            </w:pPr>
            <w:r>
              <w:t>a)</w:t>
            </w:r>
          </w:p>
        </w:tc>
        <w:tc>
          <w:tcPr>
            <w:tcW w:w="6486" w:type="dxa"/>
          </w:tcPr>
          <w:p w14:paraId="0E616D3C" w14:textId="77777777" w:rsidR="00724D1F" w:rsidRDefault="00F67917">
            <w:pPr>
              <w:spacing w:after="0"/>
              <w:rPr>
                <w:rFonts w:eastAsia="SimSun"/>
              </w:rPr>
            </w:pPr>
            <w:r>
              <w:t xml:space="preserve">For SL groupcast/broadcast TX UE, </w:t>
            </w:r>
            <w:r>
              <w:rPr>
                <w:rFonts w:eastAsia="SimSun" w:hint="eastAsia"/>
                <w:lang w:val="en-US"/>
              </w:rPr>
              <w:t xml:space="preserve">according to agreement </w:t>
            </w:r>
            <w:r>
              <w:rPr>
                <w:rFonts w:eastAsia="SimSun"/>
                <w:lang w:val="en-US"/>
              </w:rPr>
              <w:t>“</w:t>
            </w:r>
            <w:r>
              <w:rPr>
                <w:rFonts w:ascii="Times New Roman" w:eastAsia="SimSun" w:hAnsi="Times New Roman"/>
                <w:i/>
                <w:iCs/>
                <w:kern w:val="2"/>
                <w:sz w:val="21"/>
                <w:szCs w:val="24"/>
                <w:lang w:val="en-US" w:bidi="ar"/>
              </w:rPr>
              <w:t>For SL groupcast and/or broadcast, the NW-configured/preconfigured SLRBs include the SLRB parameters that are only related to TX.</w:t>
            </w:r>
            <w:r>
              <w:rPr>
                <w:rFonts w:eastAsia="SimSun"/>
                <w:lang w:val="en-US"/>
              </w:rPr>
              <w:t>”</w:t>
            </w:r>
            <w:r>
              <w:rPr>
                <w:rFonts w:eastAsia="SimSun" w:hint="eastAsia"/>
                <w:lang w:val="en-US"/>
              </w:rPr>
              <w:t xml:space="preserve">, </w:t>
            </w:r>
            <w:r>
              <w:rPr>
                <w:lang w:val="en-US"/>
              </w:rPr>
              <w:t xml:space="preserve">it will </w:t>
            </w:r>
            <w:r>
              <w:rPr>
                <w:rFonts w:eastAsia="SimSun" w:hint="eastAsia"/>
                <w:lang w:val="en-US"/>
              </w:rPr>
              <w:t>store the</w:t>
            </w:r>
            <w:r>
              <w:rPr>
                <w:lang w:val="en-US"/>
              </w:rPr>
              <w:t xml:space="preserve"> configured or pre-configured parameters</w:t>
            </w:r>
            <w:r>
              <w:rPr>
                <w:rFonts w:eastAsia="SimSun" w:hint="eastAsia"/>
                <w:lang w:val="en-US"/>
              </w:rPr>
              <w:t xml:space="preserve"> </w:t>
            </w:r>
            <w:r>
              <w:rPr>
                <w:lang w:val="en-US"/>
              </w:rPr>
              <w:t xml:space="preserve">in </w:t>
            </w:r>
            <w:r>
              <w:rPr>
                <w:rFonts w:eastAsia="SimSun" w:hint="eastAsia"/>
                <w:lang w:val="en-US"/>
              </w:rPr>
              <w:t>PC5-</w:t>
            </w:r>
            <w:r>
              <w:rPr>
                <w:lang w:val="en-US"/>
              </w:rPr>
              <w:t>RRC layer</w:t>
            </w:r>
            <w:r>
              <w:t>. Hence TX RLC establishment/release triggered by</w:t>
            </w:r>
            <w:r>
              <w:rPr>
                <w:rFonts w:eastAsia="SimSun" w:hint="eastAsia"/>
                <w:lang w:val="en-US"/>
              </w:rPr>
              <w:t xml:space="preserve"> PC5-</w:t>
            </w:r>
            <w:r>
              <w:t xml:space="preserve">RRC layer </w:t>
            </w:r>
            <w:r>
              <w:rPr>
                <w:rFonts w:eastAsia="SimSun" w:hint="eastAsia"/>
                <w:lang w:val="en-US"/>
              </w:rPr>
              <w:t>is preferred.</w:t>
            </w:r>
          </w:p>
        </w:tc>
      </w:tr>
      <w:tr w:rsidR="00724D1F" w14:paraId="751361B5" w14:textId="77777777">
        <w:tc>
          <w:tcPr>
            <w:tcW w:w="1526" w:type="dxa"/>
            <w:tcBorders>
              <w:top w:val="single" w:sz="4" w:space="0" w:color="auto"/>
              <w:left w:val="single" w:sz="4" w:space="0" w:color="auto"/>
              <w:bottom w:val="single" w:sz="4" w:space="0" w:color="auto"/>
              <w:right w:val="single" w:sz="4" w:space="0" w:color="auto"/>
            </w:tcBorders>
          </w:tcPr>
          <w:p w14:paraId="373E79B2" w14:textId="77777777" w:rsidR="00724D1F" w:rsidRDefault="00F67917">
            <w:pPr>
              <w:spacing w:after="0"/>
              <w:rPr>
                <w:rFonts w:eastAsia="SimSun"/>
              </w:rPr>
            </w:pPr>
            <w:r>
              <w:rPr>
                <w:rFonts w:eastAsia="SimSun" w:hint="eastAsia"/>
              </w:rPr>
              <w:t xml:space="preserve">SHARP </w:t>
            </w:r>
          </w:p>
        </w:tc>
        <w:tc>
          <w:tcPr>
            <w:tcW w:w="1843" w:type="dxa"/>
            <w:tcBorders>
              <w:top w:val="single" w:sz="4" w:space="0" w:color="auto"/>
              <w:left w:val="single" w:sz="4" w:space="0" w:color="auto"/>
              <w:bottom w:val="single" w:sz="4" w:space="0" w:color="auto"/>
              <w:right w:val="single" w:sz="4" w:space="0" w:color="auto"/>
            </w:tcBorders>
          </w:tcPr>
          <w:p w14:paraId="72CF6A0B" w14:textId="77777777" w:rsidR="00724D1F" w:rsidRDefault="00F67917">
            <w:pPr>
              <w:spacing w:after="0"/>
              <w:rPr>
                <w:rFonts w:eastAsia="SimSun"/>
              </w:rPr>
            </w:pPr>
            <w:r>
              <w:rPr>
                <w:rFonts w:eastAsia="SimSun" w:hint="eastAsia"/>
              </w:rPr>
              <w:t>a</w:t>
            </w:r>
            <w:r>
              <w:rPr>
                <w:rFonts w:eastAsia="SimSun"/>
              </w:rPr>
              <w:t>)</w:t>
            </w:r>
          </w:p>
        </w:tc>
        <w:tc>
          <w:tcPr>
            <w:tcW w:w="6486" w:type="dxa"/>
            <w:tcBorders>
              <w:top w:val="single" w:sz="4" w:space="0" w:color="auto"/>
              <w:left w:val="single" w:sz="4" w:space="0" w:color="auto"/>
              <w:bottom w:val="single" w:sz="4" w:space="0" w:color="auto"/>
              <w:right w:val="single" w:sz="4" w:space="0" w:color="auto"/>
            </w:tcBorders>
          </w:tcPr>
          <w:p w14:paraId="1A2413AC" w14:textId="77777777" w:rsidR="00724D1F" w:rsidRDefault="00F67917">
            <w:pPr>
              <w:spacing w:after="0"/>
              <w:rPr>
                <w:rFonts w:eastAsia="SimSun"/>
              </w:rPr>
            </w:pPr>
            <w:r>
              <w:rPr>
                <w:rFonts w:eastAsia="SimSun" w:hint="eastAsia"/>
              </w:rPr>
              <w:t>A unified</w:t>
            </w:r>
            <w:r>
              <w:rPr>
                <w:rFonts w:eastAsia="SimSun"/>
              </w:rPr>
              <w:t xml:space="preserve"> mechanism could be used for either unicast, groupcast or broadcast.</w:t>
            </w:r>
          </w:p>
        </w:tc>
      </w:tr>
      <w:tr w:rsidR="00724D1F" w14:paraId="6D31DB39" w14:textId="77777777">
        <w:tc>
          <w:tcPr>
            <w:tcW w:w="1526" w:type="dxa"/>
            <w:tcBorders>
              <w:top w:val="single" w:sz="4" w:space="0" w:color="auto"/>
              <w:left w:val="single" w:sz="4" w:space="0" w:color="auto"/>
              <w:bottom w:val="single" w:sz="4" w:space="0" w:color="auto"/>
              <w:right w:val="single" w:sz="4" w:space="0" w:color="auto"/>
            </w:tcBorders>
          </w:tcPr>
          <w:p w14:paraId="03984DC0"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04EB6EEF" w14:textId="77777777" w:rsidR="00724D1F" w:rsidRDefault="00F67917">
            <w:pPr>
              <w:spacing w:after="0"/>
            </w:pPr>
            <w:r>
              <w:t>a) W</w:t>
            </w:r>
            <w:r>
              <w:rPr>
                <w:rFonts w:hint="eastAsia"/>
              </w:rPr>
              <w:t xml:space="preserve">ith </w:t>
            </w:r>
            <w:r>
              <w:t>comment</w:t>
            </w:r>
          </w:p>
        </w:tc>
        <w:tc>
          <w:tcPr>
            <w:tcW w:w="6486" w:type="dxa"/>
            <w:tcBorders>
              <w:top w:val="single" w:sz="4" w:space="0" w:color="auto"/>
              <w:left w:val="single" w:sz="4" w:space="0" w:color="auto"/>
              <w:bottom w:val="single" w:sz="4" w:space="0" w:color="auto"/>
              <w:right w:val="single" w:sz="4" w:space="0" w:color="auto"/>
            </w:tcBorders>
          </w:tcPr>
          <w:p w14:paraId="570B726E" w14:textId="77777777" w:rsidR="00724D1F" w:rsidRDefault="00F67917">
            <w:pPr>
              <w:spacing w:after="0"/>
            </w:pPr>
            <w:r>
              <w:rPr>
                <w:rFonts w:eastAsia="SimSun" w:hint="eastAsia"/>
                <w:i/>
              </w:rPr>
              <w:t xml:space="preserve">Same </w:t>
            </w:r>
            <w:r>
              <w:rPr>
                <w:rFonts w:eastAsia="SimSun"/>
                <w:i/>
              </w:rPr>
              <w:t>comments</w:t>
            </w:r>
            <w:r>
              <w:rPr>
                <w:rFonts w:eastAsia="SimSun" w:hint="eastAsia"/>
                <w:i/>
              </w:rPr>
              <w:t xml:space="preserve"> </w:t>
            </w:r>
            <w:r>
              <w:rPr>
                <w:rFonts w:eastAsia="SimSun"/>
                <w:i/>
              </w:rPr>
              <w:t>as to Q2.1</w:t>
            </w:r>
          </w:p>
        </w:tc>
      </w:tr>
      <w:tr w:rsidR="00724D1F" w14:paraId="5C31491D" w14:textId="77777777">
        <w:tc>
          <w:tcPr>
            <w:tcW w:w="1526" w:type="dxa"/>
            <w:tcBorders>
              <w:top w:val="single" w:sz="4" w:space="0" w:color="auto"/>
              <w:left w:val="single" w:sz="4" w:space="0" w:color="auto"/>
              <w:bottom w:val="single" w:sz="4" w:space="0" w:color="auto"/>
              <w:right w:val="single" w:sz="4" w:space="0" w:color="auto"/>
            </w:tcBorders>
          </w:tcPr>
          <w:p w14:paraId="2CB3FDD0"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101CE1D1" w14:textId="77777777" w:rsidR="00724D1F" w:rsidRDefault="00F67917">
            <w:pPr>
              <w:spacing w:after="0"/>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3F0FCCD1" w14:textId="77777777" w:rsidR="00724D1F" w:rsidRDefault="00F67917">
            <w:pPr>
              <w:spacing w:after="0"/>
              <w:rPr>
                <w:rFonts w:eastAsia="SimSun"/>
                <w:i/>
              </w:rPr>
            </w:pPr>
            <w:r>
              <w:rPr>
                <w:rFonts w:eastAsia="SimSun"/>
              </w:rPr>
              <w:t xml:space="preserve">Since the configuration of SLRB is given via </w:t>
            </w:r>
            <w:proofErr w:type="spellStart"/>
            <w:r>
              <w:rPr>
                <w:rFonts w:eastAsia="SimSun"/>
              </w:rPr>
              <w:t>Uu</w:t>
            </w:r>
            <w:proofErr w:type="spellEnd"/>
            <w:r>
              <w:rPr>
                <w:rFonts w:eastAsia="SimSun"/>
              </w:rPr>
              <w:t xml:space="preserve"> RRC/SIB signalling, thus, the establishment/release of RLC TX entity should follow instruction from PC5 RRC layer. FFS the need for RLC re-establishment. </w:t>
            </w:r>
          </w:p>
        </w:tc>
      </w:tr>
      <w:tr w:rsidR="00724D1F" w14:paraId="6A3EE65A" w14:textId="77777777">
        <w:tc>
          <w:tcPr>
            <w:tcW w:w="1526" w:type="dxa"/>
            <w:tcBorders>
              <w:top w:val="single" w:sz="4" w:space="0" w:color="auto"/>
              <w:left w:val="single" w:sz="4" w:space="0" w:color="auto"/>
              <w:bottom w:val="single" w:sz="4" w:space="0" w:color="auto"/>
              <w:right w:val="single" w:sz="4" w:space="0" w:color="auto"/>
            </w:tcBorders>
          </w:tcPr>
          <w:p w14:paraId="69CEB98B"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3AB10BCC"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351E6614" w14:textId="77777777" w:rsidR="00724D1F" w:rsidRDefault="00F67917">
            <w:pPr>
              <w:spacing w:after="0"/>
              <w:rPr>
                <w:rFonts w:eastAsia="SimSun"/>
              </w:rPr>
            </w:pPr>
            <w:r>
              <w:rPr>
                <w:rFonts w:eastAsia="SimSun" w:hint="eastAsia"/>
                <w:lang w:val="en-US"/>
              </w:rPr>
              <w:t xml:space="preserve">Since the SLRB configuration for SL groupcast/broadcast is NW-configured/pre-configured, the Tx RLC entity establishment/release can be regarded as triggered by upper layer.   </w:t>
            </w:r>
          </w:p>
        </w:tc>
      </w:tr>
      <w:tr w:rsidR="00A566F8" w14:paraId="6DF50856" w14:textId="77777777">
        <w:tc>
          <w:tcPr>
            <w:tcW w:w="1526" w:type="dxa"/>
            <w:tcBorders>
              <w:top w:val="single" w:sz="4" w:space="0" w:color="auto"/>
              <w:left w:val="single" w:sz="4" w:space="0" w:color="auto"/>
              <w:bottom w:val="single" w:sz="4" w:space="0" w:color="auto"/>
              <w:right w:val="single" w:sz="4" w:space="0" w:color="auto"/>
            </w:tcBorders>
          </w:tcPr>
          <w:p w14:paraId="0A1809C7" w14:textId="77777777" w:rsidR="00A566F8" w:rsidRDefault="00A566F8" w:rsidP="00A566F8">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73BCD2A" w14:textId="77777777" w:rsidR="00A566F8" w:rsidRDefault="00A566F8" w:rsidP="00A566F8">
            <w:pPr>
              <w:spacing w:after="0"/>
              <w:rPr>
                <w:rFonts w:eastAsia="SimSun"/>
                <w:lang w:val="en-US"/>
              </w:rPr>
            </w:pPr>
            <w:r>
              <w:rPr>
                <w:rFonts w:eastAsia="Malgun Gothic"/>
                <w:lang w:eastAsia="ko-KR"/>
              </w:rPr>
              <w:t>b) with comment</w:t>
            </w:r>
          </w:p>
        </w:tc>
        <w:tc>
          <w:tcPr>
            <w:tcW w:w="6486" w:type="dxa"/>
            <w:tcBorders>
              <w:top w:val="single" w:sz="4" w:space="0" w:color="auto"/>
              <w:left w:val="single" w:sz="4" w:space="0" w:color="auto"/>
              <w:bottom w:val="single" w:sz="4" w:space="0" w:color="auto"/>
              <w:right w:val="single" w:sz="4" w:space="0" w:color="auto"/>
            </w:tcBorders>
          </w:tcPr>
          <w:p w14:paraId="2C3AB51A" w14:textId="77777777" w:rsidR="00A566F8" w:rsidRDefault="00A566F8" w:rsidP="00A566F8">
            <w:pPr>
              <w:spacing w:after="0"/>
              <w:rPr>
                <w:rFonts w:eastAsia="Malgun Gothic"/>
                <w:lang w:eastAsia="ko-KR"/>
              </w:rPr>
            </w:pPr>
            <w:r>
              <w:rPr>
                <w:rFonts w:eastAsia="Malgun Gothic"/>
                <w:lang w:eastAsia="ko-KR"/>
              </w:rPr>
              <w:t>Since</w:t>
            </w:r>
            <w:r w:rsidRPr="0056484F">
              <w:rPr>
                <w:rFonts w:eastAsia="Malgun Gothic"/>
                <w:lang w:eastAsia="ko-KR"/>
              </w:rPr>
              <w:t xml:space="preserve"> there is no PC5-RRC for SL groupcast</w:t>
            </w:r>
            <w:r>
              <w:rPr>
                <w:rFonts w:eastAsia="Malgun Gothic"/>
                <w:lang w:eastAsia="ko-KR"/>
              </w:rPr>
              <w:t>/broadcast,</w:t>
            </w:r>
            <w:r w:rsidRPr="0056484F">
              <w:rPr>
                <w:rFonts w:eastAsia="Malgun Gothic"/>
                <w:lang w:eastAsia="ko-KR"/>
              </w:rPr>
              <w:t xml:space="preserve"> it is unclear what upper layer</w:t>
            </w:r>
            <w:r>
              <w:rPr>
                <w:rFonts w:eastAsia="Malgun Gothic"/>
                <w:lang w:eastAsia="ko-KR"/>
              </w:rPr>
              <w:t xml:space="preserve"> request </w:t>
            </w:r>
            <w:r w:rsidRPr="0056484F">
              <w:rPr>
                <w:rFonts w:eastAsia="Malgun Gothic"/>
                <w:lang w:eastAsia="ko-KR"/>
              </w:rPr>
              <w:t>means. So</w:t>
            </w:r>
            <w:r w:rsidRPr="0056484F">
              <w:rPr>
                <w:rFonts w:eastAsia="Malgun Gothic" w:hint="eastAsia"/>
                <w:lang w:eastAsia="ko-KR"/>
              </w:rPr>
              <w:t xml:space="preserve"> we prefer to </w:t>
            </w:r>
            <w:r w:rsidRPr="0056484F">
              <w:rPr>
                <w:rFonts w:eastAsia="Malgun Gothic"/>
                <w:lang w:eastAsia="ko-KR"/>
              </w:rPr>
              <w:t>follow</w:t>
            </w:r>
            <w:r w:rsidRPr="0056484F">
              <w:rPr>
                <w:rFonts w:eastAsia="Malgun Gothic" w:hint="eastAsia"/>
                <w:lang w:eastAsia="ko-KR"/>
              </w:rPr>
              <w:t xml:space="preserve"> LTE-V2X.</w:t>
            </w:r>
          </w:p>
          <w:p w14:paraId="63426F0D" w14:textId="77777777" w:rsidR="00A566F8" w:rsidRDefault="00A566F8" w:rsidP="00A566F8">
            <w:pPr>
              <w:spacing w:after="0"/>
              <w:rPr>
                <w:rFonts w:eastAsia="Malgun Gothic"/>
                <w:lang w:eastAsia="ko-KR"/>
              </w:rPr>
            </w:pPr>
            <w:r>
              <w:rPr>
                <w:rFonts w:eastAsia="Malgun Gothic"/>
                <w:lang w:eastAsia="ko-KR"/>
              </w:rPr>
              <w:t>Also th</w:t>
            </w:r>
            <w:r>
              <w:rPr>
                <w:rFonts w:eastAsia="Malgun Gothic" w:hint="eastAsia"/>
                <w:lang w:eastAsia="ko-KR"/>
              </w:rPr>
              <w:t xml:space="preserve">ere </w:t>
            </w:r>
            <w:r>
              <w:rPr>
                <w:rFonts w:eastAsia="Malgun Gothic"/>
                <w:lang w:eastAsia="ko-KR"/>
              </w:rPr>
              <w:t xml:space="preserve">is no need for re-establishment. </w:t>
            </w:r>
          </w:p>
          <w:p w14:paraId="06AB1FF1" w14:textId="77777777" w:rsidR="00A566F8" w:rsidRDefault="00A566F8" w:rsidP="00A566F8">
            <w:pPr>
              <w:spacing w:after="0"/>
              <w:rPr>
                <w:rFonts w:eastAsia="SimSun"/>
                <w:lang w:val="en-US"/>
              </w:rPr>
            </w:pPr>
            <w:r>
              <w:rPr>
                <w:rFonts w:eastAsia="Malgun Gothic"/>
                <w:lang w:eastAsia="ko-KR"/>
              </w:rPr>
              <w:t>b) should be modified as ‘TX RLC establishment/release is up to UE implementation’</w:t>
            </w:r>
          </w:p>
        </w:tc>
      </w:tr>
      <w:tr w:rsidR="0074403B" w14:paraId="02D9FDD2" w14:textId="77777777">
        <w:tc>
          <w:tcPr>
            <w:tcW w:w="1526" w:type="dxa"/>
            <w:tcBorders>
              <w:top w:val="single" w:sz="4" w:space="0" w:color="auto"/>
              <w:left w:val="single" w:sz="4" w:space="0" w:color="auto"/>
              <w:bottom w:val="single" w:sz="4" w:space="0" w:color="auto"/>
              <w:right w:val="single" w:sz="4" w:space="0" w:color="auto"/>
            </w:tcBorders>
          </w:tcPr>
          <w:p w14:paraId="6C4DB663" w14:textId="77777777" w:rsidR="0074403B" w:rsidRDefault="0074403B" w:rsidP="00A566F8">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7C5AEA93" w14:textId="77777777" w:rsidR="0074403B" w:rsidRDefault="0074403B" w:rsidP="00C90732">
            <w:pPr>
              <w:pStyle w:val="BodyText"/>
              <w:jc w:val="left"/>
            </w:pPr>
            <w:r>
              <w:rPr>
                <w:rFonts w:hint="eastAsia"/>
              </w:rPr>
              <w:t>At least a) for RRC_CONNECTED UE；</w:t>
            </w:r>
          </w:p>
          <w:p w14:paraId="46E5F7EC" w14:textId="77777777" w:rsidR="0074403B" w:rsidRDefault="0074403B" w:rsidP="00C90732">
            <w:pPr>
              <w:pStyle w:val="BodyText"/>
              <w:jc w:val="left"/>
            </w:pPr>
            <w:r>
              <w:rPr>
                <w:rFonts w:hint="eastAsia"/>
              </w:rPr>
              <w:t>for RRC_IDLE/INNACTIVE/OOC UE with comments</w:t>
            </w:r>
          </w:p>
          <w:p w14:paraId="7F64EF93" w14:textId="77777777" w:rsidR="0074403B" w:rsidRDefault="0074403B" w:rsidP="00A566F8">
            <w:pPr>
              <w:spacing w:after="0"/>
              <w:rPr>
                <w:rFonts w:eastAsia="Malgun Gothic"/>
                <w:lang w:eastAsia="ko-KR"/>
              </w:rPr>
            </w:pPr>
          </w:p>
        </w:tc>
        <w:tc>
          <w:tcPr>
            <w:tcW w:w="6486" w:type="dxa"/>
            <w:tcBorders>
              <w:top w:val="single" w:sz="4" w:space="0" w:color="auto"/>
              <w:left w:val="single" w:sz="4" w:space="0" w:color="auto"/>
              <w:bottom w:val="single" w:sz="4" w:space="0" w:color="auto"/>
              <w:right w:val="single" w:sz="4" w:space="0" w:color="auto"/>
            </w:tcBorders>
          </w:tcPr>
          <w:p w14:paraId="5E47C83F" w14:textId="77777777" w:rsidR="0074403B" w:rsidRDefault="0074403B" w:rsidP="00A566F8">
            <w:pPr>
              <w:spacing w:after="0"/>
              <w:rPr>
                <w:rFonts w:eastAsia="Malgun Gothic"/>
                <w:lang w:eastAsia="ko-KR"/>
              </w:rPr>
            </w:pPr>
            <w:r>
              <w:rPr>
                <w:rFonts w:hint="eastAsia"/>
              </w:rPr>
              <w:t>Same as Question 2.1.</w:t>
            </w:r>
          </w:p>
        </w:tc>
      </w:tr>
      <w:tr w:rsidR="005377C7" w14:paraId="219B4989" w14:textId="77777777">
        <w:tc>
          <w:tcPr>
            <w:tcW w:w="1526" w:type="dxa"/>
            <w:tcBorders>
              <w:top w:val="single" w:sz="4" w:space="0" w:color="auto"/>
              <w:left w:val="single" w:sz="4" w:space="0" w:color="auto"/>
              <w:bottom w:val="single" w:sz="4" w:space="0" w:color="auto"/>
              <w:right w:val="single" w:sz="4" w:space="0" w:color="auto"/>
            </w:tcBorders>
          </w:tcPr>
          <w:p w14:paraId="7FEB0819" w14:textId="77777777" w:rsidR="005377C7" w:rsidRDefault="005377C7" w:rsidP="005377C7">
            <w:pPr>
              <w:spacing w:after="0"/>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76A2AABB" w14:textId="77777777" w:rsidR="005377C7" w:rsidRDefault="005377C7" w:rsidP="005377C7">
            <w:pPr>
              <w:pStyle w:val="BodyText"/>
              <w:jc w:val="left"/>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97CBE3F" w14:textId="77777777" w:rsidR="005377C7" w:rsidRDefault="005377C7" w:rsidP="005377C7">
            <w:pPr>
              <w:spacing w:after="0"/>
            </w:pPr>
            <w:r>
              <w:rPr>
                <w:rFonts w:eastAsia="Malgun Gothic"/>
                <w:lang w:eastAsia="ko-KR"/>
              </w:rPr>
              <w:t>A</w:t>
            </w:r>
            <w:r>
              <w:rPr>
                <w:rFonts w:eastAsia="Malgun Gothic" w:hint="eastAsia"/>
                <w:lang w:eastAsia="ko-KR"/>
              </w:rPr>
              <w:t xml:space="preserve"> </w:t>
            </w:r>
            <w:r>
              <w:rPr>
                <w:rFonts w:eastAsia="Malgun Gothic"/>
                <w:lang w:eastAsia="ko-KR"/>
              </w:rPr>
              <w:t xml:space="preserve">unified mechanism is preferred. </w:t>
            </w:r>
          </w:p>
        </w:tc>
      </w:tr>
      <w:tr w:rsidR="002B2BBC" w14:paraId="758B491F" w14:textId="77777777">
        <w:tc>
          <w:tcPr>
            <w:tcW w:w="1526" w:type="dxa"/>
            <w:tcBorders>
              <w:top w:val="single" w:sz="4" w:space="0" w:color="auto"/>
              <w:left w:val="single" w:sz="4" w:space="0" w:color="auto"/>
              <w:bottom w:val="single" w:sz="4" w:space="0" w:color="auto"/>
              <w:right w:val="single" w:sz="4" w:space="0" w:color="auto"/>
            </w:tcBorders>
          </w:tcPr>
          <w:p w14:paraId="5D60CDA8" w14:textId="77777777" w:rsidR="002B2BBC" w:rsidRDefault="002B2BBC"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65BE8B68" w14:textId="77777777" w:rsidR="002B2BBC" w:rsidRDefault="002B2BBC" w:rsidP="005377C7">
            <w:pPr>
              <w:pStyle w:val="BodyText"/>
              <w:jc w:val="left"/>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9F70BC4" w14:textId="77777777" w:rsidR="002B2BBC" w:rsidRDefault="002B2BBC" w:rsidP="005377C7">
            <w:pPr>
              <w:spacing w:after="0"/>
              <w:rPr>
                <w:rFonts w:eastAsia="Malgun Gothic"/>
                <w:lang w:eastAsia="ko-KR"/>
              </w:rPr>
            </w:pPr>
            <w:r w:rsidRPr="002B2BBC">
              <w:rPr>
                <w:rFonts w:eastAsia="Malgun Gothic"/>
                <w:lang w:eastAsia="ko-KR"/>
              </w:rPr>
              <w:t>For RLC TX side, there is no difference between different cast types.</w:t>
            </w:r>
          </w:p>
        </w:tc>
      </w:tr>
      <w:tr w:rsidR="00C56E9B" w14:paraId="6D390075" w14:textId="77777777">
        <w:tc>
          <w:tcPr>
            <w:tcW w:w="1526" w:type="dxa"/>
            <w:tcBorders>
              <w:top w:val="single" w:sz="4" w:space="0" w:color="auto"/>
              <w:left w:val="single" w:sz="4" w:space="0" w:color="auto"/>
              <w:bottom w:val="single" w:sz="4" w:space="0" w:color="auto"/>
              <w:right w:val="single" w:sz="4" w:space="0" w:color="auto"/>
            </w:tcBorders>
          </w:tcPr>
          <w:p w14:paraId="7B81322E" w14:textId="77777777" w:rsidR="00C56E9B" w:rsidRDefault="00C56E9B" w:rsidP="00C56E9B">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266EFBBC" w14:textId="77777777" w:rsidR="00C56E9B" w:rsidRDefault="00C56E9B" w:rsidP="00C56E9B">
            <w:pPr>
              <w:pStyle w:val="BodyText"/>
              <w:jc w:val="left"/>
              <w:rPr>
                <w:rFonts w:eastAsia="Malgun Gothic"/>
                <w:lang w:eastAsia="ko-KR"/>
              </w:rPr>
            </w:pPr>
            <w:r>
              <w:rPr>
                <w:rFonts w:eastAsia="SimSun"/>
              </w:rPr>
              <w:t>b)</w:t>
            </w:r>
          </w:p>
        </w:tc>
        <w:tc>
          <w:tcPr>
            <w:tcW w:w="6486" w:type="dxa"/>
            <w:tcBorders>
              <w:top w:val="single" w:sz="4" w:space="0" w:color="auto"/>
              <w:left w:val="single" w:sz="4" w:space="0" w:color="auto"/>
              <w:bottom w:val="single" w:sz="4" w:space="0" w:color="auto"/>
              <w:right w:val="single" w:sz="4" w:space="0" w:color="auto"/>
            </w:tcBorders>
          </w:tcPr>
          <w:p w14:paraId="0ABC19DE" w14:textId="77777777" w:rsidR="00C56E9B" w:rsidRPr="002B2BBC" w:rsidRDefault="00C56E9B" w:rsidP="00C56E9B">
            <w:pPr>
              <w:spacing w:after="0"/>
              <w:rPr>
                <w:rFonts w:eastAsia="Malgun Gothic"/>
                <w:lang w:eastAsia="ko-KR"/>
              </w:rPr>
            </w:pPr>
            <w:r>
              <w:rPr>
                <w:rFonts w:eastAsia="Malgun Gothic"/>
                <w:lang w:eastAsia="ko-KR"/>
              </w:rPr>
              <w:t xml:space="preserve">This seems mainly related to the RLC </w:t>
            </w:r>
            <w:proofErr w:type="spellStart"/>
            <w:r>
              <w:rPr>
                <w:rFonts w:eastAsia="Malgun Gothic"/>
                <w:lang w:eastAsia="ko-KR"/>
              </w:rPr>
              <w:t>entitys</w:t>
            </w:r>
            <w:proofErr w:type="spellEnd"/>
            <w:r>
              <w:rPr>
                <w:rFonts w:eastAsia="Malgun Gothic"/>
                <w:lang w:eastAsia="ko-KR"/>
              </w:rPr>
              <w:t xml:space="preserve"> (re)establishment between Tx and Rx UE. In such case, no PC5-RRC signalling is needed for the setup of SLRB between the two entities.</w:t>
            </w:r>
          </w:p>
        </w:tc>
      </w:tr>
      <w:tr w:rsidR="00017DEC" w14:paraId="0248225B" w14:textId="77777777">
        <w:tc>
          <w:tcPr>
            <w:tcW w:w="1526" w:type="dxa"/>
            <w:tcBorders>
              <w:top w:val="single" w:sz="4" w:space="0" w:color="auto"/>
              <w:left w:val="single" w:sz="4" w:space="0" w:color="auto"/>
              <w:bottom w:val="single" w:sz="4" w:space="0" w:color="auto"/>
              <w:right w:val="single" w:sz="4" w:space="0" w:color="auto"/>
            </w:tcBorders>
          </w:tcPr>
          <w:p w14:paraId="3ED38C27" w14:textId="77777777" w:rsidR="00017DEC" w:rsidRDefault="00017DEC" w:rsidP="00017DEC">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54B4938D" w14:textId="77777777" w:rsidR="00017DEC" w:rsidRDefault="00017DEC" w:rsidP="00017DEC">
            <w:pPr>
              <w:pStyle w:val="BodyText"/>
              <w:jc w:val="left"/>
              <w:rPr>
                <w:rFonts w:eastAsia="SimSun"/>
              </w:rPr>
            </w:pPr>
            <w:r>
              <w:rPr>
                <w:rFonts w:eastAsia="Malgun Gothic"/>
                <w:lang w:eastAsia="ko-KR"/>
              </w:rPr>
              <w:t xml:space="preserve">a) </w:t>
            </w:r>
          </w:p>
        </w:tc>
        <w:tc>
          <w:tcPr>
            <w:tcW w:w="6486" w:type="dxa"/>
            <w:tcBorders>
              <w:top w:val="single" w:sz="4" w:space="0" w:color="auto"/>
              <w:left w:val="single" w:sz="4" w:space="0" w:color="auto"/>
              <w:bottom w:val="single" w:sz="4" w:space="0" w:color="auto"/>
              <w:right w:val="single" w:sz="4" w:space="0" w:color="auto"/>
            </w:tcBorders>
          </w:tcPr>
          <w:p w14:paraId="2E8D6AD4" w14:textId="77777777" w:rsidR="00017DEC" w:rsidRDefault="00017DEC" w:rsidP="00017DEC">
            <w:pPr>
              <w:spacing w:after="0"/>
              <w:rPr>
                <w:rFonts w:eastAsia="Malgun Gothic"/>
                <w:lang w:eastAsia="ko-KR"/>
              </w:rPr>
            </w:pPr>
          </w:p>
        </w:tc>
      </w:tr>
      <w:tr w:rsidR="00017DEC" w14:paraId="1B528A2C" w14:textId="77777777">
        <w:tc>
          <w:tcPr>
            <w:tcW w:w="1526" w:type="dxa"/>
            <w:tcBorders>
              <w:top w:val="single" w:sz="4" w:space="0" w:color="auto"/>
              <w:left w:val="single" w:sz="4" w:space="0" w:color="auto"/>
              <w:bottom w:val="single" w:sz="4" w:space="0" w:color="auto"/>
              <w:right w:val="single" w:sz="4" w:space="0" w:color="auto"/>
            </w:tcBorders>
          </w:tcPr>
          <w:p w14:paraId="245AC0A5" w14:textId="77777777" w:rsidR="00017DEC" w:rsidRDefault="00017DEC" w:rsidP="00017DEC">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489D4DA3" w14:textId="77777777" w:rsidR="00017DEC" w:rsidRDefault="00017DEC" w:rsidP="00017DEC">
            <w:pPr>
              <w:pStyle w:val="BodyText"/>
              <w:jc w:val="left"/>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5B852EF" w14:textId="77777777" w:rsidR="00017DEC" w:rsidRDefault="00017DEC" w:rsidP="00017DEC">
            <w:pPr>
              <w:spacing w:after="0"/>
              <w:rPr>
                <w:rFonts w:eastAsia="Malgun Gothic"/>
                <w:lang w:eastAsia="ko-KR"/>
              </w:rPr>
            </w:pPr>
            <w:r w:rsidRPr="00AC07B2">
              <w:rPr>
                <w:rFonts w:eastAsia="Malgun Gothic"/>
                <w:lang w:eastAsia="ko-KR"/>
              </w:rPr>
              <w:t xml:space="preserve">A unified mechanism is preferred. </w:t>
            </w:r>
          </w:p>
        </w:tc>
      </w:tr>
      <w:tr w:rsidR="00017DEC" w14:paraId="64276663" w14:textId="77777777">
        <w:tc>
          <w:tcPr>
            <w:tcW w:w="1526" w:type="dxa"/>
            <w:tcBorders>
              <w:top w:val="single" w:sz="4" w:space="0" w:color="auto"/>
              <w:left w:val="single" w:sz="4" w:space="0" w:color="auto"/>
              <w:bottom w:val="single" w:sz="4" w:space="0" w:color="auto"/>
              <w:right w:val="single" w:sz="4" w:space="0" w:color="auto"/>
            </w:tcBorders>
          </w:tcPr>
          <w:p w14:paraId="488B6A50" w14:textId="77777777" w:rsidR="00017DEC" w:rsidRDefault="00017DEC" w:rsidP="00017DEC">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277A5EF9" w14:textId="77777777" w:rsidR="00017DEC" w:rsidRPr="00AC07B2" w:rsidRDefault="00017DEC" w:rsidP="00017DEC">
            <w:pPr>
              <w:pStyle w:val="BodyText"/>
              <w:jc w:val="left"/>
              <w:rPr>
                <w:rFonts w:eastAsia="Malgun Gothic"/>
                <w:lang w:eastAsia="ko-KR"/>
              </w:rPr>
            </w:pPr>
            <w:r>
              <w:rPr>
                <w:rFonts w:eastAsiaTheme="minorEastAsia" w:hint="eastAsia"/>
              </w:rPr>
              <w:t>b)</w:t>
            </w:r>
          </w:p>
        </w:tc>
        <w:tc>
          <w:tcPr>
            <w:tcW w:w="6486" w:type="dxa"/>
            <w:tcBorders>
              <w:top w:val="single" w:sz="4" w:space="0" w:color="auto"/>
              <w:left w:val="single" w:sz="4" w:space="0" w:color="auto"/>
              <w:bottom w:val="single" w:sz="4" w:space="0" w:color="auto"/>
              <w:right w:val="single" w:sz="4" w:space="0" w:color="auto"/>
            </w:tcBorders>
          </w:tcPr>
          <w:p w14:paraId="1C9A3D1E" w14:textId="77777777" w:rsidR="00017DEC" w:rsidRPr="00AC07B2" w:rsidRDefault="00017DEC" w:rsidP="00017DEC">
            <w:pPr>
              <w:spacing w:after="0"/>
              <w:rPr>
                <w:rFonts w:eastAsia="Malgun Gothic"/>
                <w:lang w:eastAsia="ko-KR"/>
              </w:rPr>
            </w:pPr>
            <w:r>
              <w:rPr>
                <w:rFonts w:eastAsiaTheme="minorEastAsia" w:hint="eastAsia"/>
              </w:rPr>
              <w:t>We prefer LTE</w:t>
            </w:r>
            <w:r>
              <w:rPr>
                <w:rFonts w:eastAsiaTheme="minorEastAsia"/>
              </w:rPr>
              <w:t xml:space="preserve"> V2X modelling, since RRC connection does not apply to groupcast/broadcast.</w:t>
            </w:r>
          </w:p>
        </w:tc>
      </w:tr>
      <w:tr w:rsidR="00017DEC" w14:paraId="24953351" w14:textId="77777777">
        <w:tc>
          <w:tcPr>
            <w:tcW w:w="1526" w:type="dxa"/>
            <w:tcBorders>
              <w:top w:val="single" w:sz="4" w:space="0" w:color="auto"/>
              <w:left w:val="single" w:sz="4" w:space="0" w:color="auto"/>
              <w:bottom w:val="single" w:sz="4" w:space="0" w:color="auto"/>
              <w:right w:val="single" w:sz="4" w:space="0" w:color="auto"/>
            </w:tcBorders>
          </w:tcPr>
          <w:p w14:paraId="568FD089" w14:textId="77777777" w:rsidR="00017DEC" w:rsidRDefault="00017DEC" w:rsidP="00017DEC">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663FF92D" w14:textId="77777777" w:rsidR="00017DEC" w:rsidRDefault="00017DEC" w:rsidP="00017DEC">
            <w:pPr>
              <w:pStyle w:val="BodyText"/>
              <w:jc w:val="left"/>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F471248" w14:textId="77777777" w:rsidR="00017DEC" w:rsidRDefault="00017DEC" w:rsidP="00017DEC">
            <w:pPr>
              <w:spacing w:after="0"/>
              <w:rPr>
                <w:rFonts w:eastAsiaTheme="minorEastAsia"/>
              </w:rPr>
            </w:pPr>
          </w:p>
        </w:tc>
      </w:tr>
      <w:tr w:rsidR="00017DEC" w14:paraId="0B37A555" w14:textId="77777777">
        <w:tc>
          <w:tcPr>
            <w:tcW w:w="1526" w:type="dxa"/>
            <w:tcBorders>
              <w:top w:val="single" w:sz="4" w:space="0" w:color="auto"/>
              <w:left w:val="single" w:sz="4" w:space="0" w:color="auto"/>
              <w:bottom w:val="single" w:sz="4" w:space="0" w:color="auto"/>
              <w:right w:val="single" w:sz="4" w:space="0" w:color="auto"/>
            </w:tcBorders>
          </w:tcPr>
          <w:p w14:paraId="0ADE7821" w14:textId="77777777" w:rsidR="00017DEC" w:rsidRDefault="00017DEC" w:rsidP="00017DEC">
            <w:pPr>
              <w:spacing w:after="0"/>
              <w:rPr>
                <w:rFonts w:eastAsia="Malgun Gothic"/>
                <w:lang w:eastAsia="ko-KR"/>
              </w:rPr>
            </w:pPr>
            <w:r>
              <w:rPr>
                <w:rFonts w:eastAsiaTheme="minorEastAsia"/>
              </w:rPr>
              <w:lastRenderedPageBreak/>
              <w:t>Apple</w:t>
            </w:r>
          </w:p>
        </w:tc>
        <w:tc>
          <w:tcPr>
            <w:tcW w:w="1843" w:type="dxa"/>
            <w:tcBorders>
              <w:top w:val="single" w:sz="4" w:space="0" w:color="auto"/>
              <w:left w:val="single" w:sz="4" w:space="0" w:color="auto"/>
              <w:bottom w:val="single" w:sz="4" w:space="0" w:color="auto"/>
              <w:right w:val="single" w:sz="4" w:space="0" w:color="auto"/>
            </w:tcBorders>
          </w:tcPr>
          <w:p w14:paraId="13B34B54" w14:textId="77777777" w:rsidR="00017DEC" w:rsidRDefault="00017DEC" w:rsidP="00017DEC">
            <w:pPr>
              <w:pStyle w:val="BodyText"/>
              <w:jc w:val="left"/>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605D97FA" w14:textId="77777777" w:rsidR="00017DEC" w:rsidRDefault="00017DEC" w:rsidP="00017DEC">
            <w:pPr>
              <w:spacing w:after="0"/>
              <w:rPr>
                <w:rFonts w:eastAsiaTheme="minorEastAsia"/>
              </w:rPr>
            </w:pPr>
            <w:r>
              <w:rPr>
                <w:rFonts w:eastAsiaTheme="minorEastAsia"/>
              </w:rPr>
              <w:t>We prefer a unified mechanism.</w:t>
            </w:r>
          </w:p>
          <w:p w14:paraId="019C3016" w14:textId="77777777" w:rsidR="00017DEC" w:rsidRDefault="00017DEC" w:rsidP="00017DEC">
            <w:pPr>
              <w:pStyle w:val="BodyText"/>
              <w:spacing w:beforeLines="50" w:before="120"/>
              <w:rPr>
                <w:rFonts w:eastAsiaTheme="minorEastAsia"/>
                <w:lang w:val="en-US"/>
              </w:rPr>
            </w:pPr>
            <w:r>
              <w:rPr>
                <w:rFonts w:eastAsiaTheme="minorEastAsia"/>
                <w:lang w:val="en-US"/>
              </w:rPr>
              <w:t>Furthermore, to our understanding, what the “upper layer” exactly is requires more discussion. In SL broadcast/groupcast, the SLRB (pre)configuration is maintained in PC5-RRC layer, but the establishment/release indication could come from the V2X layer. For example, when data flow which does not match the existing SLRB configuration comes, a new SLRB is triggered. When data for one certain SLRB stops coming, the SLRB is released.</w:t>
            </w:r>
          </w:p>
          <w:p w14:paraId="5FED5C6F" w14:textId="77777777" w:rsidR="00017DEC" w:rsidRDefault="00017DEC" w:rsidP="00017DEC">
            <w:pPr>
              <w:spacing w:after="0"/>
              <w:rPr>
                <w:rFonts w:eastAsiaTheme="minorEastAsia"/>
              </w:rPr>
            </w:pPr>
            <w:r>
              <w:rPr>
                <w:rFonts w:eastAsiaTheme="minorEastAsia"/>
                <w:lang w:val="en-US"/>
              </w:rPr>
              <w:t>During this procedure, whether the upper layer in the spec should be PC5 RRC or V2X layer is not</w:t>
            </w:r>
            <w:r>
              <w:rPr>
                <w:rFonts w:eastAsiaTheme="minorEastAsia" w:hint="eastAsia"/>
                <w:lang w:val="en-US"/>
              </w:rPr>
              <w:t xml:space="preserve"> </w:t>
            </w:r>
            <w:r>
              <w:rPr>
                <w:rFonts w:eastAsiaTheme="minorEastAsia"/>
                <w:lang w:val="en-US"/>
              </w:rPr>
              <w:t>100% crystal to us.</w:t>
            </w:r>
          </w:p>
          <w:p w14:paraId="3000011E" w14:textId="77777777" w:rsidR="00017DEC" w:rsidRDefault="00017DEC" w:rsidP="00017DEC">
            <w:pPr>
              <w:spacing w:after="0"/>
              <w:rPr>
                <w:rFonts w:eastAsiaTheme="minorEastAsia"/>
              </w:rPr>
            </w:pPr>
          </w:p>
        </w:tc>
      </w:tr>
    </w:tbl>
    <w:p w14:paraId="70CE61A7" w14:textId="77777777" w:rsidR="00724D1F" w:rsidRDefault="00724D1F"/>
    <w:p w14:paraId="38853137" w14:textId="77777777" w:rsidR="00C56E9B" w:rsidRDefault="00C56E9B" w:rsidP="00C56E9B">
      <w:r>
        <w:t>Rapporteur’s observation:</w:t>
      </w:r>
    </w:p>
    <w:p w14:paraId="68BDD409" w14:textId="77777777" w:rsidR="00C56E9B" w:rsidRDefault="00017DEC" w:rsidP="00C56E9B">
      <w:r>
        <w:t>13</w:t>
      </w:r>
      <w:r w:rsidR="00C56E9B">
        <w:t>/1</w:t>
      </w:r>
      <w:r>
        <w:t>7</w:t>
      </w:r>
      <w:r w:rsidR="00C56E9B">
        <w:t xml:space="preserve"> companies selected a) and </w:t>
      </w:r>
      <w:r>
        <w:t>4</w:t>
      </w:r>
      <w:r w:rsidR="00C56E9B">
        <w:t>/12 companies selected b)</w:t>
      </w:r>
      <w:r w:rsidR="0050566D">
        <w:t xml:space="preserve">. Companies selecting b) believe that since no PC5-RRC signalling is needed to setup SLRB between TX UE and RX UE for groupcast/broadcast, it is up to UE implementation. Also, 6/12 companies commented that RLC entity re-establishment case needs to FFS, or not needed. </w:t>
      </w:r>
    </w:p>
    <w:p w14:paraId="557C3AEE" w14:textId="77777777" w:rsidR="00C56E9B" w:rsidRDefault="0050566D" w:rsidP="009D7AE4">
      <w:pPr>
        <w:pStyle w:val="Proposal"/>
      </w:pPr>
      <w:bookmarkStart w:id="13" w:name="_Toc16175375"/>
      <w:r>
        <w:t xml:space="preserve">For NR SL groupcast/broadcast, </w:t>
      </w:r>
      <w:r>
        <w:rPr>
          <w:rFonts w:eastAsiaTheme="minorEastAsia"/>
          <w:lang w:val="en-US"/>
        </w:rPr>
        <w:t xml:space="preserve">RLC TX side establishment/release </w:t>
      </w:r>
      <w:r w:rsidRPr="00350772">
        <w:rPr>
          <w:rFonts w:eastAsiaTheme="minorEastAsia"/>
          <w:lang w:val="en-US"/>
        </w:rPr>
        <w:t>is triggered by upper layer request</w:t>
      </w:r>
      <w:r>
        <w:rPr>
          <w:rFonts w:eastAsiaTheme="minorEastAsia"/>
          <w:lang w:val="en-US"/>
        </w:rPr>
        <w:t>. FFS the case for RLC TX side re-establishment.</w:t>
      </w:r>
      <w:bookmarkEnd w:id="13"/>
    </w:p>
    <w:p w14:paraId="19ED9840" w14:textId="77777777" w:rsidR="00C56E9B" w:rsidRDefault="00C56E9B"/>
    <w:p w14:paraId="4AF69648" w14:textId="77777777" w:rsidR="00724D1F" w:rsidRDefault="00F67917">
      <w:pPr>
        <w:rPr>
          <w:rFonts w:eastAsiaTheme="minorEastAsia"/>
          <w:b/>
          <w:lang w:val="en-US"/>
        </w:rPr>
      </w:pPr>
      <w:r>
        <w:rPr>
          <w:rFonts w:eastAsiaTheme="minorEastAsia"/>
          <w:b/>
          <w:lang w:val="en-US"/>
        </w:rPr>
        <w:t xml:space="preserve">Q2.4 For NR SL groupcast/broadcast RLC RX side establishment/re-establishment/release, which of the following principles should be adopted? </w:t>
      </w:r>
    </w:p>
    <w:p w14:paraId="70F0297C" w14:textId="77777777" w:rsidR="00724D1F" w:rsidRDefault="00F67917">
      <w:pPr>
        <w:pStyle w:val="ListParagraph"/>
        <w:numPr>
          <w:ilvl w:val="0"/>
          <w:numId w:val="17"/>
        </w:numPr>
        <w:rPr>
          <w:rFonts w:eastAsiaTheme="minorEastAsia"/>
          <w:b/>
          <w:lang w:val="en-US"/>
        </w:rPr>
      </w:pPr>
      <w:r>
        <w:rPr>
          <w:rFonts w:eastAsiaTheme="minorEastAsia"/>
          <w:b/>
          <w:lang w:val="en-US"/>
        </w:rPr>
        <w:t>RX RLC establishment/re-establishment/release is triggered by upper layer request</w:t>
      </w:r>
    </w:p>
    <w:p w14:paraId="48747860" w14:textId="77777777" w:rsidR="00724D1F" w:rsidRDefault="00F67917">
      <w:pPr>
        <w:pStyle w:val="ListParagraph"/>
        <w:numPr>
          <w:ilvl w:val="0"/>
          <w:numId w:val="17"/>
        </w:numPr>
        <w:rPr>
          <w:rFonts w:eastAsiaTheme="minorEastAsia"/>
          <w:b/>
          <w:lang w:val="en-US"/>
        </w:rPr>
      </w:pPr>
      <w:r>
        <w:rPr>
          <w:rFonts w:eastAsiaTheme="minorEastAsia"/>
          <w:b/>
          <w:lang w:val="en-US"/>
        </w:rPr>
        <w:t>RX RLC establishment/re-establishment is triggered by the reception of first PDU where there is not yet a corresponding receiving RLC entity</w:t>
      </w:r>
    </w:p>
    <w:p w14:paraId="373ADE4E" w14:textId="77777777" w:rsidR="00724D1F" w:rsidRDefault="00F67917">
      <w:pPr>
        <w:pStyle w:val="ListParagraph"/>
        <w:numPr>
          <w:ilvl w:val="0"/>
          <w:numId w:val="17"/>
        </w:numPr>
        <w:rPr>
          <w:rFonts w:eastAsiaTheme="minorEastAsia"/>
          <w:b/>
          <w:lang w:val="en-US"/>
        </w:rPr>
      </w:pPr>
      <w:r>
        <w:rPr>
          <w:rFonts w:eastAsiaTheme="minorEastAsia"/>
          <w:b/>
          <w:lang w:val="en-US"/>
        </w:rPr>
        <w:t xml:space="preserve">RX RLC release is triggered by upper layer request </w:t>
      </w:r>
    </w:p>
    <w:p w14:paraId="686F3199" w14:textId="77777777" w:rsidR="00724D1F" w:rsidRDefault="00F67917">
      <w:pPr>
        <w:pStyle w:val="ListParagraph"/>
        <w:numPr>
          <w:ilvl w:val="0"/>
          <w:numId w:val="17"/>
        </w:numPr>
        <w:rPr>
          <w:rFonts w:eastAsiaTheme="minorEastAsia"/>
          <w:b/>
          <w:lang w:val="en-US"/>
        </w:rPr>
      </w:pPr>
      <w:r>
        <w:rPr>
          <w:rFonts w:eastAsiaTheme="minorEastAsia"/>
          <w:b/>
          <w:lang w:val="en-US"/>
        </w:rPr>
        <w:t>RX RLC release is up to UE implementation</w:t>
      </w:r>
    </w:p>
    <w:p w14:paraId="0CCE9D91" w14:textId="77777777" w:rsidR="00724D1F" w:rsidRDefault="00F67917">
      <w:pPr>
        <w:pStyle w:val="ListParagraph"/>
        <w:numPr>
          <w:ilvl w:val="0"/>
          <w:numId w:val="17"/>
        </w:numPr>
        <w:rPr>
          <w:rFonts w:eastAsiaTheme="minorEastAsia"/>
          <w:b/>
          <w:lang w:val="en-US"/>
        </w:rPr>
      </w:pPr>
      <w:r>
        <w:rPr>
          <w:rFonts w:eastAsiaTheme="minorEastAsia"/>
          <w:b/>
          <w:lang w:val="en-US"/>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3EDC71C2" w14:textId="77777777">
        <w:tc>
          <w:tcPr>
            <w:tcW w:w="1526" w:type="dxa"/>
            <w:shd w:val="clear" w:color="auto" w:fill="BFBFBF"/>
          </w:tcPr>
          <w:p w14:paraId="6D7F7520" w14:textId="77777777" w:rsidR="00724D1F" w:rsidRDefault="00F67917">
            <w:pPr>
              <w:spacing w:after="0"/>
            </w:pPr>
            <w:r>
              <w:rPr>
                <w:rFonts w:hint="eastAsia"/>
              </w:rPr>
              <w:t>Company</w:t>
            </w:r>
          </w:p>
        </w:tc>
        <w:tc>
          <w:tcPr>
            <w:tcW w:w="1843" w:type="dxa"/>
            <w:shd w:val="clear" w:color="auto" w:fill="BFBFBF"/>
          </w:tcPr>
          <w:p w14:paraId="4DBD4855" w14:textId="77777777" w:rsidR="00724D1F" w:rsidRDefault="00F67917">
            <w:pPr>
              <w:spacing w:after="0"/>
            </w:pPr>
            <w:r>
              <w:t>Option</w:t>
            </w:r>
          </w:p>
        </w:tc>
        <w:tc>
          <w:tcPr>
            <w:tcW w:w="6486" w:type="dxa"/>
            <w:shd w:val="clear" w:color="auto" w:fill="BFBFBF"/>
          </w:tcPr>
          <w:p w14:paraId="718CBA85" w14:textId="77777777" w:rsidR="00724D1F" w:rsidRDefault="00F67917">
            <w:pPr>
              <w:spacing w:after="0"/>
            </w:pPr>
            <w:r>
              <w:rPr>
                <w:rFonts w:hint="eastAsia"/>
              </w:rPr>
              <w:t>Comments if any</w:t>
            </w:r>
          </w:p>
        </w:tc>
      </w:tr>
      <w:tr w:rsidR="00724D1F" w14:paraId="6201A2FE" w14:textId="77777777">
        <w:tc>
          <w:tcPr>
            <w:tcW w:w="1526" w:type="dxa"/>
          </w:tcPr>
          <w:p w14:paraId="2A04F99E" w14:textId="77777777" w:rsidR="00724D1F" w:rsidRDefault="00F67917">
            <w:pPr>
              <w:spacing w:after="0"/>
              <w:rPr>
                <w:rFonts w:eastAsia="SimSun"/>
              </w:rPr>
            </w:pPr>
            <w:r>
              <w:rPr>
                <w:rFonts w:eastAsia="SimSun"/>
              </w:rPr>
              <w:t>Intel</w:t>
            </w:r>
          </w:p>
        </w:tc>
        <w:tc>
          <w:tcPr>
            <w:tcW w:w="1843" w:type="dxa"/>
          </w:tcPr>
          <w:p w14:paraId="1BE8E995" w14:textId="77777777" w:rsidR="00724D1F" w:rsidRDefault="00F67917">
            <w:pPr>
              <w:spacing w:after="0"/>
              <w:rPr>
                <w:rFonts w:eastAsia="SimSun"/>
              </w:rPr>
            </w:pPr>
            <w:r>
              <w:rPr>
                <w:rFonts w:eastAsia="SimSun"/>
              </w:rPr>
              <w:t>b), d)</w:t>
            </w:r>
          </w:p>
        </w:tc>
        <w:tc>
          <w:tcPr>
            <w:tcW w:w="6486" w:type="dxa"/>
          </w:tcPr>
          <w:p w14:paraId="5155C209" w14:textId="77777777" w:rsidR="00724D1F" w:rsidRDefault="00724D1F">
            <w:pPr>
              <w:spacing w:after="0"/>
              <w:rPr>
                <w:rFonts w:eastAsia="SimSun"/>
                <w:i/>
              </w:rPr>
            </w:pPr>
          </w:p>
        </w:tc>
      </w:tr>
      <w:tr w:rsidR="00724D1F" w14:paraId="1630075A" w14:textId="77777777">
        <w:tc>
          <w:tcPr>
            <w:tcW w:w="1526" w:type="dxa"/>
          </w:tcPr>
          <w:p w14:paraId="73D6CE4D" w14:textId="77777777" w:rsidR="00724D1F" w:rsidRDefault="00F67917">
            <w:pPr>
              <w:spacing w:after="0"/>
              <w:rPr>
                <w:rFonts w:eastAsia="SimSun"/>
              </w:rPr>
            </w:pPr>
            <w:r>
              <w:rPr>
                <w:rFonts w:eastAsia="SimSun" w:hint="eastAsia"/>
              </w:rPr>
              <w:t>OPPO</w:t>
            </w:r>
          </w:p>
        </w:tc>
        <w:tc>
          <w:tcPr>
            <w:tcW w:w="1843" w:type="dxa"/>
          </w:tcPr>
          <w:p w14:paraId="12B54C9F" w14:textId="77777777" w:rsidR="00724D1F" w:rsidRDefault="00F67917">
            <w:pPr>
              <w:spacing w:after="0"/>
            </w:pPr>
            <w:r>
              <w:t xml:space="preserve">b), d) for establishment and release, </w:t>
            </w:r>
          </w:p>
          <w:p w14:paraId="504931EC" w14:textId="77777777" w:rsidR="00724D1F" w:rsidRDefault="00724D1F">
            <w:pPr>
              <w:spacing w:after="0"/>
            </w:pPr>
          </w:p>
          <w:p w14:paraId="230D137C" w14:textId="77777777" w:rsidR="00724D1F" w:rsidRDefault="00F67917">
            <w:pPr>
              <w:spacing w:after="0"/>
              <w:rPr>
                <w:rFonts w:eastAsia="SimSun"/>
              </w:rPr>
            </w:pPr>
            <w:r>
              <w:t>no need for re-establishment</w:t>
            </w:r>
          </w:p>
        </w:tc>
        <w:tc>
          <w:tcPr>
            <w:tcW w:w="6486" w:type="dxa"/>
          </w:tcPr>
          <w:p w14:paraId="47B15357" w14:textId="77777777" w:rsidR="00724D1F" w:rsidRDefault="00F67917">
            <w:pPr>
              <w:spacing w:after="0"/>
            </w:pPr>
            <w:r>
              <w:t>For RX entity, since there is no PC5-RRC/-S signalling connection, it cannot be triggered by upper layer request.</w:t>
            </w:r>
          </w:p>
          <w:p w14:paraId="78D6FB88" w14:textId="77777777" w:rsidR="00724D1F" w:rsidRDefault="00724D1F">
            <w:pPr>
              <w:spacing w:after="0"/>
            </w:pPr>
          </w:p>
          <w:p w14:paraId="6A7C82D2" w14:textId="77777777" w:rsidR="00724D1F" w:rsidRDefault="00724D1F">
            <w:pPr>
              <w:spacing w:after="0"/>
              <w:rPr>
                <w:rFonts w:eastAsiaTheme="minorEastAsia"/>
              </w:rPr>
            </w:pPr>
          </w:p>
          <w:p w14:paraId="45B39A37" w14:textId="77777777" w:rsidR="00724D1F" w:rsidRDefault="00F67917">
            <w:pPr>
              <w:spacing w:after="0"/>
              <w:rPr>
                <w:rFonts w:eastAsiaTheme="minorEastAsia"/>
              </w:rPr>
            </w:pPr>
            <w:r>
              <w:t xml:space="preserve">While for re-establishment, it was used in </w:t>
            </w:r>
            <w:proofErr w:type="spellStart"/>
            <w:r>
              <w:t>Uu</w:t>
            </w:r>
            <w:proofErr w:type="spellEnd"/>
            <w:r>
              <w:t xml:space="preserve"> interface during mobility and bearer type change procedure, which are not applicable to PC5 interface. So not sure if there is any reason for RLC re-establishment operation.</w:t>
            </w:r>
          </w:p>
        </w:tc>
      </w:tr>
      <w:tr w:rsidR="00724D1F" w14:paraId="0A040E0B" w14:textId="77777777">
        <w:tc>
          <w:tcPr>
            <w:tcW w:w="1526" w:type="dxa"/>
          </w:tcPr>
          <w:p w14:paraId="4B96B33A" w14:textId="77777777" w:rsidR="00724D1F" w:rsidRDefault="00F67917">
            <w:pPr>
              <w:spacing w:after="0"/>
              <w:rPr>
                <w:rFonts w:eastAsia="SimSun"/>
              </w:rPr>
            </w:pPr>
            <w:r>
              <w:rPr>
                <w:rFonts w:eastAsia="SimSun"/>
              </w:rPr>
              <w:t>vivo</w:t>
            </w:r>
          </w:p>
        </w:tc>
        <w:tc>
          <w:tcPr>
            <w:tcW w:w="1843" w:type="dxa"/>
          </w:tcPr>
          <w:p w14:paraId="6F66A65D" w14:textId="77777777" w:rsidR="00724D1F" w:rsidRDefault="00F67917">
            <w:pPr>
              <w:spacing w:after="0"/>
              <w:rPr>
                <w:rFonts w:eastAsia="SimSun"/>
              </w:rPr>
            </w:pPr>
            <w:r>
              <w:rPr>
                <w:rFonts w:eastAsia="SimSun" w:hint="eastAsia"/>
              </w:rPr>
              <w:t>b</w:t>
            </w:r>
            <w:r>
              <w:rPr>
                <w:rFonts w:eastAsia="SimSun"/>
              </w:rPr>
              <w:t>),d)</w:t>
            </w:r>
          </w:p>
        </w:tc>
        <w:tc>
          <w:tcPr>
            <w:tcW w:w="6486" w:type="dxa"/>
          </w:tcPr>
          <w:p w14:paraId="50092602" w14:textId="77777777" w:rsidR="00724D1F" w:rsidRDefault="00F67917">
            <w:pPr>
              <w:spacing w:after="0"/>
              <w:rPr>
                <w:rFonts w:eastAsia="SimSun"/>
              </w:rPr>
            </w:pPr>
            <w:r>
              <w:t>Reuse LTE mechanisms as baseline.</w:t>
            </w:r>
          </w:p>
        </w:tc>
      </w:tr>
      <w:tr w:rsidR="00724D1F" w14:paraId="2533598A" w14:textId="77777777">
        <w:tc>
          <w:tcPr>
            <w:tcW w:w="1526" w:type="dxa"/>
            <w:tcBorders>
              <w:top w:val="single" w:sz="4" w:space="0" w:color="auto"/>
              <w:left w:val="single" w:sz="4" w:space="0" w:color="auto"/>
              <w:bottom w:val="single" w:sz="4" w:space="0" w:color="auto"/>
              <w:right w:val="single" w:sz="4" w:space="0" w:color="auto"/>
            </w:tcBorders>
          </w:tcPr>
          <w:p w14:paraId="589B8460" w14:textId="77777777" w:rsidR="00724D1F" w:rsidRDefault="00F67917">
            <w:pPr>
              <w:spacing w:after="0"/>
              <w:rPr>
                <w:rFonts w:eastAsia="SimSun"/>
              </w:rPr>
            </w:pPr>
            <w:r>
              <w:rPr>
                <w:rFonts w:eastAsia="SimSun" w:hint="eastAsia"/>
              </w:rPr>
              <w:t xml:space="preserve">SHARP </w:t>
            </w:r>
          </w:p>
        </w:tc>
        <w:tc>
          <w:tcPr>
            <w:tcW w:w="1843" w:type="dxa"/>
            <w:tcBorders>
              <w:top w:val="single" w:sz="4" w:space="0" w:color="auto"/>
              <w:left w:val="single" w:sz="4" w:space="0" w:color="auto"/>
              <w:bottom w:val="single" w:sz="4" w:space="0" w:color="auto"/>
              <w:right w:val="single" w:sz="4" w:space="0" w:color="auto"/>
            </w:tcBorders>
          </w:tcPr>
          <w:p w14:paraId="6132428C" w14:textId="77777777" w:rsidR="00724D1F" w:rsidRDefault="00F67917">
            <w:pPr>
              <w:spacing w:after="0"/>
              <w:rPr>
                <w:rFonts w:eastAsia="SimSun"/>
              </w:rPr>
            </w:pPr>
            <w:r>
              <w:rPr>
                <w:rFonts w:eastAsia="SimSun" w:hint="eastAsia"/>
              </w:rPr>
              <w:t>b)</w:t>
            </w:r>
            <w:r>
              <w:rPr>
                <w:rFonts w:eastAsia="SimSun"/>
              </w:rPr>
              <w:t>,d)</w:t>
            </w:r>
          </w:p>
        </w:tc>
        <w:tc>
          <w:tcPr>
            <w:tcW w:w="6486" w:type="dxa"/>
            <w:tcBorders>
              <w:top w:val="single" w:sz="4" w:space="0" w:color="auto"/>
              <w:left w:val="single" w:sz="4" w:space="0" w:color="auto"/>
              <w:bottom w:val="single" w:sz="4" w:space="0" w:color="auto"/>
              <w:right w:val="single" w:sz="4" w:space="0" w:color="auto"/>
            </w:tcBorders>
          </w:tcPr>
          <w:p w14:paraId="602FCF5F" w14:textId="77777777" w:rsidR="00724D1F" w:rsidRDefault="00F67917">
            <w:pPr>
              <w:spacing w:after="0"/>
              <w:rPr>
                <w:rFonts w:eastAsia="SimSun"/>
              </w:rPr>
            </w:pPr>
            <w:r>
              <w:rPr>
                <w:rFonts w:eastAsia="SimSun"/>
              </w:rPr>
              <w:t>A</w:t>
            </w:r>
            <w:r>
              <w:rPr>
                <w:rFonts w:eastAsia="SimSun" w:hint="eastAsia"/>
              </w:rPr>
              <w:t xml:space="preserve">gree </w:t>
            </w:r>
            <w:r>
              <w:rPr>
                <w:rFonts w:eastAsia="SimSun"/>
              </w:rPr>
              <w:t>with vivo</w:t>
            </w:r>
          </w:p>
        </w:tc>
      </w:tr>
      <w:tr w:rsidR="00724D1F" w14:paraId="24295E2C" w14:textId="77777777">
        <w:tc>
          <w:tcPr>
            <w:tcW w:w="1526" w:type="dxa"/>
            <w:tcBorders>
              <w:top w:val="single" w:sz="4" w:space="0" w:color="auto"/>
              <w:left w:val="single" w:sz="4" w:space="0" w:color="auto"/>
              <w:bottom w:val="single" w:sz="4" w:space="0" w:color="auto"/>
              <w:right w:val="single" w:sz="4" w:space="0" w:color="auto"/>
            </w:tcBorders>
          </w:tcPr>
          <w:p w14:paraId="3DFEB76F"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6FCFEEEB" w14:textId="77777777" w:rsidR="00724D1F" w:rsidRDefault="00F67917">
            <w:pPr>
              <w:spacing w:after="0"/>
            </w:pPr>
            <w:r>
              <w:rPr>
                <w:rFonts w:eastAsia="SimSun" w:hint="eastAsia"/>
              </w:rPr>
              <w:t>d),e)</w:t>
            </w:r>
            <w:r>
              <w:rPr>
                <w:rFonts w:eastAsia="SimSun"/>
              </w:rPr>
              <w:t xml:space="preserve"> (see our comments)</w:t>
            </w:r>
          </w:p>
        </w:tc>
        <w:tc>
          <w:tcPr>
            <w:tcW w:w="6486" w:type="dxa"/>
            <w:tcBorders>
              <w:top w:val="single" w:sz="4" w:space="0" w:color="auto"/>
              <w:left w:val="single" w:sz="4" w:space="0" w:color="auto"/>
              <w:bottom w:val="single" w:sz="4" w:space="0" w:color="auto"/>
              <w:right w:val="single" w:sz="4" w:space="0" w:color="auto"/>
            </w:tcBorders>
          </w:tcPr>
          <w:p w14:paraId="170DA629" w14:textId="77777777" w:rsidR="00724D1F" w:rsidRDefault="00F67917">
            <w:pPr>
              <w:spacing w:after="0"/>
              <w:rPr>
                <w:rFonts w:eastAsia="SimSun"/>
                <w:i/>
                <w:u w:val="single"/>
              </w:rPr>
            </w:pPr>
            <w:r>
              <w:rPr>
                <w:rFonts w:eastAsia="SimSun" w:hint="eastAsia"/>
                <w:i/>
                <w:u w:val="single"/>
              </w:rPr>
              <w:t>F</w:t>
            </w:r>
            <w:r>
              <w:rPr>
                <w:rFonts w:eastAsia="SimSun"/>
                <w:i/>
                <w:u w:val="single"/>
              </w:rPr>
              <w:t>o</w:t>
            </w:r>
            <w:r>
              <w:rPr>
                <w:rFonts w:eastAsia="SimSun" w:hint="eastAsia"/>
                <w:i/>
                <w:u w:val="single"/>
              </w:rPr>
              <w:t xml:space="preserve">r </w:t>
            </w:r>
            <w:r>
              <w:rPr>
                <w:rFonts w:eastAsia="SimSun"/>
                <w:i/>
                <w:u w:val="single"/>
              </w:rPr>
              <w:t>RLC release:</w:t>
            </w:r>
          </w:p>
          <w:p w14:paraId="01AC1EE2" w14:textId="77777777" w:rsidR="00724D1F" w:rsidRDefault="00F67917">
            <w:pPr>
              <w:spacing w:after="0"/>
              <w:rPr>
                <w:rFonts w:eastAsia="SimSun"/>
                <w:i/>
              </w:rPr>
            </w:pPr>
            <w:r>
              <w:rPr>
                <w:rFonts w:eastAsia="SimSun" w:hint="eastAsia"/>
                <w:i/>
              </w:rPr>
              <w:t xml:space="preserve">Since there is no PC5-RRC </w:t>
            </w:r>
            <w:r>
              <w:rPr>
                <w:rFonts w:eastAsia="SimSun"/>
                <w:i/>
              </w:rPr>
              <w:t>signalling</w:t>
            </w:r>
            <w:r>
              <w:rPr>
                <w:rFonts w:eastAsia="SimSun" w:hint="eastAsia"/>
                <w:i/>
              </w:rPr>
              <w:t xml:space="preserve"> between the </w:t>
            </w:r>
            <w:r>
              <w:rPr>
                <w:rFonts w:eastAsia="SimSun"/>
                <w:i/>
              </w:rPr>
              <w:t>TX UE and RX UE for groupcast and broadcast, the RX RLC release should be up to UE implementation.</w:t>
            </w:r>
          </w:p>
          <w:p w14:paraId="4329691E" w14:textId="77777777" w:rsidR="00724D1F" w:rsidRDefault="00724D1F">
            <w:pPr>
              <w:spacing w:after="0"/>
              <w:rPr>
                <w:rFonts w:eastAsia="SimSun"/>
                <w:i/>
              </w:rPr>
            </w:pPr>
          </w:p>
          <w:p w14:paraId="26B27367" w14:textId="77777777" w:rsidR="00724D1F" w:rsidRDefault="00F67917">
            <w:pPr>
              <w:spacing w:after="0"/>
              <w:rPr>
                <w:rFonts w:eastAsia="SimSun"/>
                <w:i/>
                <w:u w:val="single"/>
              </w:rPr>
            </w:pPr>
            <w:r>
              <w:rPr>
                <w:rFonts w:eastAsia="SimSun"/>
                <w:i/>
                <w:u w:val="single"/>
              </w:rPr>
              <w:t>For RLC establishment:</w:t>
            </w:r>
          </w:p>
          <w:p w14:paraId="2701F62F" w14:textId="77777777" w:rsidR="00724D1F" w:rsidRDefault="00F67917">
            <w:pPr>
              <w:spacing w:after="0"/>
              <w:rPr>
                <w:rFonts w:cs="Arial"/>
                <w:bCs/>
                <w:szCs w:val="24"/>
              </w:rPr>
            </w:pPr>
            <w:r>
              <w:rPr>
                <w:rFonts w:eastAsia="SimSun"/>
                <w:i/>
              </w:rPr>
              <w:t>In</w:t>
            </w:r>
            <w:r>
              <w:rPr>
                <w:rFonts w:eastAsia="SimSun" w:hint="eastAsia"/>
                <w:i/>
              </w:rPr>
              <w:t xml:space="preserve"> </w:t>
            </w:r>
            <w:r>
              <w:rPr>
                <w:rFonts w:eastAsia="SimSun"/>
                <w:i/>
              </w:rPr>
              <w:t>LTE SL, the agreement is:</w:t>
            </w:r>
            <w:r>
              <w:rPr>
                <w:rFonts w:cs="Arial"/>
                <w:bCs/>
                <w:szCs w:val="24"/>
              </w:rPr>
              <w:t xml:space="preserve"> Reception of first UMD PDU from a Source Layer 2 ID and Destination Layer 2 ID pair for an LCID, and there is not yet a corresponding receiving RLC entity</w:t>
            </w:r>
            <w:r>
              <w:rPr>
                <w:rFonts w:eastAsiaTheme="minorEastAsia" w:cs="Arial" w:hint="eastAsia"/>
                <w:bCs/>
                <w:szCs w:val="24"/>
              </w:rPr>
              <w:t>.</w:t>
            </w:r>
            <w:r>
              <w:rPr>
                <w:rFonts w:eastAsiaTheme="minorEastAsia" w:cs="Arial"/>
                <w:bCs/>
                <w:szCs w:val="24"/>
              </w:rPr>
              <w:t xml:space="preserve"> However,</w:t>
            </w:r>
            <w:r>
              <w:rPr>
                <w:rFonts w:cs="Arial"/>
                <w:bCs/>
                <w:szCs w:val="24"/>
              </w:rPr>
              <w:t xml:space="preserve"> this agreement is only captured in stage 2 specification and the formulation is “A receiving RLC UM entity used for </w:t>
            </w:r>
            <w:proofErr w:type="spellStart"/>
            <w:r>
              <w:rPr>
                <w:rFonts w:cs="Arial"/>
                <w:bCs/>
                <w:szCs w:val="24"/>
              </w:rPr>
              <w:t>sidelink</w:t>
            </w:r>
            <w:proofErr w:type="spellEnd"/>
            <w:r>
              <w:rPr>
                <w:rFonts w:cs="Arial"/>
                <w:bCs/>
                <w:szCs w:val="24"/>
              </w:rPr>
              <w:t xml:space="preserve"> communication </w:t>
            </w:r>
            <w:r>
              <w:rPr>
                <w:rFonts w:cs="Arial"/>
                <w:bCs/>
                <w:i/>
                <w:szCs w:val="24"/>
                <w:u w:val="single"/>
              </w:rPr>
              <w:t>does not need</w:t>
            </w:r>
            <w:r>
              <w:rPr>
                <w:rFonts w:cs="Arial"/>
                <w:bCs/>
                <w:szCs w:val="24"/>
              </w:rPr>
              <w:t xml:space="preserve"> to be configured prior to reception of the first RLC UMD PDU”. For NR SL groupcast/broadcast, we think the same description can be used. </w:t>
            </w:r>
          </w:p>
          <w:p w14:paraId="114E32A8" w14:textId="77777777" w:rsidR="00724D1F" w:rsidRDefault="00724D1F">
            <w:pPr>
              <w:spacing w:after="0"/>
              <w:rPr>
                <w:rFonts w:cs="Arial"/>
                <w:bCs/>
                <w:szCs w:val="24"/>
              </w:rPr>
            </w:pPr>
          </w:p>
          <w:p w14:paraId="7FFA18BD" w14:textId="77777777" w:rsidR="00724D1F" w:rsidRDefault="00F67917">
            <w:pPr>
              <w:spacing w:after="0"/>
              <w:rPr>
                <w:rFonts w:eastAsia="SimSun"/>
                <w:i/>
                <w:u w:val="single"/>
              </w:rPr>
            </w:pPr>
            <w:r>
              <w:rPr>
                <w:rFonts w:eastAsia="SimSun"/>
                <w:i/>
                <w:u w:val="single"/>
              </w:rPr>
              <w:t>For RLC re-establishment:</w:t>
            </w:r>
          </w:p>
          <w:p w14:paraId="38941654" w14:textId="77777777" w:rsidR="00724D1F" w:rsidRDefault="00F67917">
            <w:pPr>
              <w:spacing w:after="0"/>
            </w:pPr>
            <w:r>
              <w:rPr>
                <w:rFonts w:eastAsia="SimSun" w:hint="eastAsia"/>
              </w:rPr>
              <w:t>Same comments as to</w:t>
            </w:r>
            <w:r>
              <w:rPr>
                <w:rFonts w:eastAsia="SimSun"/>
              </w:rPr>
              <w:t xml:space="preserve"> Q2.1</w:t>
            </w:r>
          </w:p>
        </w:tc>
      </w:tr>
      <w:tr w:rsidR="00724D1F" w14:paraId="3AB84C4A" w14:textId="77777777">
        <w:tc>
          <w:tcPr>
            <w:tcW w:w="1526" w:type="dxa"/>
            <w:tcBorders>
              <w:top w:val="single" w:sz="4" w:space="0" w:color="auto"/>
              <w:left w:val="single" w:sz="4" w:space="0" w:color="auto"/>
              <w:bottom w:val="single" w:sz="4" w:space="0" w:color="auto"/>
              <w:right w:val="single" w:sz="4" w:space="0" w:color="auto"/>
            </w:tcBorders>
          </w:tcPr>
          <w:p w14:paraId="620E86AA" w14:textId="77777777" w:rsidR="00724D1F" w:rsidRDefault="00F67917">
            <w:pPr>
              <w:spacing w:after="0"/>
              <w:rPr>
                <w:rFonts w:eastAsia="SimSun"/>
              </w:rPr>
            </w:pPr>
            <w:r>
              <w:rPr>
                <w:rFonts w:eastAsia="SimSun"/>
              </w:rPr>
              <w:lastRenderedPageBreak/>
              <w:t>Ericsson</w:t>
            </w:r>
          </w:p>
        </w:tc>
        <w:tc>
          <w:tcPr>
            <w:tcW w:w="1843" w:type="dxa"/>
            <w:tcBorders>
              <w:top w:val="single" w:sz="4" w:space="0" w:color="auto"/>
              <w:left w:val="single" w:sz="4" w:space="0" w:color="auto"/>
              <w:bottom w:val="single" w:sz="4" w:space="0" w:color="auto"/>
              <w:right w:val="single" w:sz="4" w:space="0" w:color="auto"/>
            </w:tcBorders>
          </w:tcPr>
          <w:p w14:paraId="625108F0" w14:textId="77777777" w:rsidR="00724D1F" w:rsidRDefault="00F67917">
            <w:pPr>
              <w:spacing w:after="0"/>
              <w:rPr>
                <w:rFonts w:eastAsia="SimSun"/>
              </w:rPr>
            </w:pPr>
            <w:r>
              <w:rPr>
                <w:rFonts w:eastAsia="SimSun"/>
              </w:rPr>
              <w:t>b), d)</w:t>
            </w:r>
          </w:p>
        </w:tc>
        <w:tc>
          <w:tcPr>
            <w:tcW w:w="6486" w:type="dxa"/>
            <w:tcBorders>
              <w:top w:val="single" w:sz="4" w:space="0" w:color="auto"/>
              <w:left w:val="single" w:sz="4" w:space="0" w:color="auto"/>
              <w:bottom w:val="single" w:sz="4" w:space="0" w:color="auto"/>
              <w:right w:val="single" w:sz="4" w:space="0" w:color="auto"/>
            </w:tcBorders>
          </w:tcPr>
          <w:p w14:paraId="59D0CF94" w14:textId="77777777" w:rsidR="00724D1F" w:rsidRDefault="00F67917">
            <w:pPr>
              <w:spacing w:after="0"/>
              <w:rPr>
                <w:rFonts w:eastAsia="SimSun"/>
                <w:i/>
                <w:u w:val="single"/>
              </w:rPr>
            </w:pPr>
            <w:r>
              <w:rPr>
                <w:rFonts w:eastAsia="SimSun"/>
              </w:rPr>
              <w:t>FFS the scenario for RLC re-establishment.</w:t>
            </w:r>
          </w:p>
        </w:tc>
      </w:tr>
      <w:tr w:rsidR="00724D1F" w14:paraId="75770F52" w14:textId="77777777">
        <w:tc>
          <w:tcPr>
            <w:tcW w:w="1526" w:type="dxa"/>
            <w:tcBorders>
              <w:top w:val="single" w:sz="4" w:space="0" w:color="auto"/>
              <w:left w:val="single" w:sz="4" w:space="0" w:color="auto"/>
              <w:bottom w:val="single" w:sz="4" w:space="0" w:color="auto"/>
              <w:right w:val="single" w:sz="4" w:space="0" w:color="auto"/>
            </w:tcBorders>
          </w:tcPr>
          <w:p w14:paraId="4B537F76"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5D4D9DC5" w14:textId="77777777" w:rsidR="00724D1F" w:rsidRDefault="00F67917">
            <w:pPr>
              <w:spacing w:after="0"/>
              <w:rPr>
                <w:rFonts w:eastAsia="SimSun"/>
                <w:lang w:val="en-US"/>
              </w:rPr>
            </w:pPr>
            <w:r>
              <w:rPr>
                <w:rFonts w:eastAsia="SimSun" w:hint="eastAsia"/>
                <w:lang w:val="en-US"/>
              </w:rPr>
              <w:t>b), d)</w:t>
            </w:r>
          </w:p>
        </w:tc>
        <w:tc>
          <w:tcPr>
            <w:tcW w:w="6486" w:type="dxa"/>
            <w:tcBorders>
              <w:top w:val="single" w:sz="4" w:space="0" w:color="auto"/>
              <w:left w:val="single" w:sz="4" w:space="0" w:color="auto"/>
              <w:bottom w:val="single" w:sz="4" w:space="0" w:color="auto"/>
              <w:right w:val="single" w:sz="4" w:space="0" w:color="auto"/>
            </w:tcBorders>
          </w:tcPr>
          <w:p w14:paraId="05AA687C" w14:textId="77777777" w:rsidR="00724D1F" w:rsidRDefault="00724D1F">
            <w:pPr>
              <w:spacing w:after="0"/>
              <w:rPr>
                <w:rFonts w:eastAsia="SimSun"/>
              </w:rPr>
            </w:pPr>
          </w:p>
        </w:tc>
      </w:tr>
      <w:tr w:rsidR="00A566F8" w14:paraId="4470F3D8" w14:textId="77777777">
        <w:tc>
          <w:tcPr>
            <w:tcW w:w="1526" w:type="dxa"/>
            <w:tcBorders>
              <w:top w:val="single" w:sz="4" w:space="0" w:color="auto"/>
              <w:left w:val="single" w:sz="4" w:space="0" w:color="auto"/>
              <w:bottom w:val="single" w:sz="4" w:space="0" w:color="auto"/>
              <w:right w:val="single" w:sz="4" w:space="0" w:color="auto"/>
            </w:tcBorders>
          </w:tcPr>
          <w:p w14:paraId="7393B86B" w14:textId="77777777" w:rsidR="00A566F8" w:rsidRDefault="00A566F8" w:rsidP="00A566F8">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0516D5FD" w14:textId="77777777" w:rsidR="00A566F8" w:rsidRDefault="00A566F8" w:rsidP="00A566F8">
            <w:pPr>
              <w:spacing w:after="0"/>
              <w:rPr>
                <w:rFonts w:eastAsia="SimSun"/>
                <w:lang w:val="en-US"/>
              </w:rPr>
            </w:pPr>
            <w:r>
              <w:rPr>
                <w:rFonts w:eastAsia="Malgun Gothic" w:hint="eastAsia"/>
                <w:lang w:eastAsia="ko-KR"/>
              </w:rPr>
              <w:t>b)</w:t>
            </w:r>
            <w:r>
              <w:rPr>
                <w:rFonts w:eastAsia="Malgun Gothic"/>
                <w:lang w:eastAsia="ko-KR"/>
              </w:rPr>
              <w:t xml:space="preserve"> with comment, d)</w:t>
            </w:r>
          </w:p>
        </w:tc>
        <w:tc>
          <w:tcPr>
            <w:tcW w:w="6486" w:type="dxa"/>
            <w:tcBorders>
              <w:top w:val="single" w:sz="4" w:space="0" w:color="auto"/>
              <w:left w:val="single" w:sz="4" w:space="0" w:color="auto"/>
              <w:bottom w:val="single" w:sz="4" w:space="0" w:color="auto"/>
              <w:right w:val="single" w:sz="4" w:space="0" w:color="auto"/>
            </w:tcBorders>
          </w:tcPr>
          <w:p w14:paraId="581BFACA" w14:textId="77777777" w:rsidR="00A566F8" w:rsidRDefault="00A566F8" w:rsidP="00A566F8">
            <w:pPr>
              <w:spacing w:after="0"/>
              <w:rPr>
                <w:rFonts w:eastAsia="SimSun"/>
              </w:rPr>
            </w:pPr>
            <w:r>
              <w:rPr>
                <w:rFonts w:eastAsia="Malgun Gothic" w:hint="eastAsia"/>
                <w:lang w:eastAsia="ko-KR"/>
              </w:rPr>
              <w:t>About b), we do not see an</w:t>
            </w:r>
            <w:r>
              <w:rPr>
                <w:rFonts w:eastAsia="Malgun Gothic"/>
                <w:lang w:eastAsia="ko-KR"/>
              </w:rPr>
              <w:t>y</w:t>
            </w:r>
            <w:r>
              <w:rPr>
                <w:rFonts w:eastAsia="Malgun Gothic" w:hint="eastAsia"/>
                <w:lang w:eastAsia="ko-KR"/>
              </w:rPr>
              <w:t xml:space="preserve"> usage of RX RLC re</w:t>
            </w:r>
            <w:r>
              <w:rPr>
                <w:rFonts w:eastAsia="Malgun Gothic"/>
                <w:lang w:eastAsia="ko-KR"/>
              </w:rPr>
              <w:t>-</w:t>
            </w:r>
            <w:r>
              <w:rPr>
                <w:rFonts w:eastAsia="Malgun Gothic" w:hint="eastAsia"/>
                <w:lang w:eastAsia="ko-KR"/>
              </w:rPr>
              <w:t>estab</w:t>
            </w:r>
            <w:r>
              <w:rPr>
                <w:rFonts w:eastAsia="Malgun Gothic"/>
                <w:lang w:eastAsia="ko-KR"/>
              </w:rPr>
              <w:t>lishment as in Q2.3.  b) should be modified as ‘RX RLC establishment is triggered by the reception of first PDU where there is not yet a corresponding receiving RLC entity’</w:t>
            </w:r>
          </w:p>
        </w:tc>
      </w:tr>
      <w:tr w:rsidR="00937A40" w14:paraId="75349F25" w14:textId="77777777">
        <w:tc>
          <w:tcPr>
            <w:tcW w:w="1526" w:type="dxa"/>
            <w:tcBorders>
              <w:top w:val="single" w:sz="4" w:space="0" w:color="auto"/>
              <w:left w:val="single" w:sz="4" w:space="0" w:color="auto"/>
              <w:bottom w:val="single" w:sz="4" w:space="0" w:color="auto"/>
              <w:right w:val="single" w:sz="4" w:space="0" w:color="auto"/>
            </w:tcBorders>
          </w:tcPr>
          <w:p w14:paraId="3C4784DA" w14:textId="77777777" w:rsidR="00937A40" w:rsidRDefault="00937A40" w:rsidP="00A566F8">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1EC081CE" w14:textId="77777777" w:rsidR="00937A40" w:rsidRDefault="0004132B" w:rsidP="00A566F8">
            <w:pPr>
              <w:spacing w:after="0"/>
              <w:rPr>
                <w:rFonts w:eastAsia="Malgun Gothic"/>
                <w:lang w:eastAsia="ko-KR"/>
              </w:rPr>
            </w:pPr>
            <w:r>
              <w:rPr>
                <w:rFonts w:eastAsia="SimSun" w:hint="eastAsia"/>
                <w:lang w:val="en-US"/>
              </w:rPr>
              <w:t>b), d)</w:t>
            </w:r>
          </w:p>
        </w:tc>
        <w:tc>
          <w:tcPr>
            <w:tcW w:w="6486" w:type="dxa"/>
            <w:tcBorders>
              <w:top w:val="single" w:sz="4" w:space="0" w:color="auto"/>
              <w:left w:val="single" w:sz="4" w:space="0" w:color="auto"/>
              <w:bottom w:val="single" w:sz="4" w:space="0" w:color="auto"/>
              <w:right w:val="single" w:sz="4" w:space="0" w:color="auto"/>
            </w:tcBorders>
          </w:tcPr>
          <w:p w14:paraId="5A4070CF" w14:textId="77777777" w:rsidR="00937A40" w:rsidRDefault="00937A40" w:rsidP="00A566F8">
            <w:pPr>
              <w:spacing w:after="0"/>
              <w:rPr>
                <w:rFonts w:eastAsia="Malgun Gothic"/>
                <w:lang w:eastAsia="ko-KR"/>
              </w:rPr>
            </w:pPr>
          </w:p>
        </w:tc>
      </w:tr>
      <w:tr w:rsidR="005377C7" w14:paraId="4B6845F5" w14:textId="77777777">
        <w:tc>
          <w:tcPr>
            <w:tcW w:w="1526" w:type="dxa"/>
            <w:tcBorders>
              <w:top w:val="single" w:sz="4" w:space="0" w:color="auto"/>
              <w:left w:val="single" w:sz="4" w:space="0" w:color="auto"/>
              <w:bottom w:val="single" w:sz="4" w:space="0" w:color="auto"/>
              <w:right w:val="single" w:sz="4" w:space="0" w:color="auto"/>
            </w:tcBorders>
          </w:tcPr>
          <w:p w14:paraId="7ECA487F" w14:textId="77777777" w:rsidR="005377C7" w:rsidRDefault="005377C7" w:rsidP="005377C7">
            <w:pPr>
              <w:spacing w:after="0"/>
              <w:rPr>
                <w:rFonts w:eastAsia="SimSun"/>
              </w:rPr>
            </w:pPr>
            <w:r>
              <w:rPr>
                <w:rFonts w:eastAsia="Malgun Gothic" w:hint="eastAsia"/>
                <w:lang w:eastAsia="ko-KR"/>
              </w:rPr>
              <w:t xml:space="preserve">LG </w:t>
            </w:r>
          </w:p>
        </w:tc>
        <w:tc>
          <w:tcPr>
            <w:tcW w:w="1843" w:type="dxa"/>
            <w:tcBorders>
              <w:top w:val="single" w:sz="4" w:space="0" w:color="auto"/>
              <w:left w:val="single" w:sz="4" w:space="0" w:color="auto"/>
              <w:bottom w:val="single" w:sz="4" w:space="0" w:color="auto"/>
              <w:right w:val="single" w:sz="4" w:space="0" w:color="auto"/>
            </w:tcBorders>
          </w:tcPr>
          <w:p w14:paraId="314C2C4B" w14:textId="77777777" w:rsidR="005377C7" w:rsidRDefault="005377C7" w:rsidP="005377C7">
            <w:pPr>
              <w:spacing w:after="0"/>
              <w:rPr>
                <w:rFonts w:eastAsia="SimSun"/>
                <w:lang w:val="en-US"/>
              </w:rPr>
            </w:pPr>
            <w:r>
              <w:rPr>
                <w:rFonts w:eastAsia="Malgun Gothic" w:hint="eastAsia"/>
                <w:lang w:eastAsia="ko-KR"/>
              </w:rPr>
              <w:t>b), d)</w:t>
            </w:r>
          </w:p>
        </w:tc>
        <w:tc>
          <w:tcPr>
            <w:tcW w:w="6486" w:type="dxa"/>
            <w:tcBorders>
              <w:top w:val="single" w:sz="4" w:space="0" w:color="auto"/>
              <w:left w:val="single" w:sz="4" w:space="0" w:color="auto"/>
              <w:bottom w:val="single" w:sz="4" w:space="0" w:color="auto"/>
              <w:right w:val="single" w:sz="4" w:space="0" w:color="auto"/>
            </w:tcBorders>
          </w:tcPr>
          <w:p w14:paraId="524C1256" w14:textId="77777777" w:rsidR="005377C7" w:rsidRDefault="005377C7" w:rsidP="005377C7">
            <w:pPr>
              <w:spacing w:after="0"/>
              <w:rPr>
                <w:rFonts w:eastAsia="Malgun Gothic"/>
                <w:lang w:eastAsia="ko-KR"/>
              </w:rPr>
            </w:pPr>
          </w:p>
        </w:tc>
      </w:tr>
      <w:tr w:rsidR="00E24BC0" w14:paraId="26C8EB0E" w14:textId="77777777">
        <w:tc>
          <w:tcPr>
            <w:tcW w:w="1526" w:type="dxa"/>
            <w:tcBorders>
              <w:top w:val="single" w:sz="4" w:space="0" w:color="auto"/>
              <w:left w:val="single" w:sz="4" w:space="0" w:color="auto"/>
              <w:bottom w:val="single" w:sz="4" w:space="0" w:color="auto"/>
              <w:right w:val="single" w:sz="4" w:space="0" w:color="auto"/>
            </w:tcBorders>
          </w:tcPr>
          <w:p w14:paraId="7A50A43D" w14:textId="77777777" w:rsidR="00E24BC0" w:rsidRDefault="00E24BC0"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02B9A902" w14:textId="77777777" w:rsidR="00E24BC0" w:rsidRDefault="00E24BC0" w:rsidP="005377C7">
            <w:pPr>
              <w:spacing w:after="0"/>
              <w:rPr>
                <w:rFonts w:eastAsia="Malgun Gothic"/>
                <w:lang w:eastAsia="ko-KR"/>
              </w:rPr>
            </w:pPr>
            <w:r>
              <w:rPr>
                <w:rFonts w:eastAsia="Malgun Gothic"/>
                <w:lang w:eastAsia="ko-KR"/>
              </w:rPr>
              <w:t>b), d)</w:t>
            </w:r>
          </w:p>
        </w:tc>
        <w:tc>
          <w:tcPr>
            <w:tcW w:w="6486" w:type="dxa"/>
            <w:tcBorders>
              <w:top w:val="single" w:sz="4" w:space="0" w:color="auto"/>
              <w:left w:val="single" w:sz="4" w:space="0" w:color="auto"/>
              <w:bottom w:val="single" w:sz="4" w:space="0" w:color="auto"/>
              <w:right w:val="single" w:sz="4" w:space="0" w:color="auto"/>
            </w:tcBorders>
          </w:tcPr>
          <w:p w14:paraId="2795541F" w14:textId="77777777" w:rsidR="00E24BC0" w:rsidRDefault="00E24BC0" w:rsidP="005377C7">
            <w:pPr>
              <w:spacing w:after="0"/>
              <w:rPr>
                <w:rFonts w:eastAsia="Malgun Gothic"/>
                <w:lang w:eastAsia="ko-KR"/>
              </w:rPr>
            </w:pPr>
            <w:r>
              <w:rPr>
                <w:rFonts w:eastAsia="Malgun Gothic"/>
                <w:lang w:eastAsia="ko-KR"/>
              </w:rPr>
              <w:t>Agree with vivo.</w:t>
            </w:r>
          </w:p>
        </w:tc>
      </w:tr>
      <w:tr w:rsidR="0050566D" w14:paraId="2FC56DBA" w14:textId="77777777">
        <w:tc>
          <w:tcPr>
            <w:tcW w:w="1526" w:type="dxa"/>
            <w:tcBorders>
              <w:top w:val="single" w:sz="4" w:space="0" w:color="auto"/>
              <w:left w:val="single" w:sz="4" w:space="0" w:color="auto"/>
              <w:bottom w:val="single" w:sz="4" w:space="0" w:color="auto"/>
              <w:right w:val="single" w:sz="4" w:space="0" w:color="auto"/>
            </w:tcBorders>
          </w:tcPr>
          <w:p w14:paraId="04EE2EA3" w14:textId="77777777" w:rsidR="0050566D" w:rsidRDefault="0050566D" w:rsidP="0050566D">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407FDFAF" w14:textId="77777777" w:rsidR="0050566D" w:rsidRDefault="0050566D" w:rsidP="0050566D">
            <w:pPr>
              <w:spacing w:after="0"/>
              <w:rPr>
                <w:rFonts w:eastAsia="Malgun Gothic"/>
                <w:lang w:eastAsia="ko-KR"/>
              </w:rPr>
            </w:pPr>
            <w:r>
              <w:rPr>
                <w:rFonts w:eastAsia="SimSun"/>
              </w:rPr>
              <w:t>b</w:t>
            </w:r>
            <w:proofErr w:type="gramStart"/>
            <w:r>
              <w:rPr>
                <w:rFonts w:eastAsia="SimSun"/>
              </w:rPr>
              <w:t>),d</w:t>
            </w:r>
            <w:proofErr w:type="gramEnd"/>
            <w:r>
              <w:rPr>
                <w:rFonts w:eastAsia="SimSun"/>
              </w:rPr>
              <w:t>)</w:t>
            </w:r>
          </w:p>
        </w:tc>
        <w:tc>
          <w:tcPr>
            <w:tcW w:w="6486" w:type="dxa"/>
            <w:tcBorders>
              <w:top w:val="single" w:sz="4" w:space="0" w:color="auto"/>
              <w:left w:val="single" w:sz="4" w:space="0" w:color="auto"/>
              <w:bottom w:val="single" w:sz="4" w:space="0" w:color="auto"/>
              <w:right w:val="single" w:sz="4" w:space="0" w:color="auto"/>
            </w:tcBorders>
          </w:tcPr>
          <w:p w14:paraId="04B50675" w14:textId="77777777" w:rsidR="0050566D" w:rsidRDefault="0050566D" w:rsidP="0050566D">
            <w:pPr>
              <w:spacing w:after="0"/>
              <w:rPr>
                <w:rFonts w:eastAsia="Malgun Gothic"/>
                <w:lang w:eastAsia="ko-KR"/>
              </w:rPr>
            </w:pPr>
          </w:p>
        </w:tc>
      </w:tr>
      <w:tr w:rsidR="00017DEC" w14:paraId="1E6DE211" w14:textId="77777777">
        <w:tc>
          <w:tcPr>
            <w:tcW w:w="1526" w:type="dxa"/>
            <w:tcBorders>
              <w:top w:val="single" w:sz="4" w:space="0" w:color="auto"/>
              <w:left w:val="single" w:sz="4" w:space="0" w:color="auto"/>
              <w:bottom w:val="single" w:sz="4" w:space="0" w:color="auto"/>
              <w:right w:val="single" w:sz="4" w:space="0" w:color="auto"/>
            </w:tcBorders>
          </w:tcPr>
          <w:p w14:paraId="440F4D64" w14:textId="77777777" w:rsidR="00017DEC" w:rsidRDefault="00017DEC" w:rsidP="00017DEC">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1A18C07C" w14:textId="77777777" w:rsidR="00017DEC" w:rsidRDefault="00017DEC" w:rsidP="00017DEC">
            <w:pPr>
              <w:spacing w:after="0"/>
              <w:rPr>
                <w:rFonts w:eastAsia="SimSun"/>
              </w:rPr>
            </w:pPr>
            <w:r>
              <w:rPr>
                <w:rFonts w:eastAsia="Malgun Gothic"/>
                <w:lang w:eastAsia="ko-KR"/>
              </w:rPr>
              <w:t>b, d</w:t>
            </w:r>
          </w:p>
        </w:tc>
        <w:tc>
          <w:tcPr>
            <w:tcW w:w="6486" w:type="dxa"/>
            <w:tcBorders>
              <w:top w:val="single" w:sz="4" w:space="0" w:color="auto"/>
              <w:left w:val="single" w:sz="4" w:space="0" w:color="auto"/>
              <w:bottom w:val="single" w:sz="4" w:space="0" w:color="auto"/>
              <w:right w:val="single" w:sz="4" w:space="0" w:color="auto"/>
            </w:tcBorders>
          </w:tcPr>
          <w:p w14:paraId="429D0FA4" w14:textId="77777777" w:rsidR="00017DEC" w:rsidRDefault="00017DEC" w:rsidP="00017DEC">
            <w:pPr>
              <w:spacing w:after="0"/>
              <w:rPr>
                <w:rFonts w:eastAsia="Malgun Gothic"/>
                <w:lang w:eastAsia="ko-KR"/>
              </w:rPr>
            </w:pPr>
          </w:p>
        </w:tc>
      </w:tr>
      <w:tr w:rsidR="00017DEC" w14:paraId="0A08F50C" w14:textId="77777777">
        <w:tc>
          <w:tcPr>
            <w:tcW w:w="1526" w:type="dxa"/>
            <w:tcBorders>
              <w:top w:val="single" w:sz="4" w:space="0" w:color="auto"/>
              <w:left w:val="single" w:sz="4" w:space="0" w:color="auto"/>
              <w:bottom w:val="single" w:sz="4" w:space="0" w:color="auto"/>
              <w:right w:val="single" w:sz="4" w:space="0" w:color="auto"/>
            </w:tcBorders>
          </w:tcPr>
          <w:p w14:paraId="788677B2" w14:textId="77777777" w:rsidR="00017DEC" w:rsidRDefault="00017DEC" w:rsidP="00017DEC">
            <w:pPr>
              <w:spacing w:after="0"/>
              <w:rPr>
                <w:rFonts w:eastAsia="Malgun Gothic"/>
                <w:lang w:eastAsia="ko-KR"/>
              </w:rPr>
            </w:pPr>
            <w:proofErr w:type="spellStart"/>
            <w:r>
              <w:rPr>
                <w:rFonts w:eastAsia="Malgun Gothic"/>
                <w:lang w:eastAsia="ko-KR"/>
              </w:rPr>
              <w:t>Lenovo&amp;MotoM</w:t>
            </w:r>
            <w:proofErr w:type="spellEnd"/>
            <w:r w:rsidRPr="00AC07B2">
              <w:rPr>
                <w:rFonts w:eastAsia="Malgun Gothic"/>
                <w:lang w:eastAsia="ko-KR"/>
              </w:rPr>
              <w:t xml:space="preserve"> </w:t>
            </w:r>
          </w:p>
        </w:tc>
        <w:tc>
          <w:tcPr>
            <w:tcW w:w="1843" w:type="dxa"/>
            <w:tcBorders>
              <w:top w:val="single" w:sz="4" w:space="0" w:color="auto"/>
              <w:left w:val="single" w:sz="4" w:space="0" w:color="auto"/>
              <w:bottom w:val="single" w:sz="4" w:space="0" w:color="auto"/>
              <w:right w:val="single" w:sz="4" w:space="0" w:color="auto"/>
            </w:tcBorders>
          </w:tcPr>
          <w:p w14:paraId="59AAD97B" w14:textId="77777777" w:rsidR="00017DEC" w:rsidRDefault="00017DEC" w:rsidP="00017DEC">
            <w:pPr>
              <w:spacing w:after="0"/>
              <w:rPr>
                <w:rFonts w:eastAsia="Malgun Gothic"/>
                <w:lang w:eastAsia="ko-KR"/>
              </w:rPr>
            </w:pPr>
            <w:r w:rsidRPr="00AC07B2">
              <w:rPr>
                <w:rFonts w:eastAsia="Malgun Gothic"/>
                <w:lang w:eastAsia="ko-KR"/>
              </w:rPr>
              <w:t>b), d)</w:t>
            </w:r>
          </w:p>
        </w:tc>
        <w:tc>
          <w:tcPr>
            <w:tcW w:w="6486" w:type="dxa"/>
            <w:tcBorders>
              <w:top w:val="single" w:sz="4" w:space="0" w:color="auto"/>
              <w:left w:val="single" w:sz="4" w:space="0" w:color="auto"/>
              <w:bottom w:val="single" w:sz="4" w:space="0" w:color="auto"/>
              <w:right w:val="single" w:sz="4" w:space="0" w:color="auto"/>
            </w:tcBorders>
          </w:tcPr>
          <w:p w14:paraId="0A661A3B" w14:textId="77777777" w:rsidR="00017DEC" w:rsidRDefault="00017DEC" w:rsidP="00017DEC">
            <w:pPr>
              <w:spacing w:after="0"/>
              <w:rPr>
                <w:rFonts w:eastAsia="Malgun Gothic"/>
                <w:lang w:eastAsia="ko-KR"/>
              </w:rPr>
            </w:pPr>
            <w:r w:rsidRPr="00AC07B2">
              <w:rPr>
                <w:rFonts w:eastAsia="Malgun Gothic"/>
                <w:lang w:eastAsia="ko-KR"/>
              </w:rPr>
              <w:t>Reuse LTE principle</w:t>
            </w:r>
          </w:p>
        </w:tc>
      </w:tr>
      <w:tr w:rsidR="00017DEC" w14:paraId="2114322E" w14:textId="77777777">
        <w:tc>
          <w:tcPr>
            <w:tcW w:w="1526" w:type="dxa"/>
            <w:tcBorders>
              <w:top w:val="single" w:sz="4" w:space="0" w:color="auto"/>
              <w:left w:val="single" w:sz="4" w:space="0" w:color="auto"/>
              <w:bottom w:val="single" w:sz="4" w:space="0" w:color="auto"/>
              <w:right w:val="single" w:sz="4" w:space="0" w:color="auto"/>
            </w:tcBorders>
          </w:tcPr>
          <w:p w14:paraId="14AD75E6" w14:textId="77777777" w:rsidR="00017DEC" w:rsidRDefault="00017DEC" w:rsidP="00017DEC">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5D90B64B" w14:textId="77777777" w:rsidR="00017DEC" w:rsidRPr="00AC07B2" w:rsidRDefault="00017DEC" w:rsidP="00017DEC">
            <w:pPr>
              <w:spacing w:after="0"/>
              <w:rPr>
                <w:rFonts w:eastAsia="Malgun Gothic"/>
                <w:lang w:eastAsia="ko-KR"/>
              </w:rPr>
            </w:pPr>
            <w:r>
              <w:rPr>
                <w:rFonts w:eastAsiaTheme="minorEastAsia" w:hint="eastAsia"/>
              </w:rPr>
              <w:t>b), d)</w:t>
            </w:r>
          </w:p>
        </w:tc>
        <w:tc>
          <w:tcPr>
            <w:tcW w:w="6486" w:type="dxa"/>
            <w:tcBorders>
              <w:top w:val="single" w:sz="4" w:space="0" w:color="auto"/>
              <w:left w:val="single" w:sz="4" w:space="0" w:color="auto"/>
              <w:bottom w:val="single" w:sz="4" w:space="0" w:color="auto"/>
              <w:right w:val="single" w:sz="4" w:space="0" w:color="auto"/>
            </w:tcBorders>
          </w:tcPr>
          <w:p w14:paraId="13AE4EDD" w14:textId="77777777" w:rsidR="00017DEC" w:rsidRPr="00AC07B2" w:rsidRDefault="00017DEC" w:rsidP="00017DEC">
            <w:pPr>
              <w:spacing w:after="0"/>
              <w:rPr>
                <w:rFonts w:eastAsia="Malgun Gothic"/>
                <w:lang w:eastAsia="ko-KR"/>
              </w:rPr>
            </w:pPr>
          </w:p>
        </w:tc>
      </w:tr>
      <w:tr w:rsidR="00017DEC" w14:paraId="78FD2A2F" w14:textId="77777777">
        <w:tc>
          <w:tcPr>
            <w:tcW w:w="1526" w:type="dxa"/>
            <w:tcBorders>
              <w:top w:val="single" w:sz="4" w:space="0" w:color="auto"/>
              <w:left w:val="single" w:sz="4" w:space="0" w:color="auto"/>
              <w:bottom w:val="single" w:sz="4" w:space="0" w:color="auto"/>
              <w:right w:val="single" w:sz="4" w:space="0" w:color="auto"/>
            </w:tcBorders>
          </w:tcPr>
          <w:p w14:paraId="1ED5C38A" w14:textId="77777777" w:rsidR="00017DEC" w:rsidRDefault="00017DEC" w:rsidP="00017DEC">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09BB3AC9" w14:textId="77777777" w:rsidR="00017DEC" w:rsidRDefault="00017DEC" w:rsidP="00017DEC">
            <w:pPr>
              <w:spacing w:after="0"/>
              <w:rPr>
                <w:rFonts w:eastAsiaTheme="minorEastAsia"/>
              </w:rPr>
            </w:pPr>
            <w:r>
              <w:rPr>
                <w:rFonts w:eastAsia="Malgun Gothic" w:hint="eastAsia"/>
                <w:lang w:eastAsia="ko-KR"/>
              </w:rPr>
              <w:t>b), d)</w:t>
            </w:r>
          </w:p>
        </w:tc>
        <w:tc>
          <w:tcPr>
            <w:tcW w:w="6486" w:type="dxa"/>
            <w:tcBorders>
              <w:top w:val="single" w:sz="4" w:space="0" w:color="auto"/>
              <w:left w:val="single" w:sz="4" w:space="0" w:color="auto"/>
              <w:bottom w:val="single" w:sz="4" w:space="0" w:color="auto"/>
              <w:right w:val="single" w:sz="4" w:space="0" w:color="auto"/>
            </w:tcBorders>
          </w:tcPr>
          <w:p w14:paraId="6ECAE697" w14:textId="77777777" w:rsidR="00017DEC" w:rsidRPr="00AC07B2" w:rsidRDefault="00017DEC" w:rsidP="00017DEC">
            <w:pPr>
              <w:spacing w:after="0"/>
              <w:rPr>
                <w:rFonts w:eastAsia="Malgun Gothic"/>
                <w:lang w:eastAsia="ko-KR"/>
              </w:rPr>
            </w:pPr>
            <w:r>
              <w:rPr>
                <w:rFonts w:eastAsia="Malgun Gothic"/>
                <w:lang w:eastAsia="ko-KR"/>
              </w:rPr>
              <w:t xml:space="preserve">For groupcast and broadcast, </w:t>
            </w:r>
            <w:r>
              <w:rPr>
                <w:rFonts w:eastAsia="Malgun Gothic" w:hint="eastAsia"/>
                <w:lang w:eastAsia="ko-KR"/>
              </w:rPr>
              <w:t>we can follow LTE principle</w:t>
            </w:r>
            <w:r>
              <w:rPr>
                <w:rFonts w:eastAsia="Malgun Gothic"/>
                <w:lang w:eastAsia="ko-KR"/>
              </w:rPr>
              <w:t>.</w:t>
            </w:r>
          </w:p>
        </w:tc>
      </w:tr>
      <w:tr w:rsidR="00017DEC" w14:paraId="5C5F1E41" w14:textId="77777777">
        <w:tc>
          <w:tcPr>
            <w:tcW w:w="1526" w:type="dxa"/>
            <w:tcBorders>
              <w:top w:val="single" w:sz="4" w:space="0" w:color="auto"/>
              <w:left w:val="single" w:sz="4" w:space="0" w:color="auto"/>
              <w:bottom w:val="single" w:sz="4" w:space="0" w:color="auto"/>
              <w:right w:val="single" w:sz="4" w:space="0" w:color="auto"/>
            </w:tcBorders>
          </w:tcPr>
          <w:p w14:paraId="23484CAE" w14:textId="77777777" w:rsidR="00017DEC" w:rsidRDefault="00017DEC" w:rsidP="00017DEC">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27B26F93" w14:textId="77777777" w:rsidR="00017DEC" w:rsidRDefault="00017DEC" w:rsidP="00017DEC">
            <w:pPr>
              <w:spacing w:after="0"/>
              <w:rPr>
                <w:rFonts w:eastAsia="Malgun Gothic"/>
                <w:lang w:eastAsia="ko-KR"/>
              </w:rPr>
            </w:pPr>
            <w:r>
              <w:rPr>
                <w:rFonts w:eastAsiaTheme="minorEastAsia"/>
              </w:rPr>
              <w:t>b), d)</w:t>
            </w:r>
          </w:p>
        </w:tc>
        <w:tc>
          <w:tcPr>
            <w:tcW w:w="6486" w:type="dxa"/>
            <w:tcBorders>
              <w:top w:val="single" w:sz="4" w:space="0" w:color="auto"/>
              <w:left w:val="single" w:sz="4" w:space="0" w:color="auto"/>
              <w:bottom w:val="single" w:sz="4" w:space="0" w:color="auto"/>
              <w:right w:val="single" w:sz="4" w:space="0" w:color="auto"/>
            </w:tcBorders>
          </w:tcPr>
          <w:p w14:paraId="036F355F" w14:textId="77777777" w:rsidR="00017DEC" w:rsidRDefault="00017DEC" w:rsidP="00017DEC">
            <w:pPr>
              <w:spacing w:after="0"/>
              <w:rPr>
                <w:rFonts w:eastAsia="Malgun Gothic"/>
                <w:lang w:eastAsia="ko-KR"/>
              </w:rPr>
            </w:pPr>
          </w:p>
        </w:tc>
      </w:tr>
    </w:tbl>
    <w:p w14:paraId="48188BEA" w14:textId="77777777" w:rsidR="00724D1F" w:rsidRDefault="00724D1F"/>
    <w:p w14:paraId="70BC63DA" w14:textId="77777777" w:rsidR="00935450" w:rsidRPr="00935450" w:rsidRDefault="00935450" w:rsidP="00935450">
      <w:pPr>
        <w:pStyle w:val="Proposal"/>
      </w:pPr>
      <w:bookmarkStart w:id="14" w:name="_Toc16175376"/>
      <w:r w:rsidRPr="00935450">
        <w:t xml:space="preserve">For NR SL groupcast/broadcast, RLC </w:t>
      </w:r>
      <w:r>
        <w:t>R</w:t>
      </w:r>
      <w:r w:rsidRPr="00935450">
        <w:t>X side establishment is triggered by the reception of first PDU where there is not yet a corresponding receiving RLC entity</w:t>
      </w:r>
      <w:r>
        <w:t>.</w:t>
      </w:r>
      <w:r w:rsidR="00A41A7B" w:rsidRPr="00A41A7B">
        <w:t xml:space="preserve"> FFS the case for RLC </w:t>
      </w:r>
      <w:r w:rsidR="00A41A7B">
        <w:t>R</w:t>
      </w:r>
      <w:r w:rsidR="00A41A7B" w:rsidRPr="00A41A7B">
        <w:t>X side re-establishment</w:t>
      </w:r>
      <w:r w:rsidR="00A41A7B">
        <w:t>.</w:t>
      </w:r>
      <w:bookmarkEnd w:id="14"/>
    </w:p>
    <w:p w14:paraId="064F85DB" w14:textId="77777777" w:rsidR="00935450" w:rsidRDefault="00935450" w:rsidP="009D7AE4">
      <w:pPr>
        <w:pStyle w:val="Proposal"/>
      </w:pPr>
      <w:bookmarkStart w:id="15" w:name="_Toc16175377"/>
      <w:r w:rsidRPr="00935450">
        <w:t xml:space="preserve">For NR SL groupcast/broadcast, RLC </w:t>
      </w:r>
      <w:r>
        <w:t>RX</w:t>
      </w:r>
      <w:r w:rsidRPr="00935450">
        <w:t xml:space="preserve"> side </w:t>
      </w:r>
      <w:r>
        <w:t>release</w:t>
      </w:r>
      <w:r w:rsidRPr="00935450">
        <w:t xml:space="preserve"> is </w:t>
      </w:r>
      <w:r>
        <w:t>up to UE implementation.</w:t>
      </w:r>
      <w:bookmarkEnd w:id="15"/>
    </w:p>
    <w:p w14:paraId="33CEC627" w14:textId="77777777" w:rsidR="00D8370D" w:rsidRDefault="00D8370D"/>
    <w:p w14:paraId="1E94845C" w14:textId="77777777" w:rsidR="00724D1F" w:rsidRDefault="00F67917">
      <w:r>
        <w:t xml:space="preserve">Besides RLC entity handling, [1] proposes to use TS 38.322 section 5.2.2 (for UM) and section 5.2.3 (for AM) as baseline for </w:t>
      </w:r>
      <w:proofErr w:type="spellStart"/>
      <w:r>
        <w:t>sidelink</w:t>
      </w:r>
      <w:proofErr w:type="spellEnd"/>
      <w:r>
        <w:t xml:space="preserve"> RLC; [4] also suggests current NR </w:t>
      </w:r>
      <w:proofErr w:type="spellStart"/>
      <w:r>
        <w:t>Uu</w:t>
      </w:r>
      <w:proofErr w:type="spellEnd"/>
      <w:r>
        <w:t xml:space="preserve"> AM/UM operation can be reused for NR </w:t>
      </w:r>
      <w:proofErr w:type="spellStart"/>
      <w:r>
        <w:t>slidelink</w:t>
      </w:r>
      <w:proofErr w:type="spellEnd"/>
      <w:r>
        <w:t xml:space="preserve"> unicast while NR </w:t>
      </w:r>
      <w:proofErr w:type="spellStart"/>
      <w:r>
        <w:t>Uu</w:t>
      </w:r>
      <w:proofErr w:type="spellEnd"/>
      <w:r>
        <w:t xml:space="preserve"> UM operation can be reused for NR </w:t>
      </w:r>
      <w:proofErr w:type="spellStart"/>
      <w:r>
        <w:t>sidelink</w:t>
      </w:r>
      <w:proofErr w:type="spellEnd"/>
      <w:r>
        <w:t xml:space="preserve"> groupcast/broadcast; similarly [5] believes AM data transfer (in 5.2.3 of TS 38.322), UM data transfer (in 5.2.2 of TS 38.322), and ARQ procedure (in 5.3 TS 38.322) can be reused for </w:t>
      </w:r>
      <w:proofErr w:type="spellStart"/>
      <w:r>
        <w:t>sidelink</w:t>
      </w:r>
      <w:proofErr w:type="spellEnd"/>
      <w:r>
        <w:t xml:space="preserve">. </w:t>
      </w:r>
    </w:p>
    <w:p w14:paraId="42A68E1F" w14:textId="77777777" w:rsidR="00724D1F" w:rsidRDefault="00F67917">
      <w:r>
        <w:t xml:space="preserve">In this question, companies are kindly asked if any existing NR </w:t>
      </w:r>
      <w:proofErr w:type="spellStart"/>
      <w:r>
        <w:t>Uu</w:t>
      </w:r>
      <w:proofErr w:type="spellEnd"/>
      <w:r>
        <w:t xml:space="preserve"> RLC procedure (besides RLC entity handling) can be reused</w:t>
      </w:r>
      <w:r>
        <w:rPr>
          <w:b/>
        </w:rPr>
        <w:t xml:space="preserve"> </w:t>
      </w:r>
      <w:r>
        <w:t xml:space="preserve">for NR SL RLC operation. </w:t>
      </w:r>
      <w:r>
        <w:rPr>
          <w:b/>
        </w:rPr>
        <w:t xml:space="preserve">Note that how to support RLC AM from SLRB configuration point of view, i.e. by one bi-directional SLRB or two </w:t>
      </w:r>
      <w:proofErr w:type="spellStart"/>
      <w:r>
        <w:rPr>
          <w:b/>
        </w:rPr>
        <w:t>uni</w:t>
      </w:r>
      <w:proofErr w:type="spellEnd"/>
      <w:r>
        <w:rPr>
          <w:b/>
        </w:rPr>
        <w:t>-directional SLRBs, is not addressed in this question and will be discussed in Q2.6, Q2.7, and Q2.8.</w:t>
      </w:r>
      <w:r>
        <w:t xml:space="preserve"> </w:t>
      </w:r>
    </w:p>
    <w:p w14:paraId="0AA706CB" w14:textId="77777777" w:rsidR="00724D1F" w:rsidRDefault="00F67917">
      <w:pPr>
        <w:rPr>
          <w:b/>
        </w:rPr>
      </w:pPr>
      <w:r>
        <w:rPr>
          <w:b/>
        </w:rPr>
        <w:t xml:space="preserve">Q2.5 Which of the following procedures defined in NR </w:t>
      </w:r>
      <w:proofErr w:type="spellStart"/>
      <w:r>
        <w:rPr>
          <w:b/>
        </w:rPr>
        <w:t>Uu</w:t>
      </w:r>
      <w:proofErr w:type="spellEnd"/>
      <w:r>
        <w:rPr>
          <w:b/>
        </w:rPr>
        <w:t xml:space="preserve"> RLC can be reused for NR SL RLC?</w:t>
      </w:r>
    </w:p>
    <w:p w14:paraId="44BC50D2" w14:textId="77777777" w:rsidR="00724D1F" w:rsidRDefault="00F67917">
      <w:pPr>
        <w:pStyle w:val="ListParagraph"/>
        <w:numPr>
          <w:ilvl w:val="0"/>
          <w:numId w:val="18"/>
        </w:numPr>
        <w:rPr>
          <w:b/>
          <w:lang w:val="en-US"/>
        </w:rPr>
      </w:pPr>
      <w:r>
        <w:rPr>
          <w:b/>
        </w:rPr>
        <w:t xml:space="preserve">Data transfer procedures (incl. </w:t>
      </w:r>
      <w:r>
        <w:rPr>
          <w:b/>
          <w:lang w:val="en-US"/>
        </w:rPr>
        <w:t>TM/UM/AM data transfer)</w:t>
      </w:r>
    </w:p>
    <w:p w14:paraId="07754F2D" w14:textId="77777777" w:rsidR="00724D1F" w:rsidRDefault="00F67917">
      <w:pPr>
        <w:pStyle w:val="ListParagraph"/>
        <w:numPr>
          <w:ilvl w:val="0"/>
          <w:numId w:val="18"/>
        </w:numPr>
        <w:rPr>
          <w:b/>
          <w:lang w:val="en-US"/>
        </w:rPr>
      </w:pPr>
      <w:r>
        <w:rPr>
          <w:b/>
          <w:lang w:val="en-US"/>
        </w:rPr>
        <w:t>ARQ procedures (incl. retransmission, polling, status reporting)</w:t>
      </w:r>
    </w:p>
    <w:p w14:paraId="3A6B1E61" w14:textId="77777777" w:rsidR="00724D1F" w:rsidRDefault="00F67917">
      <w:pPr>
        <w:pStyle w:val="ListParagraph"/>
        <w:numPr>
          <w:ilvl w:val="0"/>
          <w:numId w:val="18"/>
        </w:numPr>
        <w:rPr>
          <w:b/>
          <w:lang w:val="de-DE"/>
        </w:rPr>
      </w:pPr>
      <w:r>
        <w:rPr>
          <w:b/>
          <w:lang w:val="de-DE"/>
        </w:rPr>
        <w:t>SDU discard procedures</w:t>
      </w:r>
    </w:p>
    <w:p w14:paraId="3A794F72" w14:textId="77777777" w:rsidR="00724D1F" w:rsidRDefault="00F67917">
      <w:pPr>
        <w:pStyle w:val="ListParagraph"/>
        <w:numPr>
          <w:ilvl w:val="0"/>
          <w:numId w:val="18"/>
        </w:numPr>
        <w:rPr>
          <w:b/>
          <w:lang w:val="de-DE"/>
        </w:rPr>
      </w:pPr>
      <w:r>
        <w:rPr>
          <w:b/>
          <w:lang w:val="de-DE"/>
        </w:rPr>
        <w:t>Data volume calculation</w:t>
      </w:r>
    </w:p>
    <w:p w14:paraId="5AE9AAF2" w14:textId="77777777" w:rsidR="00724D1F" w:rsidRDefault="00F67917">
      <w:pPr>
        <w:pStyle w:val="ListParagraph"/>
        <w:numPr>
          <w:ilvl w:val="0"/>
          <w:numId w:val="18"/>
        </w:numPr>
        <w:rPr>
          <w:b/>
          <w:lang w:val="en-US"/>
        </w:rPr>
      </w:pPr>
      <w:r>
        <w:rPr>
          <w:b/>
        </w:rPr>
        <w:t>Handling of unknown, unforeseen and erroneous protocol data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5ADB8391" w14:textId="77777777">
        <w:tc>
          <w:tcPr>
            <w:tcW w:w="1526" w:type="dxa"/>
            <w:shd w:val="clear" w:color="auto" w:fill="BFBFBF"/>
          </w:tcPr>
          <w:p w14:paraId="514FDA48" w14:textId="77777777" w:rsidR="00724D1F" w:rsidRDefault="00F67917">
            <w:pPr>
              <w:spacing w:after="0"/>
            </w:pPr>
            <w:r>
              <w:rPr>
                <w:rFonts w:hint="eastAsia"/>
              </w:rPr>
              <w:t>Company</w:t>
            </w:r>
          </w:p>
        </w:tc>
        <w:tc>
          <w:tcPr>
            <w:tcW w:w="1843" w:type="dxa"/>
            <w:shd w:val="clear" w:color="auto" w:fill="BFBFBF"/>
          </w:tcPr>
          <w:p w14:paraId="7F75EA39" w14:textId="77777777" w:rsidR="00724D1F" w:rsidRDefault="00F67917">
            <w:pPr>
              <w:spacing w:after="0"/>
            </w:pPr>
            <w:r>
              <w:t>Option</w:t>
            </w:r>
          </w:p>
        </w:tc>
        <w:tc>
          <w:tcPr>
            <w:tcW w:w="6486" w:type="dxa"/>
            <w:shd w:val="clear" w:color="auto" w:fill="BFBFBF"/>
          </w:tcPr>
          <w:p w14:paraId="69A78663" w14:textId="77777777" w:rsidR="00724D1F" w:rsidRDefault="00F67917">
            <w:pPr>
              <w:spacing w:after="0"/>
            </w:pPr>
            <w:r>
              <w:rPr>
                <w:rFonts w:hint="eastAsia"/>
              </w:rPr>
              <w:t>Comments if any</w:t>
            </w:r>
          </w:p>
        </w:tc>
      </w:tr>
      <w:tr w:rsidR="00724D1F" w14:paraId="0D91C7DB" w14:textId="77777777">
        <w:tc>
          <w:tcPr>
            <w:tcW w:w="1526" w:type="dxa"/>
          </w:tcPr>
          <w:p w14:paraId="32533854" w14:textId="77777777" w:rsidR="00724D1F" w:rsidRDefault="00F67917">
            <w:pPr>
              <w:spacing w:after="0"/>
              <w:rPr>
                <w:rFonts w:eastAsia="SimSun"/>
              </w:rPr>
            </w:pPr>
            <w:r>
              <w:rPr>
                <w:rFonts w:eastAsia="SimSun"/>
              </w:rPr>
              <w:t>Intel</w:t>
            </w:r>
          </w:p>
        </w:tc>
        <w:tc>
          <w:tcPr>
            <w:tcW w:w="1843" w:type="dxa"/>
          </w:tcPr>
          <w:p w14:paraId="3DA4C283" w14:textId="77777777" w:rsidR="00724D1F" w:rsidRDefault="00F67917">
            <w:pPr>
              <w:spacing w:after="0"/>
              <w:rPr>
                <w:rFonts w:eastAsia="SimSun"/>
              </w:rPr>
            </w:pPr>
            <w:r>
              <w:rPr>
                <w:rFonts w:eastAsia="SimSun"/>
              </w:rPr>
              <w:t>a),b),c),d),e)</w:t>
            </w:r>
          </w:p>
        </w:tc>
        <w:tc>
          <w:tcPr>
            <w:tcW w:w="6486" w:type="dxa"/>
          </w:tcPr>
          <w:p w14:paraId="74C6E6D1" w14:textId="77777777" w:rsidR="00724D1F" w:rsidRDefault="00724D1F">
            <w:pPr>
              <w:spacing w:after="0"/>
              <w:rPr>
                <w:rFonts w:eastAsia="SimSun"/>
                <w:i/>
              </w:rPr>
            </w:pPr>
          </w:p>
        </w:tc>
      </w:tr>
      <w:tr w:rsidR="00724D1F" w14:paraId="31F54D5D" w14:textId="77777777">
        <w:tc>
          <w:tcPr>
            <w:tcW w:w="1526" w:type="dxa"/>
          </w:tcPr>
          <w:p w14:paraId="2CACCDA3" w14:textId="77777777" w:rsidR="00724D1F" w:rsidRDefault="00F67917">
            <w:pPr>
              <w:spacing w:after="0"/>
              <w:rPr>
                <w:rFonts w:eastAsia="SimSun"/>
              </w:rPr>
            </w:pPr>
            <w:r>
              <w:rPr>
                <w:rFonts w:eastAsia="SimSun" w:hint="eastAsia"/>
              </w:rPr>
              <w:t>OPPO</w:t>
            </w:r>
          </w:p>
        </w:tc>
        <w:tc>
          <w:tcPr>
            <w:tcW w:w="1843" w:type="dxa"/>
          </w:tcPr>
          <w:p w14:paraId="7C59BF14" w14:textId="77777777" w:rsidR="00724D1F" w:rsidRDefault="00F67917">
            <w:pPr>
              <w:spacing w:after="0"/>
              <w:rPr>
                <w:rFonts w:eastAsia="SimSun"/>
              </w:rPr>
            </w:pPr>
            <w:r>
              <w:rPr>
                <w:rFonts w:eastAsia="SimSun" w:hint="eastAsia"/>
              </w:rPr>
              <w:t>a</w:t>
            </w:r>
            <w:r>
              <w:rPr>
                <w:rFonts w:eastAsia="SimSun"/>
              </w:rPr>
              <w:t>-e</w:t>
            </w:r>
          </w:p>
        </w:tc>
        <w:tc>
          <w:tcPr>
            <w:tcW w:w="6486" w:type="dxa"/>
          </w:tcPr>
          <w:p w14:paraId="1A044C71" w14:textId="77777777" w:rsidR="00724D1F" w:rsidRDefault="00724D1F">
            <w:pPr>
              <w:spacing w:after="0"/>
            </w:pPr>
          </w:p>
        </w:tc>
      </w:tr>
      <w:tr w:rsidR="00724D1F" w14:paraId="727B3EF9" w14:textId="77777777">
        <w:tc>
          <w:tcPr>
            <w:tcW w:w="1526" w:type="dxa"/>
          </w:tcPr>
          <w:p w14:paraId="2AA5B91C" w14:textId="77777777" w:rsidR="00724D1F" w:rsidRDefault="00F67917">
            <w:pPr>
              <w:spacing w:after="0"/>
              <w:rPr>
                <w:rFonts w:eastAsia="SimSun"/>
              </w:rPr>
            </w:pPr>
            <w:r>
              <w:rPr>
                <w:rFonts w:eastAsia="SimSun"/>
              </w:rPr>
              <w:t>vivo</w:t>
            </w:r>
          </w:p>
        </w:tc>
        <w:tc>
          <w:tcPr>
            <w:tcW w:w="1843" w:type="dxa"/>
          </w:tcPr>
          <w:p w14:paraId="32BB3639" w14:textId="77777777" w:rsidR="00724D1F" w:rsidRDefault="00F67917">
            <w:pPr>
              <w:spacing w:after="0"/>
              <w:rPr>
                <w:rFonts w:eastAsia="SimSun"/>
              </w:rPr>
            </w:pPr>
            <w:r>
              <w:rPr>
                <w:rFonts w:eastAsia="SimSun"/>
              </w:rPr>
              <w:t>a),b),c),d),e)</w:t>
            </w:r>
          </w:p>
        </w:tc>
        <w:tc>
          <w:tcPr>
            <w:tcW w:w="6486" w:type="dxa"/>
          </w:tcPr>
          <w:p w14:paraId="531BF462" w14:textId="77777777" w:rsidR="00724D1F" w:rsidRDefault="00724D1F">
            <w:pPr>
              <w:spacing w:after="0"/>
              <w:rPr>
                <w:rFonts w:eastAsia="SimSun"/>
              </w:rPr>
            </w:pPr>
          </w:p>
        </w:tc>
      </w:tr>
      <w:tr w:rsidR="00724D1F" w14:paraId="33D49B2B" w14:textId="77777777">
        <w:tc>
          <w:tcPr>
            <w:tcW w:w="1526" w:type="dxa"/>
            <w:tcBorders>
              <w:top w:val="single" w:sz="4" w:space="0" w:color="auto"/>
              <w:left w:val="single" w:sz="4" w:space="0" w:color="auto"/>
              <w:bottom w:val="single" w:sz="4" w:space="0" w:color="auto"/>
              <w:right w:val="single" w:sz="4" w:space="0" w:color="auto"/>
            </w:tcBorders>
          </w:tcPr>
          <w:p w14:paraId="7D2BBB75"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11C37204" w14:textId="77777777" w:rsidR="00724D1F" w:rsidRDefault="00F67917">
            <w:pPr>
              <w:spacing w:after="0"/>
              <w:rPr>
                <w:rFonts w:eastAsia="SimSun"/>
              </w:rPr>
            </w:pPr>
            <w:r>
              <w:rPr>
                <w:rFonts w:eastAsia="SimSun"/>
              </w:rPr>
              <w:t>a), b),c),d),e)</w:t>
            </w:r>
          </w:p>
        </w:tc>
        <w:tc>
          <w:tcPr>
            <w:tcW w:w="6486" w:type="dxa"/>
            <w:tcBorders>
              <w:top w:val="single" w:sz="4" w:space="0" w:color="auto"/>
              <w:left w:val="single" w:sz="4" w:space="0" w:color="auto"/>
              <w:bottom w:val="single" w:sz="4" w:space="0" w:color="auto"/>
              <w:right w:val="single" w:sz="4" w:space="0" w:color="auto"/>
            </w:tcBorders>
          </w:tcPr>
          <w:p w14:paraId="11F9B655" w14:textId="77777777" w:rsidR="00724D1F" w:rsidRDefault="00724D1F">
            <w:pPr>
              <w:spacing w:after="0"/>
              <w:rPr>
                <w:rFonts w:eastAsia="SimSun"/>
              </w:rPr>
            </w:pPr>
          </w:p>
        </w:tc>
      </w:tr>
      <w:tr w:rsidR="00724D1F" w14:paraId="2AD74441" w14:textId="77777777">
        <w:tc>
          <w:tcPr>
            <w:tcW w:w="1526" w:type="dxa"/>
            <w:tcBorders>
              <w:top w:val="single" w:sz="4" w:space="0" w:color="auto"/>
              <w:left w:val="single" w:sz="4" w:space="0" w:color="auto"/>
              <w:bottom w:val="single" w:sz="4" w:space="0" w:color="auto"/>
              <w:right w:val="single" w:sz="4" w:space="0" w:color="auto"/>
            </w:tcBorders>
          </w:tcPr>
          <w:p w14:paraId="7E51949D"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1ABF3CA1" w14:textId="77777777" w:rsidR="00724D1F" w:rsidRDefault="00F67917">
            <w:pPr>
              <w:spacing w:after="0"/>
              <w:rPr>
                <w:rFonts w:eastAsia="SimSun"/>
              </w:rPr>
            </w:pPr>
            <w:r>
              <w:rPr>
                <w:rFonts w:eastAsia="SimSun" w:hint="eastAsia"/>
              </w:rPr>
              <w:t>a), c), d), e)</w:t>
            </w:r>
          </w:p>
          <w:p w14:paraId="3585AE0D" w14:textId="77777777" w:rsidR="00724D1F" w:rsidRDefault="00F67917">
            <w:pPr>
              <w:spacing w:after="0"/>
            </w:pPr>
            <w:r>
              <w:rPr>
                <w:rFonts w:eastAsia="SimSun"/>
              </w:rPr>
              <w:t>FFS for b)</w:t>
            </w:r>
          </w:p>
        </w:tc>
        <w:tc>
          <w:tcPr>
            <w:tcW w:w="6486" w:type="dxa"/>
            <w:tcBorders>
              <w:top w:val="single" w:sz="4" w:space="0" w:color="auto"/>
              <w:left w:val="single" w:sz="4" w:space="0" w:color="auto"/>
              <w:bottom w:val="single" w:sz="4" w:space="0" w:color="auto"/>
              <w:right w:val="single" w:sz="4" w:space="0" w:color="auto"/>
            </w:tcBorders>
          </w:tcPr>
          <w:p w14:paraId="64730016" w14:textId="77777777" w:rsidR="00724D1F" w:rsidRDefault="00F67917">
            <w:pPr>
              <w:spacing w:after="0"/>
            </w:pPr>
            <w:r>
              <w:rPr>
                <w:rFonts w:eastAsia="SimSun"/>
              </w:rPr>
              <w:t>We can discuss w</w:t>
            </w:r>
            <w:r>
              <w:rPr>
                <w:rFonts w:eastAsia="SimSun" w:hint="eastAsia"/>
              </w:rPr>
              <w:t>heth</w:t>
            </w:r>
            <w:r>
              <w:rPr>
                <w:rFonts w:eastAsia="SimSun"/>
              </w:rPr>
              <w:t>e</w:t>
            </w:r>
            <w:r>
              <w:rPr>
                <w:rFonts w:eastAsia="SimSun" w:hint="eastAsia"/>
              </w:rPr>
              <w:t xml:space="preserve">r </w:t>
            </w:r>
            <w:r>
              <w:rPr>
                <w:rFonts w:eastAsia="SimSun"/>
              </w:rPr>
              <w:t xml:space="preserve">b) can be </w:t>
            </w:r>
            <w:r>
              <w:rPr>
                <w:rFonts w:eastAsia="SimSun"/>
                <w:b/>
              </w:rPr>
              <w:t>reused</w:t>
            </w:r>
            <w:r>
              <w:rPr>
                <w:rFonts w:eastAsia="SimSun"/>
              </w:rPr>
              <w:t xml:space="preserve"> after we have conclusion on how to support the RLC AM.</w:t>
            </w:r>
          </w:p>
        </w:tc>
      </w:tr>
      <w:tr w:rsidR="00724D1F" w14:paraId="4A687467" w14:textId="77777777">
        <w:tc>
          <w:tcPr>
            <w:tcW w:w="1526" w:type="dxa"/>
            <w:tcBorders>
              <w:top w:val="single" w:sz="4" w:space="0" w:color="auto"/>
              <w:left w:val="single" w:sz="4" w:space="0" w:color="auto"/>
              <w:bottom w:val="single" w:sz="4" w:space="0" w:color="auto"/>
              <w:right w:val="single" w:sz="4" w:space="0" w:color="auto"/>
            </w:tcBorders>
          </w:tcPr>
          <w:p w14:paraId="1F62398C"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164671B9" w14:textId="77777777" w:rsidR="00724D1F" w:rsidRDefault="00F67917">
            <w:pPr>
              <w:spacing w:after="0"/>
              <w:rPr>
                <w:rFonts w:eastAsia="SimSun"/>
              </w:rPr>
            </w:pPr>
            <w:r>
              <w:rPr>
                <w:rFonts w:eastAsia="SimSun"/>
              </w:rPr>
              <w:t>a),b),c),d),e)</w:t>
            </w:r>
          </w:p>
        </w:tc>
        <w:tc>
          <w:tcPr>
            <w:tcW w:w="6486" w:type="dxa"/>
            <w:tcBorders>
              <w:top w:val="single" w:sz="4" w:space="0" w:color="auto"/>
              <w:left w:val="single" w:sz="4" w:space="0" w:color="auto"/>
              <w:bottom w:val="single" w:sz="4" w:space="0" w:color="auto"/>
              <w:right w:val="single" w:sz="4" w:space="0" w:color="auto"/>
            </w:tcBorders>
          </w:tcPr>
          <w:p w14:paraId="27859316" w14:textId="77777777" w:rsidR="00724D1F" w:rsidRDefault="00724D1F">
            <w:pPr>
              <w:spacing w:after="0"/>
              <w:rPr>
                <w:rFonts w:eastAsia="SimSun"/>
              </w:rPr>
            </w:pPr>
          </w:p>
        </w:tc>
      </w:tr>
      <w:tr w:rsidR="00724D1F" w14:paraId="7CA6B94C" w14:textId="77777777">
        <w:tc>
          <w:tcPr>
            <w:tcW w:w="1526" w:type="dxa"/>
            <w:tcBorders>
              <w:top w:val="single" w:sz="4" w:space="0" w:color="auto"/>
              <w:left w:val="single" w:sz="4" w:space="0" w:color="auto"/>
              <w:bottom w:val="single" w:sz="4" w:space="0" w:color="auto"/>
              <w:right w:val="single" w:sz="4" w:space="0" w:color="auto"/>
            </w:tcBorders>
          </w:tcPr>
          <w:p w14:paraId="24468337"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402488C2" w14:textId="77777777" w:rsidR="00724D1F" w:rsidRDefault="00F67917" w:rsidP="009D7AE4">
            <w:pPr>
              <w:numPr>
                <w:ilvl w:val="0"/>
                <w:numId w:val="19"/>
              </w:numPr>
              <w:spacing w:after="0"/>
              <w:rPr>
                <w:rFonts w:eastAsia="SimSun"/>
                <w:lang w:val="en-US"/>
              </w:rPr>
            </w:pPr>
            <w:r>
              <w:rPr>
                <w:rFonts w:eastAsia="SimSun" w:hint="eastAsia"/>
                <w:lang w:val="en-US"/>
              </w:rPr>
              <w:t>- e)</w:t>
            </w:r>
          </w:p>
        </w:tc>
        <w:tc>
          <w:tcPr>
            <w:tcW w:w="6486" w:type="dxa"/>
            <w:tcBorders>
              <w:top w:val="single" w:sz="4" w:space="0" w:color="auto"/>
              <w:left w:val="single" w:sz="4" w:space="0" w:color="auto"/>
              <w:bottom w:val="single" w:sz="4" w:space="0" w:color="auto"/>
              <w:right w:val="single" w:sz="4" w:space="0" w:color="auto"/>
            </w:tcBorders>
          </w:tcPr>
          <w:p w14:paraId="549F41A8" w14:textId="77777777" w:rsidR="00724D1F" w:rsidRDefault="00724D1F">
            <w:pPr>
              <w:spacing w:after="0"/>
              <w:rPr>
                <w:rFonts w:eastAsia="SimSun"/>
              </w:rPr>
            </w:pPr>
          </w:p>
        </w:tc>
      </w:tr>
      <w:tr w:rsidR="00A566F8" w14:paraId="2B5F6C4A" w14:textId="77777777">
        <w:tc>
          <w:tcPr>
            <w:tcW w:w="1526" w:type="dxa"/>
            <w:tcBorders>
              <w:top w:val="single" w:sz="4" w:space="0" w:color="auto"/>
              <w:left w:val="single" w:sz="4" w:space="0" w:color="auto"/>
              <w:bottom w:val="single" w:sz="4" w:space="0" w:color="auto"/>
              <w:right w:val="single" w:sz="4" w:space="0" w:color="auto"/>
            </w:tcBorders>
          </w:tcPr>
          <w:p w14:paraId="231F8EB3" w14:textId="77777777" w:rsidR="00A566F8" w:rsidRDefault="00A566F8" w:rsidP="00A566F8">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0CB226B2" w14:textId="77777777" w:rsidR="00A566F8" w:rsidRDefault="00A566F8" w:rsidP="009D7AE4">
            <w:pPr>
              <w:spacing w:after="0"/>
              <w:rPr>
                <w:rFonts w:eastAsia="SimSun"/>
                <w:lang w:val="en-US"/>
              </w:rPr>
            </w:pPr>
            <w:r>
              <w:rPr>
                <w:rFonts w:eastAsia="Malgun Gothic" w:hint="eastAsia"/>
                <w:lang w:eastAsia="ko-KR"/>
              </w:rPr>
              <w:t>a), b), c), d), e)</w:t>
            </w:r>
          </w:p>
        </w:tc>
        <w:tc>
          <w:tcPr>
            <w:tcW w:w="6486" w:type="dxa"/>
            <w:tcBorders>
              <w:top w:val="single" w:sz="4" w:space="0" w:color="auto"/>
              <w:left w:val="single" w:sz="4" w:space="0" w:color="auto"/>
              <w:bottom w:val="single" w:sz="4" w:space="0" w:color="auto"/>
              <w:right w:val="single" w:sz="4" w:space="0" w:color="auto"/>
            </w:tcBorders>
          </w:tcPr>
          <w:p w14:paraId="298340F3" w14:textId="77777777" w:rsidR="00A566F8" w:rsidRDefault="00A566F8" w:rsidP="00A566F8">
            <w:pPr>
              <w:spacing w:after="0"/>
              <w:rPr>
                <w:rFonts w:eastAsia="SimSun"/>
              </w:rPr>
            </w:pPr>
          </w:p>
        </w:tc>
      </w:tr>
      <w:tr w:rsidR="000E2C1C" w14:paraId="1E6BB5DA" w14:textId="77777777">
        <w:tc>
          <w:tcPr>
            <w:tcW w:w="1526" w:type="dxa"/>
            <w:tcBorders>
              <w:top w:val="single" w:sz="4" w:space="0" w:color="auto"/>
              <w:left w:val="single" w:sz="4" w:space="0" w:color="auto"/>
              <w:bottom w:val="single" w:sz="4" w:space="0" w:color="auto"/>
              <w:right w:val="single" w:sz="4" w:space="0" w:color="auto"/>
            </w:tcBorders>
          </w:tcPr>
          <w:p w14:paraId="06CA2DB3" w14:textId="77777777" w:rsidR="000E2C1C" w:rsidRDefault="000E2C1C" w:rsidP="00A566F8">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1547E533" w14:textId="77777777" w:rsidR="000E2C1C" w:rsidRDefault="000E2C1C">
            <w:pPr>
              <w:spacing w:after="0"/>
              <w:rPr>
                <w:rFonts w:eastAsia="Malgun Gothic"/>
                <w:lang w:eastAsia="ko-KR"/>
              </w:rPr>
            </w:pPr>
            <w:r>
              <w:rPr>
                <w:rFonts w:eastAsia="SimSun" w:hint="eastAsia"/>
              </w:rPr>
              <w:t>a), b), c), d), e)</w:t>
            </w:r>
          </w:p>
        </w:tc>
        <w:tc>
          <w:tcPr>
            <w:tcW w:w="6486" w:type="dxa"/>
            <w:tcBorders>
              <w:top w:val="single" w:sz="4" w:space="0" w:color="auto"/>
              <w:left w:val="single" w:sz="4" w:space="0" w:color="auto"/>
              <w:bottom w:val="single" w:sz="4" w:space="0" w:color="auto"/>
              <w:right w:val="single" w:sz="4" w:space="0" w:color="auto"/>
            </w:tcBorders>
          </w:tcPr>
          <w:p w14:paraId="02309FB6" w14:textId="77777777" w:rsidR="000E2C1C" w:rsidRDefault="000E2C1C" w:rsidP="00A566F8">
            <w:pPr>
              <w:spacing w:after="0"/>
              <w:rPr>
                <w:rFonts w:eastAsia="SimSun"/>
              </w:rPr>
            </w:pPr>
            <w:r w:rsidRPr="00FC1AA0">
              <w:rPr>
                <w:rFonts w:cs="Arial" w:hint="eastAsia"/>
              </w:rPr>
              <w:t xml:space="preserve">All the RLC </w:t>
            </w:r>
            <w:r>
              <w:rPr>
                <w:rFonts w:cs="Arial" w:hint="eastAsia"/>
              </w:rPr>
              <w:t>procedure</w:t>
            </w:r>
            <w:r w:rsidRPr="00FC1AA0">
              <w:rPr>
                <w:rFonts w:cs="Arial" w:hint="eastAsia"/>
              </w:rPr>
              <w:t xml:space="preserve"> for NR </w:t>
            </w:r>
            <w:proofErr w:type="spellStart"/>
            <w:r w:rsidRPr="00FC1AA0">
              <w:rPr>
                <w:rFonts w:cs="Arial" w:hint="eastAsia"/>
              </w:rPr>
              <w:t>Uu</w:t>
            </w:r>
            <w:proofErr w:type="spellEnd"/>
            <w:r w:rsidRPr="00FC1AA0">
              <w:rPr>
                <w:rFonts w:cs="Arial" w:hint="eastAsia"/>
              </w:rPr>
              <w:t xml:space="preserve"> can be reused for SL RLC design.</w:t>
            </w:r>
          </w:p>
        </w:tc>
      </w:tr>
      <w:tr w:rsidR="005377C7" w14:paraId="580FB404" w14:textId="77777777">
        <w:tc>
          <w:tcPr>
            <w:tcW w:w="1526" w:type="dxa"/>
            <w:tcBorders>
              <w:top w:val="single" w:sz="4" w:space="0" w:color="auto"/>
              <w:left w:val="single" w:sz="4" w:space="0" w:color="auto"/>
              <w:bottom w:val="single" w:sz="4" w:space="0" w:color="auto"/>
              <w:right w:val="single" w:sz="4" w:space="0" w:color="auto"/>
            </w:tcBorders>
          </w:tcPr>
          <w:p w14:paraId="252C3089" w14:textId="77777777" w:rsidR="005377C7" w:rsidRDefault="005377C7" w:rsidP="005377C7">
            <w:pPr>
              <w:spacing w:after="0"/>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2B4EB510" w14:textId="77777777" w:rsidR="005377C7" w:rsidRDefault="005377C7" w:rsidP="005377C7">
            <w:pPr>
              <w:spacing w:after="0"/>
              <w:rPr>
                <w:rFonts w:eastAsia="SimSun"/>
              </w:rPr>
            </w:pPr>
            <w:r>
              <w:rPr>
                <w:rFonts w:eastAsia="Malgun Gothic"/>
                <w:lang w:eastAsia="ko-KR"/>
              </w:rPr>
              <w:t>a), b), c), d), e)</w:t>
            </w:r>
          </w:p>
        </w:tc>
        <w:tc>
          <w:tcPr>
            <w:tcW w:w="6486" w:type="dxa"/>
            <w:tcBorders>
              <w:top w:val="single" w:sz="4" w:space="0" w:color="auto"/>
              <w:left w:val="single" w:sz="4" w:space="0" w:color="auto"/>
              <w:bottom w:val="single" w:sz="4" w:space="0" w:color="auto"/>
              <w:right w:val="single" w:sz="4" w:space="0" w:color="auto"/>
            </w:tcBorders>
          </w:tcPr>
          <w:p w14:paraId="0584F09F" w14:textId="77777777" w:rsidR="005377C7" w:rsidRPr="00FC1AA0" w:rsidRDefault="005377C7" w:rsidP="005377C7">
            <w:pPr>
              <w:spacing w:after="0"/>
              <w:rPr>
                <w:rFonts w:cs="Arial"/>
              </w:rPr>
            </w:pPr>
            <w:r>
              <w:rPr>
                <w:rFonts w:eastAsia="Malgun Gothic" w:hint="eastAsia"/>
                <w:lang w:eastAsia="ko-KR"/>
              </w:rPr>
              <w:t>LG</w:t>
            </w:r>
          </w:p>
        </w:tc>
      </w:tr>
      <w:tr w:rsidR="00E24BC0" w14:paraId="79040572" w14:textId="77777777">
        <w:tc>
          <w:tcPr>
            <w:tcW w:w="1526" w:type="dxa"/>
            <w:tcBorders>
              <w:top w:val="single" w:sz="4" w:space="0" w:color="auto"/>
              <w:left w:val="single" w:sz="4" w:space="0" w:color="auto"/>
              <w:bottom w:val="single" w:sz="4" w:space="0" w:color="auto"/>
              <w:right w:val="single" w:sz="4" w:space="0" w:color="auto"/>
            </w:tcBorders>
          </w:tcPr>
          <w:p w14:paraId="6D79D664" w14:textId="77777777" w:rsidR="00E24BC0" w:rsidRDefault="00E24BC0"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7622AB78" w14:textId="77777777" w:rsidR="00E24BC0" w:rsidRDefault="00E24BC0">
            <w:pPr>
              <w:spacing w:after="0"/>
              <w:rPr>
                <w:rFonts w:eastAsia="Malgun Gothic"/>
                <w:lang w:eastAsia="ko-KR"/>
              </w:rPr>
            </w:pPr>
            <w:r>
              <w:rPr>
                <w:rFonts w:eastAsia="Malgun Gothic"/>
                <w:lang w:eastAsia="ko-KR"/>
              </w:rPr>
              <w:t>a), b), c), d), e)</w:t>
            </w:r>
          </w:p>
        </w:tc>
        <w:tc>
          <w:tcPr>
            <w:tcW w:w="6486" w:type="dxa"/>
            <w:tcBorders>
              <w:top w:val="single" w:sz="4" w:space="0" w:color="auto"/>
              <w:left w:val="single" w:sz="4" w:space="0" w:color="auto"/>
              <w:bottom w:val="single" w:sz="4" w:space="0" w:color="auto"/>
              <w:right w:val="single" w:sz="4" w:space="0" w:color="auto"/>
            </w:tcBorders>
          </w:tcPr>
          <w:p w14:paraId="2B18FF39" w14:textId="77777777" w:rsidR="00E24BC0" w:rsidRDefault="00E24BC0" w:rsidP="005377C7">
            <w:pPr>
              <w:spacing w:after="0"/>
              <w:rPr>
                <w:rFonts w:eastAsia="Malgun Gothic"/>
                <w:lang w:eastAsia="ko-KR"/>
              </w:rPr>
            </w:pPr>
          </w:p>
        </w:tc>
      </w:tr>
      <w:tr w:rsidR="00935450" w14:paraId="061D1173" w14:textId="77777777">
        <w:tc>
          <w:tcPr>
            <w:tcW w:w="1526" w:type="dxa"/>
            <w:tcBorders>
              <w:top w:val="single" w:sz="4" w:space="0" w:color="auto"/>
              <w:left w:val="single" w:sz="4" w:space="0" w:color="auto"/>
              <w:bottom w:val="single" w:sz="4" w:space="0" w:color="auto"/>
              <w:right w:val="single" w:sz="4" w:space="0" w:color="auto"/>
            </w:tcBorders>
          </w:tcPr>
          <w:p w14:paraId="2A51DB27" w14:textId="77777777" w:rsidR="00935450" w:rsidRDefault="00935450" w:rsidP="00935450">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21514102" w14:textId="77777777" w:rsidR="00935450" w:rsidRDefault="00935450" w:rsidP="00935450">
            <w:pPr>
              <w:spacing w:after="0"/>
              <w:rPr>
                <w:rFonts w:eastAsia="Malgun Gothic"/>
                <w:lang w:eastAsia="ko-KR"/>
              </w:rPr>
            </w:pPr>
            <w:r>
              <w:rPr>
                <w:rFonts w:eastAsia="SimSun"/>
              </w:rPr>
              <w:t>a</w:t>
            </w:r>
            <w:proofErr w:type="gramStart"/>
            <w:r>
              <w:rPr>
                <w:rFonts w:eastAsia="SimSun"/>
              </w:rPr>
              <w:t>),b</w:t>
            </w:r>
            <w:proofErr w:type="gramEnd"/>
            <w:r>
              <w:rPr>
                <w:rFonts w:eastAsia="SimSun"/>
              </w:rPr>
              <w:t>),c),d),e)</w:t>
            </w:r>
          </w:p>
        </w:tc>
        <w:tc>
          <w:tcPr>
            <w:tcW w:w="6486" w:type="dxa"/>
            <w:tcBorders>
              <w:top w:val="single" w:sz="4" w:space="0" w:color="auto"/>
              <w:left w:val="single" w:sz="4" w:space="0" w:color="auto"/>
              <w:bottom w:val="single" w:sz="4" w:space="0" w:color="auto"/>
              <w:right w:val="single" w:sz="4" w:space="0" w:color="auto"/>
            </w:tcBorders>
          </w:tcPr>
          <w:p w14:paraId="4537BB66" w14:textId="77777777" w:rsidR="00935450" w:rsidRDefault="00935450" w:rsidP="00935450">
            <w:pPr>
              <w:spacing w:after="0"/>
              <w:rPr>
                <w:rFonts w:eastAsia="Malgun Gothic"/>
                <w:lang w:eastAsia="ko-KR"/>
              </w:rPr>
            </w:pPr>
          </w:p>
        </w:tc>
      </w:tr>
      <w:tr w:rsidR="00017DEC" w14:paraId="4F9E0171" w14:textId="77777777">
        <w:tc>
          <w:tcPr>
            <w:tcW w:w="1526" w:type="dxa"/>
            <w:tcBorders>
              <w:top w:val="single" w:sz="4" w:space="0" w:color="auto"/>
              <w:left w:val="single" w:sz="4" w:space="0" w:color="auto"/>
              <w:bottom w:val="single" w:sz="4" w:space="0" w:color="auto"/>
              <w:right w:val="single" w:sz="4" w:space="0" w:color="auto"/>
            </w:tcBorders>
          </w:tcPr>
          <w:p w14:paraId="243310A4" w14:textId="77777777" w:rsidR="00017DEC" w:rsidRDefault="00017DEC" w:rsidP="00017DEC">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56122F54" w14:textId="77777777" w:rsidR="00017DEC" w:rsidRDefault="00017DEC" w:rsidP="00017DEC">
            <w:pPr>
              <w:spacing w:after="0"/>
              <w:rPr>
                <w:rFonts w:eastAsia="SimSun"/>
              </w:rPr>
            </w:pPr>
            <w:proofErr w:type="spellStart"/>
            <w:proofErr w:type="gramStart"/>
            <w:r>
              <w:rPr>
                <w:rFonts w:eastAsia="Malgun Gothic"/>
                <w:lang w:eastAsia="ko-KR"/>
              </w:rPr>
              <w:t>a,b</w:t>
            </w:r>
            <w:proofErr w:type="gramEnd"/>
            <w:r>
              <w:rPr>
                <w:rFonts w:eastAsia="Malgun Gothic"/>
                <w:lang w:eastAsia="ko-KR"/>
              </w:rPr>
              <w:t>,c,d,e</w:t>
            </w:r>
            <w:proofErr w:type="spellEnd"/>
          </w:p>
        </w:tc>
        <w:tc>
          <w:tcPr>
            <w:tcW w:w="6486" w:type="dxa"/>
            <w:tcBorders>
              <w:top w:val="single" w:sz="4" w:space="0" w:color="auto"/>
              <w:left w:val="single" w:sz="4" w:space="0" w:color="auto"/>
              <w:bottom w:val="single" w:sz="4" w:space="0" w:color="auto"/>
              <w:right w:val="single" w:sz="4" w:space="0" w:color="auto"/>
            </w:tcBorders>
          </w:tcPr>
          <w:p w14:paraId="12AE9BDC" w14:textId="77777777" w:rsidR="00017DEC" w:rsidRDefault="00017DEC" w:rsidP="00017DEC">
            <w:pPr>
              <w:spacing w:after="0"/>
              <w:rPr>
                <w:rFonts w:eastAsia="Malgun Gothic"/>
                <w:lang w:eastAsia="ko-KR"/>
              </w:rPr>
            </w:pPr>
          </w:p>
        </w:tc>
      </w:tr>
      <w:tr w:rsidR="00017DEC" w14:paraId="2EDEBA87" w14:textId="77777777">
        <w:tc>
          <w:tcPr>
            <w:tcW w:w="1526" w:type="dxa"/>
            <w:tcBorders>
              <w:top w:val="single" w:sz="4" w:space="0" w:color="auto"/>
              <w:left w:val="single" w:sz="4" w:space="0" w:color="auto"/>
              <w:bottom w:val="single" w:sz="4" w:space="0" w:color="auto"/>
              <w:right w:val="single" w:sz="4" w:space="0" w:color="auto"/>
            </w:tcBorders>
          </w:tcPr>
          <w:p w14:paraId="7BAA2091" w14:textId="77777777" w:rsidR="00017DEC" w:rsidRDefault="00017DEC" w:rsidP="00017DEC">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48B056AF" w14:textId="77777777" w:rsidR="00017DEC" w:rsidRDefault="00017DEC" w:rsidP="00017DEC">
            <w:pPr>
              <w:spacing w:after="0"/>
              <w:rPr>
                <w:rFonts w:eastAsia="Malgun Gothic"/>
                <w:lang w:eastAsia="ko-KR"/>
              </w:rPr>
            </w:pPr>
            <w:r w:rsidRPr="00AC07B2">
              <w:rPr>
                <w:rFonts w:eastAsia="Malgun Gothic"/>
                <w:lang w:eastAsia="ko-KR"/>
              </w:rPr>
              <w:t>a), b), c), d), e)</w:t>
            </w:r>
          </w:p>
        </w:tc>
        <w:tc>
          <w:tcPr>
            <w:tcW w:w="6486" w:type="dxa"/>
            <w:tcBorders>
              <w:top w:val="single" w:sz="4" w:space="0" w:color="auto"/>
              <w:left w:val="single" w:sz="4" w:space="0" w:color="auto"/>
              <w:bottom w:val="single" w:sz="4" w:space="0" w:color="auto"/>
              <w:right w:val="single" w:sz="4" w:space="0" w:color="auto"/>
            </w:tcBorders>
          </w:tcPr>
          <w:p w14:paraId="2FFA42BB" w14:textId="77777777" w:rsidR="00017DEC" w:rsidRDefault="00017DEC" w:rsidP="00017DEC">
            <w:pPr>
              <w:spacing w:after="0"/>
              <w:rPr>
                <w:rFonts w:eastAsia="Malgun Gothic"/>
                <w:lang w:eastAsia="ko-KR"/>
              </w:rPr>
            </w:pPr>
          </w:p>
        </w:tc>
      </w:tr>
      <w:tr w:rsidR="00017DEC" w14:paraId="6DA3F279" w14:textId="77777777">
        <w:tc>
          <w:tcPr>
            <w:tcW w:w="1526" w:type="dxa"/>
            <w:tcBorders>
              <w:top w:val="single" w:sz="4" w:space="0" w:color="auto"/>
              <w:left w:val="single" w:sz="4" w:space="0" w:color="auto"/>
              <w:bottom w:val="single" w:sz="4" w:space="0" w:color="auto"/>
              <w:right w:val="single" w:sz="4" w:space="0" w:color="auto"/>
            </w:tcBorders>
          </w:tcPr>
          <w:p w14:paraId="31A6A888" w14:textId="77777777" w:rsidR="00017DEC" w:rsidRDefault="00017DEC" w:rsidP="00017DEC">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619C3AED" w14:textId="77777777" w:rsidR="00017DEC" w:rsidRPr="00AC07B2" w:rsidRDefault="00017DEC" w:rsidP="00017DEC">
            <w:pPr>
              <w:spacing w:after="0"/>
              <w:rPr>
                <w:rFonts w:eastAsia="Malgun Gothic"/>
                <w:lang w:eastAsia="ko-KR"/>
              </w:rPr>
            </w:pPr>
            <w:r>
              <w:rPr>
                <w:rFonts w:eastAsia="Malgun Gothic"/>
                <w:lang w:eastAsia="ko-KR"/>
              </w:rPr>
              <w:t>a), b), c), d), e)</w:t>
            </w:r>
          </w:p>
        </w:tc>
        <w:tc>
          <w:tcPr>
            <w:tcW w:w="6486" w:type="dxa"/>
            <w:tcBorders>
              <w:top w:val="single" w:sz="4" w:space="0" w:color="auto"/>
              <w:left w:val="single" w:sz="4" w:space="0" w:color="auto"/>
              <w:bottom w:val="single" w:sz="4" w:space="0" w:color="auto"/>
              <w:right w:val="single" w:sz="4" w:space="0" w:color="auto"/>
            </w:tcBorders>
          </w:tcPr>
          <w:p w14:paraId="418D87EA" w14:textId="77777777" w:rsidR="00017DEC" w:rsidRDefault="00017DEC" w:rsidP="00017DEC">
            <w:pPr>
              <w:spacing w:after="0"/>
              <w:rPr>
                <w:rFonts w:eastAsia="Malgun Gothic"/>
                <w:lang w:eastAsia="ko-KR"/>
              </w:rPr>
            </w:pPr>
          </w:p>
        </w:tc>
      </w:tr>
      <w:tr w:rsidR="00017DEC" w14:paraId="5EBAE224" w14:textId="77777777">
        <w:tc>
          <w:tcPr>
            <w:tcW w:w="1526" w:type="dxa"/>
            <w:tcBorders>
              <w:top w:val="single" w:sz="4" w:space="0" w:color="auto"/>
              <w:left w:val="single" w:sz="4" w:space="0" w:color="auto"/>
              <w:bottom w:val="single" w:sz="4" w:space="0" w:color="auto"/>
              <w:right w:val="single" w:sz="4" w:space="0" w:color="auto"/>
            </w:tcBorders>
          </w:tcPr>
          <w:p w14:paraId="4599FD53" w14:textId="77777777" w:rsidR="00017DEC" w:rsidRDefault="00017DEC" w:rsidP="00017DEC">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3F982C40" w14:textId="77777777" w:rsidR="00017DEC" w:rsidRDefault="00017DEC" w:rsidP="00017DEC">
            <w:pPr>
              <w:spacing w:after="0"/>
              <w:rPr>
                <w:rFonts w:eastAsia="Malgun Gothic"/>
                <w:lang w:eastAsia="ko-KR"/>
              </w:rPr>
            </w:pPr>
            <w:r>
              <w:rPr>
                <w:rFonts w:eastAsia="Malgun Gothic" w:hint="eastAsia"/>
                <w:lang w:eastAsia="ko-KR"/>
              </w:rPr>
              <w:t>a), b), c), d), e)</w:t>
            </w:r>
          </w:p>
        </w:tc>
        <w:tc>
          <w:tcPr>
            <w:tcW w:w="6486" w:type="dxa"/>
            <w:tcBorders>
              <w:top w:val="single" w:sz="4" w:space="0" w:color="auto"/>
              <w:left w:val="single" w:sz="4" w:space="0" w:color="auto"/>
              <w:bottom w:val="single" w:sz="4" w:space="0" w:color="auto"/>
              <w:right w:val="single" w:sz="4" w:space="0" w:color="auto"/>
            </w:tcBorders>
          </w:tcPr>
          <w:p w14:paraId="4BE65796" w14:textId="77777777" w:rsidR="00017DEC" w:rsidRDefault="00017DEC" w:rsidP="00017DEC">
            <w:pPr>
              <w:spacing w:after="0"/>
              <w:rPr>
                <w:rFonts w:eastAsia="Malgun Gothic"/>
                <w:lang w:eastAsia="ko-KR"/>
              </w:rPr>
            </w:pPr>
          </w:p>
        </w:tc>
      </w:tr>
      <w:tr w:rsidR="00017DEC" w14:paraId="2BC8D527" w14:textId="77777777">
        <w:tc>
          <w:tcPr>
            <w:tcW w:w="1526" w:type="dxa"/>
            <w:tcBorders>
              <w:top w:val="single" w:sz="4" w:space="0" w:color="auto"/>
              <w:left w:val="single" w:sz="4" w:space="0" w:color="auto"/>
              <w:bottom w:val="single" w:sz="4" w:space="0" w:color="auto"/>
              <w:right w:val="single" w:sz="4" w:space="0" w:color="auto"/>
            </w:tcBorders>
          </w:tcPr>
          <w:p w14:paraId="42827850" w14:textId="77777777" w:rsidR="00017DEC" w:rsidRDefault="00017DEC" w:rsidP="00017DEC">
            <w:pPr>
              <w:spacing w:after="0"/>
              <w:rPr>
                <w:rFonts w:eastAsia="Malgun Gothic"/>
                <w:lang w:eastAsia="ko-KR"/>
              </w:rPr>
            </w:pPr>
            <w:r>
              <w:rPr>
                <w:rFonts w:eastAsiaTheme="minorEastAsia"/>
              </w:rPr>
              <w:lastRenderedPageBreak/>
              <w:t>Apple</w:t>
            </w:r>
          </w:p>
        </w:tc>
        <w:tc>
          <w:tcPr>
            <w:tcW w:w="1843" w:type="dxa"/>
            <w:tcBorders>
              <w:top w:val="single" w:sz="4" w:space="0" w:color="auto"/>
              <w:left w:val="single" w:sz="4" w:space="0" w:color="auto"/>
              <w:bottom w:val="single" w:sz="4" w:space="0" w:color="auto"/>
              <w:right w:val="single" w:sz="4" w:space="0" w:color="auto"/>
            </w:tcBorders>
          </w:tcPr>
          <w:p w14:paraId="224E6ADC" w14:textId="77777777" w:rsidR="00017DEC" w:rsidRDefault="00017DEC" w:rsidP="00017DEC">
            <w:pPr>
              <w:spacing w:after="0"/>
              <w:rPr>
                <w:rFonts w:eastAsia="Malgun Gothic"/>
                <w:lang w:eastAsia="ko-KR"/>
              </w:rPr>
            </w:pPr>
            <w:r>
              <w:rPr>
                <w:rFonts w:eastAsia="Malgun Gothic"/>
                <w:lang w:eastAsia="ko-KR"/>
              </w:rPr>
              <w:t>a), b), c), d), e)</w:t>
            </w:r>
          </w:p>
        </w:tc>
        <w:tc>
          <w:tcPr>
            <w:tcW w:w="6486" w:type="dxa"/>
            <w:tcBorders>
              <w:top w:val="single" w:sz="4" w:space="0" w:color="auto"/>
              <w:left w:val="single" w:sz="4" w:space="0" w:color="auto"/>
              <w:bottom w:val="single" w:sz="4" w:space="0" w:color="auto"/>
              <w:right w:val="single" w:sz="4" w:space="0" w:color="auto"/>
            </w:tcBorders>
          </w:tcPr>
          <w:p w14:paraId="35662C93" w14:textId="77777777" w:rsidR="00017DEC" w:rsidRDefault="00017DEC" w:rsidP="00017DEC">
            <w:pPr>
              <w:spacing w:after="0"/>
              <w:rPr>
                <w:rFonts w:eastAsia="Malgun Gothic"/>
                <w:lang w:eastAsia="ko-KR"/>
              </w:rPr>
            </w:pPr>
          </w:p>
        </w:tc>
      </w:tr>
    </w:tbl>
    <w:p w14:paraId="52A5F329" w14:textId="77777777" w:rsidR="00724D1F" w:rsidRDefault="00724D1F">
      <w:pPr>
        <w:rPr>
          <w:lang w:val="en-US"/>
        </w:rPr>
      </w:pPr>
    </w:p>
    <w:p w14:paraId="436E5C5D" w14:textId="77777777" w:rsidR="00935450" w:rsidRDefault="00935450" w:rsidP="00935450">
      <w:pPr>
        <w:pStyle w:val="Proposal"/>
      </w:pPr>
      <w:bookmarkStart w:id="16" w:name="_Toc16175378"/>
      <w:r>
        <w:t xml:space="preserve">The following procedures defined in NR </w:t>
      </w:r>
      <w:proofErr w:type="spellStart"/>
      <w:r>
        <w:t>Uu</w:t>
      </w:r>
      <w:proofErr w:type="spellEnd"/>
      <w:r>
        <w:t xml:space="preserve"> RLC are reused for NR SL RLC:</w:t>
      </w:r>
      <w:bookmarkEnd w:id="16"/>
    </w:p>
    <w:p w14:paraId="7BDA27E9" w14:textId="77777777" w:rsidR="00935450" w:rsidRPr="009D7AE4" w:rsidRDefault="00935450" w:rsidP="00935450">
      <w:pPr>
        <w:pStyle w:val="Proposal"/>
        <w:numPr>
          <w:ilvl w:val="1"/>
          <w:numId w:val="3"/>
        </w:numPr>
      </w:pPr>
      <w:bookmarkStart w:id="17" w:name="_Toc16175379"/>
      <w:r w:rsidRPr="00935450">
        <w:t xml:space="preserve">Data transfer procedures (incl. </w:t>
      </w:r>
      <w:r w:rsidRPr="00935450">
        <w:rPr>
          <w:lang w:val="en-US"/>
        </w:rPr>
        <w:t>TM/UM/AM data transfer)</w:t>
      </w:r>
      <w:bookmarkEnd w:id="17"/>
    </w:p>
    <w:p w14:paraId="7B3A0476" w14:textId="77777777" w:rsidR="00935450" w:rsidRPr="009D7AE4" w:rsidRDefault="00935450" w:rsidP="00935450">
      <w:pPr>
        <w:pStyle w:val="Proposal"/>
        <w:numPr>
          <w:ilvl w:val="1"/>
          <w:numId w:val="3"/>
        </w:numPr>
      </w:pPr>
      <w:bookmarkStart w:id="18" w:name="_Toc16175380"/>
      <w:r w:rsidRPr="00935450">
        <w:rPr>
          <w:lang w:val="en-US"/>
        </w:rPr>
        <w:t>ARQ procedures (incl. retransmission, polling, status reporting)</w:t>
      </w:r>
      <w:bookmarkEnd w:id="18"/>
    </w:p>
    <w:p w14:paraId="7BCA1594" w14:textId="77777777" w:rsidR="00935450" w:rsidRPr="009D7AE4" w:rsidRDefault="00935450" w:rsidP="00935450">
      <w:pPr>
        <w:pStyle w:val="Proposal"/>
        <w:numPr>
          <w:ilvl w:val="1"/>
          <w:numId w:val="3"/>
        </w:numPr>
      </w:pPr>
      <w:bookmarkStart w:id="19" w:name="_Toc16175381"/>
      <w:r w:rsidRPr="00935450">
        <w:rPr>
          <w:lang w:val="de-DE"/>
        </w:rPr>
        <w:t>SDU discard procedures</w:t>
      </w:r>
      <w:bookmarkEnd w:id="19"/>
    </w:p>
    <w:p w14:paraId="12AAD291" w14:textId="77777777" w:rsidR="00935450" w:rsidRPr="009D7AE4" w:rsidRDefault="00935450" w:rsidP="00935450">
      <w:pPr>
        <w:pStyle w:val="Proposal"/>
        <w:numPr>
          <w:ilvl w:val="1"/>
          <w:numId w:val="3"/>
        </w:numPr>
      </w:pPr>
      <w:bookmarkStart w:id="20" w:name="_Toc16175382"/>
      <w:r w:rsidRPr="00935450">
        <w:rPr>
          <w:lang w:val="de-DE"/>
        </w:rPr>
        <w:t>Data volume calculation</w:t>
      </w:r>
      <w:bookmarkEnd w:id="20"/>
    </w:p>
    <w:p w14:paraId="3E5CCBA2" w14:textId="77777777" w:rsidR="00935450" w:rsidRPr="009D7AE4" w:rsidRDefault="00935450" w:rsidP="009D7AE4">
      <w:pPr>
        <w:pStyle w:val="Proposal"/>
        <w:numPr>
          <w:ilvl w:val="1"/>
          <w:numId w:val="3"/>
        </w:numPr>
      </w:pPr>
      <w:bookmarkStart w:id="21" w:name="_Toc16175383"/>
      <w:r w:rsidRPr="00935450">
        <w:t>Handling of unknown, unforeseen and erroneous protocol data</w:t>
      </w:r>
      <w:bookmarkEnd w:id="21"/>
    </w:p>
    <w:p w14:paraId="08FCE038" w14:textId="77777777" w:rsidR="00724D1F" w:rsidRDefault="00724D1F">
      <w:pPr>
        <w:rPr>
          <w:lang w:val="en-US"/>
        </w:rPr>
      </w:pPr>
    </w:p>
    <w:p w14:paraId="68327A11" w14:textId="77777777" w:rsidR="00724D1F" w:rsidRDefault="00F67917">
      <w:r>
        <w:t xml:space="preserve">One issue related to how RLC AM entity is supported or established is mentioned in paper [2] [3]. Basically, since the RLC Status Report should be sent from the RX UE to the TX UE via a SLRB from RX UE, in order to do so there are two options: 1) RLC AM is supported by one bi-directional SLRB; 2) RLC AM is supported by two </w:t>
      </w:r>
      <w:proofErr w:type="spellStart"/>
      <w:r>
        <w:t>uni</w:t>
      </w:r>
      <w:proofErr w:type="spellEnd"/>
      <w:r>
        <w:t xml:space="preserve">-directional SLRB. </w:t>
      </w:r>
    </w:p>
    <w:p w14:paraId="7381C114" w14:textId="77777777" w:rsidR="00724D1F" w:rsidRDefault="00F67917">
      <w:pPr>
        <w:rPr>
          <w:u w:val="single"/>
        </w:rPr>
      </w:pPr>
      <w:r>
        <w:rPr>
          <w:u w:val="single"/>
        </w:rPr>
        <w:t>Option 1) One bi-directional SLRB based RLC AM</w:t>
      </w:r>
    </w:p>
    <w:p w14:paraId="53D9137A" w14:textId="77777777" w:rsidR="00724D1F" w:rsidRDefault="00F67917">
      <w:r>
        <w:t xml:space="preserve">Option 1) mimics the RLC AM modelling as in NR </w:t>
      </w:r>
      <w:proofErr w:type="spellStart"/>
      <w:r>
        <w:t>Uu</w:t>
      </w:r>
      <w:proofErr w:type="spellEnd"/>
      <w:r>
        <w:t xml:space="preserve"> that one RLC entity has both TX side and RX side configured and is associated with one PDCU entity and one logical channel. Both UE1 and UE2 use the same LCID for transmission and reception, e.g. LCID=1, such that UE1 could map RLC Status Report received from UE2 LCID=1 to the RLC entity associated with UE1 LCID=1.  </w:t>
      </w:r>
    </w:p>
    <w:p w14:paraId="49CD08DC" w14:textId="77777777" w:rsidR="00724D1F" w:rsidRDefault="00724D1F"/>
    <w:p w14:paraId="59D9BC15" w14:textId="77777777" w:rsidR="00724D1F" w:rsidRDefault="00F67917">
      <w:pPr>
        <w:jc w:val="center"/>
      </w:pPr>
      <w:r>
        <w:object w:dxaOrig="7448" w:dyaOrig="1920" w14:anchorId="442C8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8pt;height:96.75pt" o:ole="">
            <v:imagedata r:id="rId12" o:title=""/>
          </v:shape>
          <o:OLEObject Type="Embed" ProgID="Visio.Drawing.15" ShapeID="_x0000_i1025" DrawAspect="Content" ObjectID="_1627398127" r:id="rId13"/>
        </w:object>
      </w:r>
    </w:p>
    <w:p w14:paraId="26D6E114" w14:textId="77777777" w:rsidR="00724D1F" w:rsidRDefault="00F67917">
      <w:pPr>
        <w:jc w:val="center"/>
        <w:rPr>
          <w:lang w:val="en-US"/>
        </w:rPr>
      </w:pPr>
      <w:r>
        <w:rPr>
          <w:lang w:val="en-US"/>
        </w:rPr>
        <w:t>Figure 1: one bi-directional SLRB based RLC AM [3]</w:t>
      </w:r>
    </w:p>
    <w:p w14:paraId="1C858805" w14:textId="77777777" w:rsidR="00724D1F" w:rsidRDefault="00724D1F"/>
    <w:p w14:paraId="49BFF3CB" w14:textId="77777777" w:rsidR="00724D1F" w:rsidRDefault="00F67917">
      <w:pPr>
        <w:rPr>
          <w:u w:val="single"/>
        </w:rPr>
      </w:pPr>
      <w:r>
        <w:rPr>
          <w:u w:val="single"/>
        </w:rPr>
        <w:t xml:space="preserve">Option 2) Two </w:t>
      </w:r>
      <w:proofErr w:type="spellStart"/>
      <w:r>
        <w:rPr>
          <w:u w:val="single"/>
        </w:rPr>
        <w:t>uni</w:t>
      </w:r>
      <w:proofErr w:type="spellEnd"/>
      <w:r>
        <w:rPr>
          <w:u w:val="single"/>
        </w:rPr>
        <w:t>-directional SLRB based RLC AM</w:t>
      </w:r>
    </w:p>
    <w:p w14:paraId="63F893A0" w14:textId="77777777" w:rsidR="00724D1F" w:rsidRDefault="00F67917">
      <w:r>
        <w:t xml:space="preserve">Option 2) mimics the RLC UM modelling that one RLC entity is responsible for either transmission or reception. As illustrated in Fig. 2, when RLC Status Report is requested by UE1 TX RLC entity, UE2 RX RLC entity will generate RLC Status Report and forward it to UE2 TX RLC entity for transmission. After UE1 RX RLC entity receives the RLC Status Report, it will forward the RLC Status Report to the original UE1 TX RLC entity for possible retransmission.  </w:t>
      </w:r>
    </w:p>
    <w:p w14:paraId="52445C02" w14:textId="77777777" w:rsidR="00724D1F" w:rsidRDefault="00F67917">
      <w:pPr>
        <w:jc w:val="center"/>
      </w:pPr>
      <w:r>
        <w:object w:dxaOrig="7920" w:dyaOrig="1920" w14:anchorId="24DF316A">
          <v:shape id="_x0000_i1026" type="#_x0000_t75" style="width:396.65pt;height:96.75pt" o:ole="">
            <v:imagedata r:id="rId14" o:title=""/>
          </v:shape>
          <o:OLEObject Type="Embed" ProgID="Visio.Drawing.15" ShapeID="_x0000_i1026" DrawAspect="Content" ObjectID="_1627398128" r:id="rId15"/>
        </w:object>
      </w:r>
    </w:p>
    <w:p w14:paraId="003C1FC3" w14:textId="77777777" w:rsidR="00724D1F" w:rsidRDefault="00F67917">
      <w:pPr>
        <w:jc w:val="center"/>
        <w:rPr>
          <w:lang w:val="en-US"/>
        </w:rPr>
      </w:pPr>
      <w:r>
        <w:rPr>
          <w:lang w:val="en-US"/>
        </w:rPr>
        <w:t>Figure 2: one bi-directional SLRB based RLC AM [3]</w:t>
      </w:r>
    </w:p>
    <w:p w14:paraId="1D9B1E9C" w14:textId="77777777" w:rsidR="00724D1F" w:rsidRDefault="00724D1F">
      <w:pPr>
        <w:rPr>
          <w:lang w:val="en-US"/>
        </w:rPr>
      </w:pPr>
    </w:p>
    <w:p w14:paraId="62F204F0" w14:textId="77777777" w:rsidR="00724D1F" w:rsidRDefault="00724D1F"/>
    <w:p w14:paraId="79B4513D" w14:textId="77777777" w:rsidR="00724D1F" w:rsidRDefault="00F67917">
      <w:r>
        <w:t xml:space="preserve">As also discussed in [2][3] option 1) and option 2) both are feasible to support SL RLC AM operation with advantages/disadvantages and open issues need to be further investigate/optimize. Since this issue has not been widely discussed among companies, from rapporteur point of view, it could be beneficial to collect companies understanding/ideas by taking option 1) and option 2) as a start point. As one possible outcome, it </w:t>
      </w:r>
      <w:r>
        <w:lastRenderedPageBreak/>
        <w:t xml:space="preserve">is also helpful to understand if option 1) or option 2) can be taken as the baseline for further detailed investigation.  </w:t>
      </w:r>
    </w:p>
    <w:p w14:paraId="159D7A23" w14:textId="77777777" w:rsidR="00724D1F" w:rsidRDefault="00F67917">
      <w:r>
        <w:t xml:space="preserve">In the next question, companies are invited to identify controversial issues that have to be solved to support option 1). From paper [2][3], in order to support option 1), two UEs need to use the same SLRB configuration and LCID. In case two UEs are configured by two different </w:t>
      </w:r>
      <w:proofErr w:type="spellStart"/>
      <w:r>
        <w:t>gNBs</w:t>
      </w:r>
      <w:proofErr w:type="spellEnd"/>
      <w:r>
        <w:t xml:space="preserve"> or one UE is in coverage while the peer UE is out of coverage, it may be inevitable that one UE/</w:t>
      </w:r>
      <w:proofErr w:type="spellStart"/>
      <w:r>
        <w:t>gNB</w:t>
      </w:r>
      <w:proofErr w:type="spellEnd"/>
      <w:r>
        <w:t xml:space="preserve"> has to obey the configuration of the other UE/</w:t>
      </w:r>
      <w:proofErr w:type="spellStart"/>
      <w:r>
        <w:t>gNB</w:t>
      </w:r>
      <w:proofErr w:type="spellEnd"/>
      <w:r>
        <w:t xml:space="preserve">. In another case, it might happen that a LCID assigned by UE1, e.g. LCID=1, is already used by UE2 for other SLBR, and transmitting RLC status report still using LCID=1 may be not feasible.  </w:t>
      </w:r>
      <w:r>
        <w:rPr>
          <w:rFonts w:eastAsiaTheme="minorEastAsia"/>
          <w:lang w:val="en-US"/>
        </w:rPr>
        <w:t>It could be more problematic if the same LCID is accidently configured to support RLC AM entity in one UE and RLC UM entity in the other UE [6].</w:t>
      </w:r>
    </w:p>
    <w:p w14:paraId="5563569F" w14:textId="77777777" w:rsidR="00724D1F" w:rsidRDefault="00F67917">
      <w:pPr>
        <w:rPr>
          <w:rFonts w:eastAsiaTheme="minorEastAsia"/>
          <w:lang w:val="en-US"/>
        </w:rPr>
      </w:pPr>
      <w:r>
        <w:t>In rapporteur’s understanding, above described option 1) and option 2) are only for data transmission in one direction. It is not clear</w:t>
      </w:r>
      <w:r>
        <w:rPr>
          <w:rFonts w:eastAsiaTheme="minorEastAsia"/>
          <w:lang w:val="en-US"/>
        </w:rPr>
        <w:t xml:space="preserve"> whether the established RLC AM SLRB in one direction is suitable to be used for data transmission in the other direction. After all, if two UEs triggers the SLRB establishment independently for the data transmission in both directions, they can be configured differently, e.g. with different sequence number length or different RLC modes. </w:t>
      </w:r>
    </w:p>
    <w:p w14:paraId="5EFEFDA8" w14:textId="77777777" w:rsidR="00724D1F" w:rsidRDefault="00724D1F">
      <w:pPr>
        <w:rPr>
          <w:rFonts w:eastAsiaTheme="minorEastAsia"/>
          <w:lang w:val="en-US"/>
        </w:rPr>
      </w:pPr>
    </w:p>
    <w:p w14:paraId="77560572" w14:textId="77777777" w:rsidR="00724D1F" w:rsidRDefault="00F67917">
      <w:pPr>
        <w:rPr>
          <w:b/>
        </w:rPr>
      </w:pPr>
      <w:r>
        <w:rPr>
          <w:b/>
        </w:rPr>
        <w:t xml:space="preserve">Question 2.6: Which of the following issues should be further investigated, if option 1) is selected as the baseline to support SL RLC AM? Please also indicate possible solutions, if any. </w:t>
      </w:r>
    </w:p>
    <w:p w14:paraId="3A1BEA70" w14:textId="77777777" w:rsidR="00724D1F" w:rsidRDefault="00F67917">
      <w:pPr>
        <w:pStyle w:val="ListParagraph"/>
        <w:numPr>
          <w:ilvl w:val="0"/>
          <w:numId w:val="20"/>
        </w:numPr>
        <w:rPr>
          <w:b/>
        </w:rPr>
      </w:pPr>
      <w:r>
        <w:rPr>
          <w:b/>
        </w:rPr>
        <w:t xml:space="preserve">RLC AM configuration collision handling (i.e. if two UEs are configured differently, e.g. by two </w:t>
      </w:r>
      <w:proofErr w:type="spellStart"/>
      <w:r>
        <w:rPr>
          <w:b/>
        </w:rPr>
        <w:t>gNBs</w:t>
      </w:r>
      <w:proofErr w:type="spellEnd"/>
      <w:r>
        <w:rPr>
          <w:b/>
        </w:rPr>
        <w:t>, which configuration, e.g. LCID, should be adopted for data/RLC status report transmission and how to avoid configuration collision)</w:t>
      </w:r>
    </w:p>
    <w:p w14:paraId="5BFDA6A0" w14:textId="77777777" w:rsidR="00724D1F" w:rsidRDefault="00F67917">
      <w:pPr>
        <w:pStyle w:val="ListParagraph"/>
        <w:numPr>
          <w:ilvl w:val="0"/>
          <w:numId w:val="20"/>
        </w:numPr>
        <w:rPr>
          <w:b/>
        </w:rPr>
      </w:pPr>
      <w:r>
        <w:rPr>
          <w:b/>
        </w:rPr>
        <w:t>Whether/How to avoid the initiative UE</w:t>
      </w:r>
      <w:r>
        <w:rPr>
          <w:b/>
          <w:lang w:val="en-US"/>
        </w:rPr>
        <w:t>/</w:t>
      </w:r>
      <w:proofErr w:type="spellStart"/>
      <w:r>
        <w:rPr>
          <w:b/>
          <w:lang w:val="en-US"/>
        </w:rPr>
        <w:t>gNB</w:t>
      </w:r>
      <w:proofErr w:type="spellEnd"/>
      <w:r>
        <w:rPr>
          <w:b/>
        </w:rPr>
        <w:t xml:space="preserve"> (e.g. UE1) selecting a RLC mode (e.g., AM) which is different from the RLC mode (e.g., UM) selected by the peer UE (e.g. UE2) for the same LCID. </w:t>
      </w:r>
    </w:p>
    <w:p w14:paraId="2CEE1D18" w14:textId="77777777" w:rsidR="00724D1F" w:rsidRDefault="00F67917">
      <w:pPr>
        <w:pStyle w:val="ListParagraph"/>
        <w:numPr>
          <w:ilvl w:val="0"/>
          <w:numId w:val="20"/>
        </w:numPr>
        <w:rPr>
          <w:b/>
        </w:rPr>
      </w:pPr>
      <w:r>
        <w:rPr>
          <w:b/>
        </w:rPr>
        <w:t xml:space="preserve">Whether/How the established RLC AM SLRB </w:t>
      </w:r>
      <w:r>
        <w:rPr>
          <w:rFonts w:eastAsiaTheme="minorEastAsia"/>
          <w:b/>
          <w:lang w:val="en-US"/>
        </w:rPr>
        <w:t xml:space="preserve">can be </w:t>
      </w:r>
      <w:r>
        <w:rPr>
          <w:b/>
        </w:rPr>
        <w:t>used for data transmission in the other direction? (considering two UEs may trigger SLRB establishment in both directions independently)</w:t>
      </w:r>
    </w:p>
    <w:p w14:paraId="45DEFACF" w14:textId="77777777" w:rsidR="00724D1F" w:rsidRDefault="00F67917">
      <w:pPr>
        <w:pStyle w:val="ListParagraph"/>
        <w:numPr>
          <w:ilvl w:val="0"/>
          <w:numId w:val="20"/>
        </w:numPr>
        <w:rPr>
          <w:b/>
        </w:rPr>
      </w:pPr>
      <w:r>
        <w:rPr>
          <w:b/>
        </w:rPr>
        <w:t>Others</w:t>
      </w:r>
    </w:p>
    <w:p w14:paraId="1648AFEB" w14:textId="77777777" w:rsidR="00724D1F" w:rsidRDefault="00724D1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43C0FF12" w14:textId="77777777">
        <w:tc>
          <w:tcPr>
            <w:tcW w:w="1526" w:type="dxa"/>
            <w:shd w:val="clear" w:color="auto" w:fill="BFBFBF"/>
          </w:tcPr>
          <w:p w14:paraId="7D91803E" w14:textId="77777777" w:rsidR="00724D1F" w:rsidRDefault="00F67917">
            <w:pPr>
              <w:spacing w:after="0"/>
            </w:pPr>
            <w:r>
              <w:rPr>
                <w:rFonts w:hint="eastAsia"/>
              </w:rPr>
              <w:t>Company</w:t>
            </w:r>
          </w:p>
        </w:tc>
        <w:tc>
          <w:tcPr>
            <w:tcW w:w="1843" w:type="dxa"/>
            <w:shd w:val="clear" w:color="auto" w:fill="BFBFBF"/>
          </w:tcPr>
          <w:p w14:paraId="51F1BB5D" w14:textId="77777777" w:rsidR="00724D1F" w:rsidRDefault="00F67917">
            <w:pPr>
              <w:spacing w:after="0"/>
            </w:pPr>
            <w:r>
              <w:t>Option</w:t>
            </w:r>
          </w:p>
        </w:tc>
        <w:tc>
          <w:tcPr>
            <w:tcW w:w="6486" w:type="dxa"/>
            <w:shd w:val="clear" w:color="auto" w:fill="BFBFBF"/>
          </w:tcPr>
          <w:p w14:paraId="41ADCDE7" w14:textId="77777777" w:rsidR="00724D1F" w:rsidRDefault="00F67917">
            <w:pPr>
              <w:spacing w:after="0"/>
            </w:pPr>
            <w:r>
              <w:rPr>
                <w:rFonts w:hint="eastAsia"/>
              </w:rPr>
              <w:t>Comments if any</w:t>
            </w:r>
          </w:p>
        </w:tc>
      </w:tr>
      <w:tr w:rsidR="00724D1F" w14:paraId="2CF79A8F" w14:textId="77777777">
        <w:tc>
          <w:tcPr>
            <w:tcW w:w="1526" w:type="dxa"/>
          </w:tcPr>
          <w:p w14:paraId="5E061B72" w14:textId="77777777" w:rsidR="00724D1F" w:rsidRDefault="00F67917">
            <w:pPr>
              <w:spacing w:after="0"/>
              <w:rPr>
                <w:rFonts w:eastAsia="SimSun"/>
              </w:rPr>
            </w:pPr>
            <w:r>
              <w:rPr>
                <w:rFonts w:eastAsia="SimSun"/>
              </w:rPr>
              <w:t>Intel</w:t>
            </w:r>
          </w:p>
        </w:tc>
        <w:tc>
          <w:tcPr>
            <w:tcW w:w="1843" w:type="dxa"/>
          </w:tcPr>
          <w:p w14:paraId="2B57D050" w14:textId="77777777" w:rsidR="00724D1F" w:rsidRDefault="00F67917">
            <w:pPr>
              <w:spacing w:after="0"/>
              <w:rPr>
                <w:rFonts w:eastAsia="SimSun"/>
              </w:rPr>
            </w:pPr>
            <w:r>
              <w:rPr>
                <w:rFonts w:eastAsia="SimSun"/>
              </w:rPr>
              <w:t>d)</w:t>
            </w:r>
          </w:p>
        </w:tc>
        <w:tc>
          <w:tcPr>
            <w:tcW w:w="6486" w:type="dxa"/>
          </w:tcPr>
          <w:p w14:paraId="62DF561E" w14:textId="77777777" w:rsidR="00724D1F" w:rsidRDefault="00F67917">
            <w:pPr>
              <w:spacing w:after="0"/>
              <w:rPr>
                <w:rFonts w:eastAsia="SimSun"/>
                <w:i/>
              </w:rPr>
            </w:pPr>
            <w:r>
              <w:rPr>
                <w:rFonts w:eastAsia="SimSun"/>
                <w:i/>
              </w:rPr>
              <w:t>For issue a) we think that the RLC AM status report transmission should follow the configuration information (e.g. LCID, Source ID) as shared by the TX UE over PC5-RRC for SL unicast and since LCID is global per source-destination pair, we are not sure how this collision problem can happen. For issue b) RLC mode (AM) configuration is a TX/RX attribute configured using PC5-RRC in unicast, and hence, the issue should not occur in the first place. For issue c) we wonder what the implication would be if this happened. We think that the SLRB ID would be considered together with the SRC-DEST ID pair, so the consequence of issue c) is not clear to us and can be further studied if necessary.</w:t>
            </w:r>
          </w:p>
        </w:tc>
      </w:tr>
      <w:tr w:rsidR="00724D1F" w14:paraId="344751D2" w14:textId="77777777">
        <w:tc>
          <w:tcPr>
            <w:tcW w:w="1526" w:type="dxa"/>
          </w:tcPr>
          <w:p w14:paraId="31F13BBD" w14:textId="77777777" w:rsidR="00724D1F" w:rsidRDefault="00F67917">
            <w:pPr>
              <w:spacing w:after="0"/>
              <w:rPr>
                <w:rFonts w:eastAsia="SimSun"/>
              </w:rPr>
            </w:pPr>
            <w:r>
              <w:rPr>
                <w:rFonts w:eastAsia="SimSun" w:hint="eastAsia"/>
              </w:rPr>
              <w:t>OPPO</w:t>
            </w:r>
          </w:p>
        </w:tc>
        <w:tc>
          <w:tcPr>
            <w:tcW w:w="1843" w:type="dxa"/>
          </w:tcPr>
          <w:p w14:paraId="0E8D88B2" w14:textId="77777777" w:rsidR="00724D1F" w:rsidRDefault="00F67917">
            <w:pPr>
              <w:spacing w:after="0"/>
              <w:rPr>
                <w:rFonts w:eastAsia="SimSun"/>
              </w:rPr>
            </w:pPr>
            <w:r>
              <w:rPr>
                <w:rFonts w:eastAsia="SimSun"/>
              </w:rPr>
              <w:t>b</w:t>
            </w:r>
          </w:p>
        </w:tc>
        <w:tc>
          <w:tcPr>
            <w:tcW w:w="6486" w:type="dxa"/>
          </w:tcPr>
          <w:p w14:paraId="66C1CFA1" w14:textId="77777777" w:rsidR="00724D1F" w:rsidRDefault="00F67917">
            <w:pPr>
              <w:spacing w:after="0"/>
            </w:pPr>
            <w:r>
              <w:t>The only issue is about how to align the RLC mode of a same LCID, since RAN2 previously agree on the symmetric framework, i.e., it is up to the TX-UE (or its serving RAN node) to decide on the TX-and-RX-related parameter, and notify the setting to the counterpart UE. In this case, there might be colliding decision of the two sides.</w:t>
            </w:r>
          </w:p>
        </w:tc>
      </w:tr>
      <w:tr w:rsidR="00724D1F" w14:paraId="4226D0FA" w14:textId="77777777">
        <w:tc>
          <w:tcPr>
            <w:tcW w:w="1526" w:type="dxa"/>
          </w:tcPr>
          <w:p w14:paraId="2F1AA235" w14:textId="77777777" w:rsidR="00724D1F" w:rsidRDefault="00F67917">
            <w:pPr>
              <w:spacing w:after="0"/>
              <w:rPr>
                <w:rFonts w:eastAsia="SimSun"/>
              </w:rPr>
            </w:pPr>
            <w:r>
              <w:rPr>
                <w:rFonts w:eastAsia="SimSun"/>
              </w:rPr>
              <w:t>vivo</w:t>
            </w:r>
          </w:p>
        </w:tc>
        <w:tc>
          <w:tcPr>
            <w:tcW w:w="1843" w:type="dxa"/>
          </w:tcPr>
          <w:p w14:paraId="2BCD9895" w14:textId="77777777" w:rsidR="00724D1F" w:rsidRDefault="00F67917">
            <w:pPr>
              <w:spacing w:after="0"/>
              <w:rPr>
                <w:rFonts w:eastAsia="SimSun"/>
              </w:rPr>
            </w:pPr>
            <w:r>
              <w:rPr>
                <w:rFonts w:eastAsia="SimSun"/>
              </w:rPr>
              <w:t>d)</w:t>
            </w:r>
          </w:p>
        </w:tc>
        <w:tc>
          <w:tcPr>
            <w:tcW w:w="6486" w:type="dxa"/>
          </w:tcPr>
          <w:p w14:paraId="096350FE" w14:textId="77777777" w:rsidR="00724D1F" w:rsidRDefault="00F67917">
            <w:pPr>
              <w:spacing w:after="0"/>
              <w:rPr>
                <w:rFonts w:eastAsia="SimSun"/>
              </w:rPr>
            </w:pPr>
            <w:r>
              <w:rPr>
                <w:rFonts w:eastAsia="SimSun"/>
              </w:rPr>
              <w:t xml:space="preserve">Only unicast can use RLC AM mode, which is configured by </w:t>
            </w:r>
            <w:proofErr w:type="spellStart"/>
            <w:r>
              <w:rPr>
                <w:rFonts w:eastAsia="SimSun"/>
              </w:rPr>
              <w:t>gNB</w:t>
            </w:r>
            <w:proofErr w:type="spellEnd"/>
            <w:r>
              <w:rPr>
                <w:rFonts w:eastAsia="SimSun"/>
              </w:rPr>
              <w:t xml:space="preserve"> to TX and TX to RX. In our understanding, this configuration procedure from TX to RX is similar with </w:t>
            </w:r>
            <w:proofErr w:type="spellStart"/>
            <w:r>
              <w:rPr>
                <w:rFonts w:eastAsia="SimSun"/>
              </w:rPr>
              <w:t>Uu</w:t>
            </w:r>
            <w:proofErr w:type="spellEnd"/>
            <w:r>
              <w:rPr>
                <w:rFonts w:eastAsia="SimSun"/>
              </w:rPr>
              <w:t>. Hence we think that TX UE and RX UE can have unified configuration about RLC mode and related parameters. For the other direction, destination-source pair is different. Hence SLRB configuration may be separate. We are not clear how the collision problem can happen.</w:t>
            </w:r>
          </w:p>
        </w:tc>
      </w:tr>
      <w:tr w:rsidR="00724D1F" w14:paraId="2863AA91" w14:textId="77777777">
        <w:tc>
          <w:tcPr>
            <w:tcW w:w="1526" w:type="dxa"/>
            <w:tcBorders>
              <w:top w:val="single" w:sz="4" w:space="0" w:color="auto"/>
              <w:left w:val="single" w:sz="4" w:space="0" w:color="auto"/>
              <w:bottom w:val="single" w:sz="4" w:space="0" w:color="auto"/>
              <w:right w:val="single" w:sz="4" w:space="0" w:color="auto"/>
            </w:tcBorders>
          </w:tcPr>
          <w:p w14:paraId="662BE334" w14:textId="77777777" w:rsidR="00724D1F" w:rsidRDefault="00F67917">
            <w:pPr>
              <w:spacing w:after="0"/>
              <w:rPr>
                <w:rFonts w:eastAsia="SimSun"/>
              </w:rPr>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3CB840AB" w14:textId="77777777" w:rsidR="00724D1F" w:rsidRDefault="00F67917">
            <w:pPr>
              <w:spacing w:after="0"/>
              <w:rPr>
                <w:rFonts w:eastAsia="SimSun"/>
              </w:rPr>
            </w:pPr>
            <w:r>
              <w:rPr>
                <w:rFonts w:eastAsia="SimSun" w:hint="eastAsia"/>
              </w:rPr>
              <w:t>a),b),d)</w:t>
            </w:r>
          </w:p>
        </w:tc>
        <w:tc>
          <w:tcPr>
            <w:tcW w:w="6486" w:type="dxa"/>
            <w:tcBorders>
              <w:top w:val="single" w:sz="4" w:space="0" w:color="auto"/>
              <w:left w:val="single" w:sz="4" w:space="0" w:color="auto"/>
              <w:bottom w:val="single" w:sz="4" w:space="0" w:color="auto"/>
              <w:right w:val="single" w:sz="4" w:space="0" w:color="auto"/>
            </w:tcBorders>
          </w:tcPr>
          <w:p w14:paraId="0395C6DA" w14:textId="77777777" w:rsidR="00724D1F" w:rsidRDefault="00F67917">
            <w:pPr>
              <w:spacing w:after="0"/>
              <w:rPr>
                <w:rFonts w:eastAsia="SimSun"/>
              </w:rPr>
            </w:pPr>
            <w:r>
              <w:rPr>
                <w:rFonts w:eastAsia="SimSun"/>
              </w:rPr>
              <w:t>For a) and b):</w:t>
            </w:r>
          </w:p>
          <w:p w14:paraId="23FA4DCC" w14:textId="77777777" w:rsidR="00724D1F" w:rsidRDefault="00F67917">
            <w:pPr>
              <w:spacing w:after="0"/>
            </w:pPr>
            <w:r>
              <w:t xml:space="preserve">If the bidirectional bearer is used for RLC AM, it means that two UEs shall use the same bearer for data transmission and RLC SR transmission. For such bearer, the two UEs should use the same LCID and SL RB ID, and both the UEs should configure the bearer as AM. </w:t>
            </w:r>
          </w:p>
          <w:p w14:paraId="54875237" w14:textId="77777777" w:rsidR="00724D1F" w:rsidRDefault="00724D1F">
            <w:pPr>
              <w:spacing w:after="0"/>
            </w:pPr>
          </w:p>
          <w:p w14:paraId="6669F047" w14:textId="77777777" w:rsidR="00724D1F" w:rsidRDefault="00F67917">
            <w:pPr>
              <w:spacing w:after="0"/>
            </w:pPr>
            <w:r>
              <w:lastRenderedPageBreak/>
              <w:t xml:space="preserve">If the two UEs are configured differently, e.g. by two </w:t>
            </w:r>
            <w:proofErr w:type="spellStart"/>
            <w:r>
              <w:t>gNBs</w:t>
            </w:r>
            <w:proofErr w:type="spellEnd"/>
            <w:r>
              <w:t xml:space="preserve">, it may happen that the different LCID/SLRB IDs are configured for the data transmission and RLC SR transmission, or the same LCID with the different RLC mode is configured. </w:t>
            </w:r>
          </w:p>
          <w:p w14:paraId="0933CE01" w14:textId="77777777" w:rsidR="00724D1F" w:rsidRDefault="00724D1F">
            <w:pPr>
              <w:spacing w:after="0"/>
            </w:pPr>
          </w:p>
          <w:p w14:paraId="2372B9A8" w14:textId="77777777" w:rsidR="00724D1F" w:rsidRDefault="00F67917">
            <w:pPr>
              <w:spacing w:after="0"/>
            </w:pPr>
            <w:r>
              <w:t>To address this issue, one possible way is to let the RX UE (for data) configure the bearer for SR transmission based on the information (LCID, SLRB ID, AM mode) provided by the TX UE via the PC5-RRC.</w:t>
            </w:r>
          </w:p>
          <w:p w14:paraId="03492BD7" w14:textId="77777777" w:rsidR="00724D1F" w:rsidRDefault="00724D1F">
            <w:pPr>
              <w:spacing w:after="0"/>
              <w:rPr>
                <w:rFonts w:eastAsiaTheme="minorEastAsia"/>
              </w:rPr>
            </w:pPr>
          </w:p>
          <w:p w14:paraId="2923875C" w14:textId="77777777" w:rsidR="00724D1F" w:rsidRDefault="00F67917">
            <w:pPr>
              <w:spacing w:after="0"/>
              <w:rPr>
                <w:rFonts w:eastAsiaTheme="minorEastAsia"/>
              </w:rPr>
            </w:pPr>
            <w:r>
              <w:rPr>
                <w:rFonts w:eastAsiaTheme="minorEastAsia" w:hint="eastAsia"/>
              </w:rPr>
              <w:t>For d)</w:t>
            </w:r>
            <w:r>
              <w:rPr>
                <w:rFonts w:eastAsiaTheme="minorEastAsia"/>
              </w:rPr>
              <w:t>:</w:t>
            </w:r>
          </w:p>
          <w:p w14:paraId="530CAD5D" w14:textId="77777777" w:rsidR="00724D1F" w:rsidRDefault="00F67917">
            <w:pPr>
              <w:spacing w:after="0"/>
              <w:rPr>
                <w:rFonts w:eastAsia="SimSun"/>
              </w:rPr>
            </w:pPr>
            <w:r>
              <w:rPr>
                <w:rFonts w:eastAsia="SimSun" w:hint="eastAsia"/>
              </w:rPr>
              <w:t xml:space="preserve">For the </w:t>
            </w:r>
            <w:r>
              <w:rPr>
                <w:rFonts w:eastAsia="SimSun"/>
              </w:rPr>
              <w:t>unidirectional</w:t>
            </w:r>
            <w:r>
              <w:rPr>
                <w:rFonts w:eastAsia="SimSun" w:hint="eastAsia"/>
              </w:rPr>
              <w:t xml:space="preserve"> bearer, </w:t>
            </w:r>
            <w:r>
              <w:rPr>
                <w:rFonts w:eastAsia="SimSun"/>
              </w:rPr>
              <w:t>the logical channel is u</w:t>
            </w:r>
            <w:r>
              <w:t>nique</w:t>
            </w:r>
            <w:r>
              <w:rPr>
                <w:rFonts w:eastAsia="SimSun" w:hint="eastAsia"/>
              </w:rPr>
              <w:t>ly identified</w:t>
            </w:r>
            <w:r>
              <w:t xml:space="preserve"> </w:t>
            </w:r>
            <w:r>
              <w:rPr>
                <w:rFonts w:eastAsia="SimSun" w:hint="eastAsia"/>
              </w:rPr>
              <w:t>by {SRC L2</w:t>
            </w:r>
            <w:r>
              <w:t xml:space="preserve"> ID</w:t>
            </w:r>
            <w:r>
              <w:rPr>
                <w:rFonts w:eastAsia="SimSun" w:hint="eastAsia"/>
              </w:rPr>
              <w:t>,</w:t>
            </w:r>
            <w:r>
              <w:rPr>
                <w:rFonts w:eastAsia="SimSun"/>
              </w:rPr>
              <w:t xml:space="preserve"> </w:t>
            </w:r>
            <w:r>
              <w:rPr>
                <w:rFonts w:eastAsia="SimSun" w:hint="eastAsia"/>
              </w:rPr>
              <w:t>DST L</w:t>
            </w:r>
            <w:r>
              <w:t>2 ID</w:t>
            </w:r>
            <w:r>
              <w:rPr>
                <w:rFonts w:eastAsia="SimSun" w:hint="eastAsia"/>
              </w:rPr>
              <w:t>}</w:t>
            </w:r>
            <w:r>
              <w:t xml:space="preserve"> combination</w:t>
            </w:r>
            <w:r>
              <w:rPr>
                <w:rFonts w:eastAsia="SimSun" w:hint="eastAsia"/>
              </w:rPr>
              <w:t xml:space="preserve"> which </w:t>
            </w:r>
            <w:r>
              <w:rPr>
                <w:rFonts w:eastAsia="SimSun"/>
              </w:rPr>
              <w:t>differentiate</w:t>
            </w:r>
            <w:r>
              <w:rPr>
                <w:rFonts w:eastAsia="SimSun" w:hint="eastAsia"/>
              </w:rPr>
              <w:t xml:space="preserve">s who is the source </w:t>
            </w:r>
            <w:r>
              <w:rPr>
                <w:rFonts w:eastAsia="SimSun"/>
              </w:rPr>
              <w:t xml:space="preserve">and </w:t>
            </w:r>
            <w:r>
              <w:rPr>
                <w:rFonts w:eastAsia="SimSun" w:hint="eastAsia"/>
              </w:rPr>
              <w:t xml:space="preserve">who is the destination between </w:t>
            </w:r>
            <w:r>
              <w:rPr>
                <w:rFonts w:eastAsia="SimSun"/>
              </w:rPr>
              <w:t>the two</w:t>
            </w:r>
            <w:r>
              <w:rPr>
                <w:rFonts w:eastAsia="SimSun" w:hint="eastAsia"/>
              </w:rPr>
              <w:t xml:space="preserve"> UEs</w:t>
            </w:r>
            <w:r>
              <w:rPr>
                <w:rFonts w:eastAsia="SimSun"/>
              </w:rPr>
              <w:t xml:space="preserve">, i.e. the logical channel is either used for transmission or used for reception.  However, for bidirectional bearer, there should not be such differentiation on the order of UE ID in the </w:t>
            </w:r>
            <w:r>
              <w:rPr>
                <w:rFonts w:eastAsia="SimSun" w:hint="eastAsia"/>
              </w:rPr>
              <w:t>{SRC L2</w:t>
            </w:r>
            <w:r>
              <w:t xml:space="preserve"> ID</w:t>
            </w:r>
            <w:r>
              <w:rPr>
                <w:rFonts w:eastAsia="SimSun" w:hint="eastAsia"/>
              </w:rPr>
              <w:t>,</w:t>
            </w:r>
            <w:r>
              <w:rPr>
                <w:rFonts w:eastAsia="SimSun"/>
              </w:rPr>
              <w:t xml:space="preserve"> </w:t>
            </w:r>
            <w:r>
              <w:rPr>
                <w:rFonts w:eastAsia="SimSun" w:hint="eastAsia"/>
              </w:rPr>
              <w:t>DST L</w:t>
            </w:r>
            <w:r>
              <w:t>2 ID</w:t>
            </w:r>
            <w:r>
              <w:rPr>
                <w:rFonts w:eastAsia="SimSun" w:hint="eastAsia"/>
              </w:rPr>
              <w:t>}</w:t>
            </w:r>
            <w:r>
              <w:t xml:space="preserve"> combination. In other words, the logical channel of the bidirectional bearer can be used by the UE 1 in Figure 1 to transmit the data and receive the RLC SR, or can be used by UE 2 in Figure 1 to receive the data and transmit the SR.</w:t>
            </w:r>
          </w:p>
        </w:tc>
      </w:tr>
      <w:tr w:rsidR="00724D1F" w14:paraId="05677A3F" w14:textId="77777777">
        <w:tc>
          <w:tcPr>
            <w:tcW w:w="1526" w:type="dxa"/>
            <w:tcBorders>
              <w:top w:val="single" w:sz="4" w:space="0" w:color="auto"/>
              <w:left w:val="single" w:sz="4" w:space="0" w:color="auto"/>
              <w:bottom w:val="single" w:sz="4" w:space="0" w:color="auto"/>
              <w:right w:val="single" w:sz="4" w:space="0" w:color="auto"/>
            </w:tcBorders>
          </w:tcPr>
          <w:p w14:paraId="12935817" w14:textId="77777777" w:rsidR="00724D1F" w:rsidRDefault="00F67917" w:rsidP="009D7AE4">
            <w:pPr>
              <w:spacing w:after="0"/>
              <w:jc w:val="center"/>
            </w:pPr>
            <w:r>
              <w:rPr>
                <w:rFonts w:eastAsia="SimSun"/>
                <w:lang w:val="en-US"/>
              </w:rPr>
              <w:lastRenderedPageBreak/>
              <w:t>Ericsson</w:t>
            </w:r>
          </w:p>
        </w:tc>
        <w:tc>
          <w:tcPr>
            <w:tcW w:w="1843" w:type="dxa"/>
            <w:tcBorders>
              <w:top w:val="single" w:sz="4" w:space="0" w:color="auto"/>
              <w:left w:val="single" w:sz="4" w:space="0" w:color="auto"/>
              <w:bottom w:val="single" w:sz="4" w:space="0" w:color="auto"/>
              <w:right w:val="single" w:sz="4" w:space="0" w:color="auto"/>
            </w:tcBorders>
          </w:tcPr>
          <w:p w14:paraId="39A734E9" w14:textId="77777777" w:rsidR="00724D1F" w:rsidRDefault="00F67917">
            <w:pPr>
              <w:spacing w:after="0"/>
            </w:pPr>
            <w:r>
              <w:t xml:space="preserve">a)b)c) </w:t>
            </w:r>
          </w:p>
        </w:tc>
        <w:tc>
          <w:tcPr>
            <w:tcW w:w="6486" w:type="dxa"/>
            <w:tcBorders>
              <w:top w:val="single" w:sz="4" w:space="0" w:color="auto"/>
              <w:left w:val="single" w:sz="4" w:space="0" w:color="auto"/>
              <w:bottom w:val="single" w:sz="4" w:space="0" w:color="auto"/>
              <w:right w:val="single" w:sz="4" w:space="0" w:color="auto"/>
            </w:tcBorders>
          </w:tcPr>
          <w:p w14:paraId="5EA59E38" w14:textId="77777777" w:rsidR="00724D1F" w:rsidRDefault="00F67917">
            <w:pPr>
              <w:spacing w:after="0"/>
              <w:rPr>
                <w:rFonts w:eastAsiaTheme="minorEastAsia"/>
                <w:lang w:val="en-US"/>
              </w:rPr>
            </w:pPr>
            <w:r>
              <w:rPr>
                <w:rFonts w:eastAsia="SimSun"/>
              </w:rPr>
              <w:t>In addition to what OPPO pointed</w:t>
            </w:r>
            <w:r>
              <w:rPr>
                <w:rFonts w:eastAsia="SimSun"/>
                <w:lang w:val="en-US"/>
              </w:rPr>
              <w:t xml:space="preserve">, in option 1), UEs have to use the same LCID to transmit the data and the RLC status report. It is not clear when one UE establishes TX RLC entity of LCID=1, how to make sure LCID=1 has not be used by the peer UE for other purposes, especially in case two UEs are configured by different </w:t>
            </w:r>
            <w:proofErr w:type="spellStart"/>
            <w:r>
              <w:rPr>
                <w:rFonts w:eastAsia="SimSun"/>
                <w:lang w:val="en-US"/>
              </w:rPr>
              <w:t>gNBs</w:t>
            </w:r>
            <w:proofErr w:type="spellEnd"/>
            <w:r>
              <w:rPr>
                <w:rFonts w:eastAsia="SimSun"/>
                <w:lang w:val="en-US"/>
              </w:rPr>
              <w:t xml:space="preserve">. </w:t>
            </w:r>
            <w:r>
              <w:t xml:space="preserve">It is </w:t>
            </w:r>
            <w:r>
              <w:rPr>
                <w:lang w:val="en-US"/>
              </w:rPr>
              <w:t xml:space="preserve">also </w:t>
            </w:r>
            <w:r>
              <w:t>not clear</w:t>
            </w:r>
            <w:r>
              <w:rPr>
                <w:rFonts w:eastAsiaTheme="minorEastAsia"/>
                <w:lang w:val="en-US"/>
              </w:rPr>
              <w:t xml:space="preserve"> whether the established RLC AM SLRB in one direction is suitable to be used for data transmission in the other direction. After all, if two UEs triggers the SLRB establishment independently for the data transmission in both directions, they can be configured differently, e.g. with different sequence number length or different RLC modes.</w:t>
            </w:r>
          </w:p>
          <w:p w14:paraId="12B3A070" w14:textId="77777777" w:rsidR="00724D1F" w:rsidRDefault="00F67917">
            <w:pPr>
              <w:spacing w:after="0"/>
              <w:rPr>
                <w:rFonts w:eastAsiaTheme="minorEastAsia"/>
                <w:lang w:val="en-US"/>
              </w:rPr>
            </w:pPr>
            <w:r>
              <w:rPr>
                <w:rFonts w:eastAsiaTheme="minorEastAsia"/>
                <w:lang w:val="en-US"/>
              </w:rPr>
              <w:t xml:space="preserve">One possible solution to overcome the configuration collision is to let the serving </w:t>
            </w:r>
            <w:proofErr w:type="spellStart"/>
            <w:r>
              <w:rPr>
                <w:rFonts w:eastAsiaTheme="minorEastAsia"/>
                <w:lang w:val="en-US"/>
              </w:rPr>
              <w:t>gNB</w:t>
            </w:r>
            <w:proofErr w:type="spellEnd"/>
            <w:r>
              <w:rPr>
                <w:rFonts w:eastAsiaTheme="minorEastAsia"/>
                <w:lang w:val="en-US"/>
              </w:rPr>
              <w:t xml:space="preserve"> configures the TX side RLC entity</w:t>
            </w:r>
            <w:r>
              <w:rPr>
                <w:rFonts w:eastAsiaTheme="minorEastAsia" w:hint="eastAsia"/>
                <w:lang w:val="en-US"/>
              </w:rPr>
              <w:t xml:space="preserve"> </w:t>
            </w:r>
            <w:r>
              <w:rPr>
                <w:rFonts w:eastAsiaTheme="minorEastAsia"/>
                <w:lang w:val="en-US"/>
              </w:rPr>
              <w:t xml:space="preserve">used for data or RLC status report transmission. More specifically, when the peer UE receives AS configuration information from the initiating UE, it will establish the RX side RLC entity associated with the same LCID used by the initiating UE TX side RLC entity. In order to transmit data or RLC status report in the other direction, the peer UE may request configuration from the serving </w:t>
            </w:r>
            <w:proofErr w:type="spellStart"/>
            <w:r>
              <w:rPr>
                <w:rFonts w:eastAsiaTheme="minorEastAsia"/>
                <w:lang w:val="en-US"/>
              </w:rPr>
              <w:t>gNB</w:t>
            </w:r>
            <w:proofErr w:type="spellEnd"/>
            <w:r>
              <w:rPr>
                <w:rFonts w:eastAsiaTheme="minorEastAsia"/>
                <w:lang w:val="en-US"/>
              </w:rPr>
              <w:t xml:space="preserve"> to establish its TX side RLC entity. In this way, one RLC entity’s TX side and RX side are configured separately and may be associated with same/different LCID.</w:t>
            </w:r>
          </w:p>
          <w:p w14:paraId="101EB737" w14:textId="77777777" w:rsidR="00724D1F" w:rsidRDefault="00F67917">
            <w:pPr>
              <w:spacing w:after="0"/>
            </w:pPr>
            <w:r>
              <w:rPr>
                <w:rFonts w:eastAsiaTheme="minorEastAsia"/>
                <w:lang w:val="en-US"/>
              </w:rPr>
              <w:t xml:space="preserve">Alternatively, if the same LCID is currently used by the peer UE for RLC UM transmission, the initiating UE may not establish the RLC AM entity for transmission or may still establish the RLC AM entity but operating like RLC UM, e.g. without requesting any RLC status report. </w:t>
            </w:r>
          </w:p>
        </w:tc>
      </w:tr>
      <w:tr w:rsidR="00724D1F" w14:paraId="4A0B1C4B" w14:textId="77777777">
        <w:tc>
          <w:tcPr>
            <w:tcW w:w="1526" w:type="dxa"/>
            <w:tcBorders>
              <w:top w:val="single" w:sz="4" w:space="0" w:color="auto"/>
              <w:left w:val="single" w:sz="4" w:space="0" w:color="auto"/>
              <w:bottom w:val="single" w:sz="4" w:space="0" w:color="auto"/>
              <w:right w:val="single" w:sz="4" w:space="0" w:color="auto"/>
            </w:tcBorders>
          </w:tcPr>
          <w:p w14:paraId="6DC97E61" w14:textId="77777777" w:rsidR="00724D1F" w:rsidRDefault="00F67917">
            <w:pPr>
              <w:spacing w:after="0"/>
              <w:jc w:val="center"/>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6602319E"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7D366744" w14:textId="77777777" w:rsidR="00724D1F" w:rsidRDefault="00F67917">
            <w:pPr>
              <w:spacing w:after="0"/>
              <w:rPr>
                <w:rFonts w:eastAsia="SimSun"/>
                <w:i/>
                <w:lang w:val="en-US"/>
              </w:rPr>
            </w:pPr>
            <w:r>
              <w:rPr>
                <w:rFonts w:eastAsia="SimSun" w:hint="eastAsia"/>
                <w:i/>
                <w:lang w:val="en-US"/>
              </w:rPr>
              <w:t xml:space="preserve">For issue a), if </w:t>
            </w:r>
            <w:proofErr w:type="gramStart"/>
            <w:r>
              <w:rPr>
                <w:rFonts w:eastAsia="SimSun" w:hint="eastAsia"/>
                <w:i/>
                <w:lang w:val="en-US"/>
              </w:rPr>
              <w:t>a</w:t>
            </w:r>
            <w:proofErr w:type="gramEnd"/>
            <w:r>
              <w:rPr>
                <w:rFonts w:eastAsia="SimSun" w:hint="eastAsia"/>
                <w:i/>
                <w:lang w:val="en-US"/>
              </w:rPr>
              <w:t xml:space="preserve"> </w:t>
            </w:r>
            <w:proofErr w:type="spellStart"/>
            <w:r>
              <w:rPr>
                <w:rFonts w:eastAsia="SimSun" w:hint="eastAsia"/>
                <w:i/>
                <w:lang w:val="en-US"/>
              </w:rPr>
              <w:t>RRC_Connected</w:t>
            </w:r>
            <w:proofErr w:type="spellEnd"/>
            <w:r>
              <w:rPr>
                <w:rFonts w:eastAsia="SimSun" w:hint="eastAsia"/>
                <w:i/>
                <w:lang w:val="en-US"/>
              </w:rPr>
              <w:t xml:space="preserve"> UE receives a bi-directional SLRB configuration from a peer UE, it could report the bi-directional SLRB info (associated LCID, bi-directional, RLC mode, etc.) to the </w:t>
            </w:r>
            <w:proofErr w:type="spellStart"/>
            <w:r>
              <w:rPr>
                <w:rFonts w:eastAsia="SimSun" w:hint="eastAsia"/>
                <w:i/>
                <w:lang w:val="en-US"/>
              </w:rPr>
              <w:t>gNB</w:t>
            </w:r>
            <w:proofErr w:type="spellEnd"/>
            <w:r>
              <w:rPr>
                <w:rFonts w:eastAsia="SimSun" w:hint="eastAsia"/>
                <w:i/>
                <w:lang w:val="en-US"/>
              </w:rPr>
              <w:t xml:space="preserve">, thus the </w:t>
            </w:r>
            <w:proofErr w:type="spellStart"/>
            <w:r>
              <w:rPr>
                <w:rFonts w:eastAsia="SimSun" w:hint="eastAsia"/>
                <w:i/>
                <w:lang w:val="en-US"/>
              </w:rPr>
              <w:t>gNB</w:t>
            </w:r>
            <w:proofErr w:type="spellEnd"/>
            <w:r>
              <w:rPr>
                <w:rFonts w:eastAsia="SimSun" w:hint="eastAsia"/>
                <w:i/>
                <w:lang w:val="en-US"/>
              </w:rPr>
              <w:t xml:space="preserve"> coordinates the SLRB configurations for the UE. For a non-</w:t>
            </w:r>
            <w:proofErr w:type="spellStart"/>
            <w:r>
              <w:rPr>
                <w:rFonts w:eastAsia="SimSun" w:hint="eastAsia"/>
                <w:i/>
                <w:lang w:val="en-US"/>
              </w:rPr>
              <w:t>RRC_Connected</w:t>
            </w:r>
            <w:proofErr w:type="spellEnd"/>
            <w:r>
              <w:rPr>
                <w:rFonts w:eastAsia="SimSun" w:hint="eastAsia"/>
                <w:i/>
                <w:lang w:val="en-US"/>
              </w:rPr>
              <w:t xml:space="preserve"> UE, the UE itself coordinates the SLRB configurations.</w:t>
            </w:r>
          </w:p>
          <w:p w14:paraId="2B2498FC" w14:textId="77777777" w:rsidR="00724D1F" w:rsidRDefault="00F67917">
            <w:pPr>
              <w:spacing w:after="0"/>
              <w:rPr>
                <w:rFonts w:eastAsia="SimSun"/>
                <w:i/>
                <w:lang w:val="en-US"/>
              </w:rPr>
            </w:pPr>
            <w:r>
              <w:rPr>
                <w:rFonts w:eastAsia="SimSun" w:hint="eastAsia"/>
                <w:i/>
                <w:lang w:val="en-US"/>
              </w:rPr>
              <w:t xml:space="preserve">We do not see b) is an issue, for bi-directional SLRB, LCID identifying a </w:t>
            </w:r>
            <w:proofErr w:type="spellStart"/>
            <w:r>
              <w:rPr>
                <w:rFonts w:eastAsia="SimSun" w:hint="eastAsia"/>
                <w:i/>
                <w:lang w:val="en-US"/>
              </w:rPr>
              <w:t>sidelink</w:t>
            </w:r>
            <w:proofErr w:type="spellEnd"/>
            <w:r>
              <w:rPr>
                <w:rFonts w:eastAsia="SimSun" w:hint="eastAsia"/>
                <w:i/>
                <w:lang w:val="en-US"/>
              </w:rPr>
              <w:t xml:space="preserve"> logical channel is uniquely within a source-destination L2 ID without sequence, so each UE is aware of the used LCIDs of the peer UE within the source-destination L2 ID.</w:t>
            </w:r>
          </w:p>
          <w:p w14:paraId="360DC9FF" w14:textId="77777777" w:rsidR="00724D1F" w:rsidRDefault="00F67917">
            <w:pPr>
              <w:spacing w:after="0"/>
              <w:rPr>
                <w:rFonts w:eastAsiaTheme="minorEastAsia"/>
                <w:lang w:val="en-US"/>
              </w:rPr>
            </w:pPr>
            <w:r>
              <w:rPr>
                <w:rFonts w:eastAsia="SimSun" w:hint="eastAsia"/>
                <w:i/>
                <w:lang w:val="en-US"/>
              </w:rPr>
              <w:t>For issue c), for efficiency, it is better that the established bi-directional SLRB can be used for data transmission in the other direction. The configuring UE can send the PC5 QoS flow to SLRB mapping to the configured UE, some PC5 QoS flow with similar QoS parameters of the configured UE can be mapped to the SLRB to transmit.</w:t>
            </w:r>
          </w:p>
        </w:tc>
      </w:tr>
      <w:tr w:rsidR="00B106EB" w14:paraId="40717BE1" w14:textId="77777777">
        <w:tc>
          <w:tcPr>
            <w:tcW w:w="1526" w:type="dxa"/>
            <w:tcBorders>
              <w:top w:val="single" w:sz="4" w:space="0" w:color="auto"/>
              <w:left w:val="single" w:sz="4" w:space="0" w:color="auto"/>
              <w:bottom w:val="single" w:sz="4" w:space="0" w:color="auto"/>
              <w:right w:val="single" w:sz="4" w:space="0" w:color="auto"/>
            </w:tcBorders>
          </w:tcPr>
          <w:p w14:paraId="27494F3A" w14:textId="77777777" w:rsidR="00B106EB" w:rsidRDefault="00B106EB" w:rsidP="00B106EB">
            <w:pPr>
              <w:spacing w:after="0"/>
              <w:jc w:val="center"/>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42711FB7" w14:textId="77777777" w:rsidR="00B106EB" w:rsidRDefault="00B106EB" w:rsidP="00B106EB">
            <w:pPr>
              <w:spacing w:after="0"/>
              <w:rPr>
                <w:rFonts w:eastAsia="SimSun"/>
                <w:lang w:val="en-US"/>
              </w:rPr>
            </w:pPr>
            <w:r>
              <w:rPr>
                <w:rFonts w:eastAsia="Malgun Gothic" w:hint="eastAsia"/>
                <w:lang w:eastAsia="ko-KR"/>
              </w:rPr>
              <w:t>See comment</w:t>
            </w:r>
          </w:p>
        </w:tc>
        <w:tc>
          <w:tcPr>
            <w:tcW w:w="6486" w:type="dxa"/>
            <w:tcBorders>
              <w:top w:val="single" w:sz="4" w:space="0" w:color="auto"/>
              <w:left w:val="single" w:sz="4" w:space="0" w:color="auto"/>
              <w:bottom w:val="single" w:sz="4" w:space="0" w:color="auto"/>
              <w:right w:val="single" w:sz="4" w:space="0" w:color="auto"/>
            </w:tcBorders>
          </w:tcPr>
          <w:p w14:paraId="08DA7970" w14:textId="77777777" w:rsidR="00B106EB" w:rsidRDefault="00B106EB" w:rsidP="00B106EB">
            <w:pPr>
              <w:spacing w:after="0"/>
              <w:rPr>
                <w:rFonts w:eastAsia="SimSun"/>
                <w:i/>
                <w:lang w:val="en-US"/>
              </w:rPr>
            </w:pPr>
            <w:r w:rsidRPr="00F734A6">
              <w:rPr>
                <w:rFonts w:eastAsia="Malgun Gothic"/>
                <w:lang w:eastAsia="ko-KR"/>
              </w:rPr>
              <w:t>We think</w:t>
            </w:r>
            <w:r>
              <w:rPr>
                <w:rFonts w:eastAsia="Malgun Gothic"/>
                <w:lang w:eastAsia="ko-KR"/>
              </w:rPr>
              <w:t xml:space="preserve"> that</w:t>
            </w:r>
            <w:r w:rsidRPr="00F734A6">
              <w:rPr>
                <w:rFonts w:eastAsia="Malgun Gothic"/>
                <w:lang w:eastAsia="ko-KR"/>
              </w:rPr>
              <w:t xml:space="preserve"> the issues a), b), c) are not specific for option 1 and they should be discussed generally for SLRB configuration in SL unicast </w:t>
            </w:r>
            <w:r w:rsidRPr="00F734A6">
              <w:rPr>
                <w:rFonts w:eastAsia="Malgun Gothic"/>
                <w:lang w:eastAsia="ko-KR"/>
              </w:rPr>
              <w:lastRenderedPageBreak/>
              <w:t xml:space="preserve">since SLRB establishment could be triggered independently at the same time by two UEs. </w:t>
            </w:r>
          </w:p>
        </w:tc>
      </w:tr>
      <w:tr w:rsidR="00897C2E" w14:paraId="3F91E5C1" w14:textId="77777777">
        <w:tc>
          <w:tcPr>
            <w:tcW w:w="1526" w:type="dxa"/>
            <w:tcBorders>
              <w:top w:val="single" w:sz="4" w:space="0" w:color="auto"/>
              <w:left w:val="single" w:sz="4" w:space="0" w:color="auto"/>
              <w:bottom w:val="single" w:sz="4" w:space="0" w:color="auto"/>
              <w:right w:val="single" w:sz="4" w:space="0" w:color="auto"/>
            </w:tcBorders>
          </w:tcPr>
          <w:p w14:paraId="5CAA376F" w14:textId="77777777" w:rsidR="00897C2E" w:rsidRDefault="00897C2E" w:rsidP="00B106EB">
            <w:pPr>
              <w:spacing w:after="0"/>
              <w:jc w:val="center"/>
              <w:rPr>
                <w:rFonts w:eastAsia="Malgun Gothic"/>
                <w:lang w:eastAsia="ko-KR"/>
              </w:rPr>
            </w:pPr>
            <w:r>
              <w:rPr>
                <w:rFonts w:eastAsia="SimSun" w:hint="eastAsia"/>
              </w:rPr>
              <w:lastRenderedPageBreak/>
              <w:t>CATT</w:t>
            </w:r>
          </w:p>
        </w:tc>
        <w:tc>
          <w:tcPr>
            <w:tcW w:w="1843" w:type="dxa"/>
            <w:tcBorders>
              <w:top w:val="single" w:sz="4" w:space="0" w:color="auto"/>
              <w:left w:val="single" w:sz="4" w:space="0" w:color="auto"/>
              <w:bottom w:val="single" w:sz="4" w:space="0" w:color="auto"/>
              <w:right w:val="single" w:sz="4" w:space="0" w:color="auto"/>
            </w:tcBorders>
          </w:tcPr>
          <w:p w14:paraId="091D8F38" w14:textId="77777777" w:rsidR="00897C2E" w:rsidRDefault="00897C2E" w:rsidP="00B106EB">
            <w:pPr>
              <w:spacing w:after="0"/>
              <w:rPr>
                <w:rFonts w:eastAsia="Malgun Gothic"/>
                <w:lang w:eastAsia="ko-KR"/>
              </w:rPr>
            </w:pPr>
            <w:r>
              <w:rPr>
                <w:rFonts w:eastAsia="SimSun" w:hint="eastAsia"/>
              </w:rPr>
              <w:t>a), b), c), d)</w:t>
            </w:r>
          </w:p>
        </w:tc>
        <w:tc>
          <w:tcPr>
            <w:tcW w:w="6486" w:type="dxa"/>
            <w:tcBorders>
              <w:top w:val="single" w:sz="4" w:space="0" w:color="auto"/>
              <w:left w:val="single" w:sz="4" w:space="0" w:color="auto"/>
              <w:bottom w:val="single" w:sz="4" w:space="0" w:color="auto"/>
              <w:right w:val="single" w:sz="4" w:space="0" w:color="auto"/>
            </w:tcBorders>
          </w:tcPr>
          <w:p w14:paraId="4E0C0E6A" w14:textId="77777777" w:rsidR="00897C2E" w:rsidRPr="00F734A6" w:rsidRDefault="00897C2E" w:rsidP="00B106EB">
            <w:pPr>
              <w:spacing w:after="0"/>
              <w:rPr>
                <w:rFonts w:eastAsia="Malgun Gothic"/>
                <w:lang w:eastAsia="ko-KR"/>
              </w:rPr>
            </w:pPr>
            <w:r>
              <w:rPr>
                <w:rFonts w:eastAsia="SimSun" w:hint="eastAsia"/>
              </w:rPr>
              <w:t xml:space="preserve">Besides the above issues, how to avoid the </w:t>
            </w:r>
            <w:r>
              <w:rPr>
                <w:rFonts w:eastAsia="SimSun"/>
              </w:rPr>
              <w:t>collision</w:t>
            </w:r>
            <w:r>
              <w:rPr>
                <w:rFonts w:eastAsia="SimSun" w:hint="eastAsia"/>
              </w:rPr>
              <w:t xml:space="preserve"> between this </w:t>
            </w:r>
            <w:r w:rsidRPr="008C300A">
              <w:rPr>
                <w:rFonts w:eastAsia="SimSun"/>
              </w:rPr>
              <w:t>RLC AM SLRB</w:t>
            </w:r>
            <w:r>
              <w:rPr>
                <w:rFonts w:eastAsia="SimSun" w:hint="eastAsia"/>
              </w:rPr>
              <w:t xml:space="preserve"> configuration and other SLRB configuration for the </w:t>
            </w:r>
            <w:r w:rsidRPr="008C300A">
              <w:rPr>
                <w:rFonts w:eastAsia="SimSun"/>
              </w:rPr>
              <w:t>peer UE (e.g. UE2)</w:t>
            </w:r>
            <w:r>
              <w:rPr>
                <w:rFonts w:eastAsia="SimSun" w:hint="eastAsia"/>
              </w:rPr>
              <w:t xml:space="preserve"> also needs to be </w:t>
            </w:r>
            <w:r w:rsidRPr="008C300A">
              <w:rPr>
                <w:rFonts w:eastAsia="SimSun"/>
              </w:rPr>
              <w:t>further investigated</w:t>
            </w:r>
            <w:r>
              <w:rPr>
                <w:rFonts w:eastAsia="SimSun" w:hint="eastAsia"/>
              </w:rPr>
              <w:t>.</w:t>
            </w:r>
          </w:p>
        </w:tc>
      </w:tr>
      <w:tr w:rsidR="00203418" w14:paraId="365CBCEE" w14:textId="77777777">
        <w:tc>
          <w:tcPr>
            <w:tcW w:w="1526" w:type="dxa"/>
            <w:tcBorders>
              <w:top w:val="single" w:sz="4" w:space="0" w:color="auto"/>
              <w:left w:val="single" w:sz="4" w:space="0" w:color="auto"/>
              <w:bottom w:val="single" w:sz="4" w:space="0" w:color="auto"/>
              <w:right w:val="single" w:sz="4" w:space="0" w:color="auto"/>
            </w:tcBorders>
          </w:tcPr>
          <w:p w14:paraId="5B27F082" w14:textId="77777777" w:rsidR="00203418" w:rsidRDefault="00203418" w:rsidP="00B106EB">
            <w:pPr>
              <w:spacing w:after="0"/>
              <w:jc w:val="center"/>
              <w:rPr>
                <w:rFonts w:eastAsia="SimSun"/>
              </w:rPr>
            </w:pPr>
            <w:r>
              <w:rPr>
                <w:rFonts w:eastAsia="SimSun"/>
              </w:rPr>
              <w:t>MediaTek</w:t>
            </w:r>
          </w:p>
        </w:tc>
        <w:tc>
          <w:tcPr>
            <w:tcW w:w="1843" w:type="dxa"/>
            <w:tcBorders>
              <w:top w:val="single" w:sz="4" w:space="0" w:color="auto"/>
              <w:left w:val="single" w:sz="4" w:space="0" w:color="auto"/>
              <w:bottom w:val="single" w:sz="4" w:space="0" w:color="auto"/>
              <w:right w:val="single" w:sz="4" w:space="0" w:color="auto"/>
            </w:tcBorders>
          </w:tcPr>
          <w:p w14:paraId="26428B70" w14:textId="77777777" w:rsidR="00203418" w:rsidRDefault="00203418" w:rsidP="00B106EB">
            <w:pPr>
              <w:spacing w:after="0"/>
              <w:rPr>
                <w:rFonts w:eastAsia="SimSun"/>
              </w:rPr>
            </w:pPr>
            <w:r>
              <w:rPr>
                <w:rFonts w:eastAsia="SimSun"/>
              </w:rPr>
              <w:t>d)</w:t>
            </w:r>
          </w:p>
        </w:tc>
        <w:tc>
          <w:tcPr>
            <w:tcW w:w="6486" w:type="dxa"/>
            <w:tcBorders>
              <w:top w:val="single" w:sz="4" w:space="0" w:color="auto"/>
              <w:left w:val="single" w:sz="4" w:space="0" w:color="auto"/>
              <w:bottom w:val="single" w:sz="4" w:space="0" w:color="auto"/>
              <w:right w:val="single" w:sz="4" w:space="0" w:color="auto"/>
            </w:tcBorders>
          </w:tcPr>
          <w:p w14:paraId="61EC03DA" w14:textId="77777777" w:rsidR="00203418" w:rsidRDefault="00203418" w:rsidP="00B106EB">
            <w:pPr>
              <w:spacing w:after="0"/>
              <w:rPr>
                <w:rFonts w:eastAsia="SimSun"/>
              </w:rPr>
            </w:pPr>
            <w:r>
              <w:rPr>
                <w:rFonts w:eastAsia="SimSun"/>
              </w:rPr>
              <w:t>Agree with Intel and vivo.</w:t>
            </w:r>
          </w:p>
        </w:tc>
      </w:tr>
      <w:tr w:rsidR="00935450" w14:paraId="3229C16A" w14:textId="77777777">
        <w:tc>
          <w:tcPr>
            <w:tcW w:w="1526" w:type="dxa"/>
            <w:tcBorders>
              <w:top w:val="single" w:sz="4" w:space="0" w:color="auto"/>
              <w:left w:val="single" w:sz="4" w:space="0" w:color="auto"/>
              <w:bottom w:val="single" w:sz="4" w:space="0" w:color="auto"/>
              <w:right w:val="single" w:sz="4" w:space="0" w:color="auto"/>
            </w:tcBorders>
          </w:tcPr>
          <w:p w14:paraId="1EC8BE2B" w14:textId="77777777" w:rsidR="00935450" w:rsidRDefault="00935450" w:rsidP="009D7AE4">
            <w:pPr>
              <w:spacing w:after="0"/>
              <w:rPr>
                <w:rFonts w:eastAsia="SimSun"/>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16344AF2" w14:textId="77777777" w:rsidR="00935450" w:rsidRDefault="00935450" w:rsidP="00935450">
            <w:pPr>
              <w:spacing w:after="0"/>
              <w:rPr>
                <w:rFonts w:eastAsia="SimSun"/>
              </w:rPr>
            </w:pPr>
            <w:r>
              <w:rPr>
                <w:rFonts w:eastAsia="SimSun"/>
              </w:rPr>
              <w:t>d)</w:t>
            </w:r>
          </w:p>
        </w:tc>
        <w:tc>
          <w:tcPr>
            <w:tcW w:w="6486" w:type="dxa"/>
            <w:tcBorders>
              <w:top w:val="single" w:sz="4" w:space="0" w:color="auto"/>
              <w:left w:val="single" w:sz="4" w:space="0" w:color="auto"/>
              <w:bottom w:val="single" w:sz="4" w:space="0" w:color="auto"/>
              <w:right w:val="single" w:sz="4" w:space="0" w:color="auto"/>
            </w:tcBorders>
          </w:tcPr>
          <w:p w14:paraId="6F2BD8CA" w14:textId="77777777" w:rsidR="00935450" w:rsidRDefault="00935450" w:rsidP="00935450">
            <w:pPr>
              <w:spacing w:after="0"/>
              <w:rPr>
                <w:rFonts w:eastAsia="SimSun"/>
              </w:rPr>
            </w:pPr>
            <w:r>
              <w:rPr>
                <w:rFonts w:eastAsia="SimSun"/>
              </w:rPr>
              <w:t>Neither</w:t>
            </w:r>
          </w:p>
          <w:p w14:paraId="0028A40A" w14:textId="77777777" w:rsidR="00935450" w:rsidRDefault="00935450" w:rsidP="00935450">
            <w:pPr>
              <w:spacing w:after="0"/>
              <w:rPr>
                <w:rFonts w:eastAsia="SimSun"/>
              </w:rPr>
            </w:pPr>
            <w:r>
              <w:t>It’s up to peer UE to determine whether configuration can be supported/accepted by either confirming the configuration or rejecting the configuration. This is normal PC5-RRC signalling procedure. With such procedure, no those issues listed in a</w:t>
            </w:r>
            <w:proofErr w:type="gramStart"/>
            <w:r>
              <w:t>),b</w:t>
            </w:r>
            <w:proofErr w:type="gramEnd"/>
            <w:r>
              <w:t>),c) will happen.</w:t>
            </w:r>
          </w:p>
        </w:tc>
      </w:tr>
      <w:tr w:rsidR="00017DEC" w14:paraId="321B9B86" w14:textId="77777777">
        <w:tc>
          <w:tcPr>
            <w:tcW w:w="1526" w:type="dxa"/>
            <w:tcBorders>
              <w:top w:val="single" w:sz="4" w:space="0" w:color="auto"/>
              <w:left w:val="single" w:sz="4" w:space="0" w:color="auto"/>
              <w:bottom w:val="single" w:sz="4" w:space="0" w:color="auto"/>
              <w:right w:val="single" w:sz="4" w:space="0" w:color="auto"/>
            </w:tcBorders>
          </w:tcPr>
          <w:p w14:paraId="06EDD8AE" w14:textId="77777777" w:rsidR="00017DEC" w:rsidRDefault="00017DEC" w:rsidP="00017DEC">
            <w:pPr>
              <w:spacing w:after="0"/>
              <w:rPr>
                <w:rFonts w:eastAsia="SimSun"/>
              </w:rPr>
            </w:pPr>
            <w:r>
              <w:rPr>
                <w:rFonts w:eastAsia="SimSun"/>
              </w:rPr>
              <w:t>Qualcomm</w:t>
            </w:r>
          </w:p>
        </w:tc>
        <w:tc>
          <w:tcPr>
            <w:tcW w:w="1843" w:type="dxa"/>
            <w:tcBorders>
              <w:top w:val="single" w:sz="4" w:space="0" w:color="auto"/>
              <w:left w:val="single" w:sz="4" w:space="0" w:color="auto"/>
              <w:bottom w:val="single" w:sz="4" w:space="0" w:color="auto"/>
              <w:right w:val="single" w:sz="4" w:space="0" w:color="auto"/>
            </w:tcBorders>
          </w:tcPr>
          <w:p w14:paraId="6D9E2C8D" w14:textId="77777777" w:rsidR="00017DEC" w:rsidRDefault="00017DEC" w:rsidP="00017DEC">
            <w:pPr>
              <w:spacing w:after="0"/>
              <w:rPr>
                <w:rFonts w:eastAsia="SimSun"/>
              </w:rPr>
            </w:pPr>
            <w:proofErr w:type="spellStart"/>
            <w:proofErr w:type="gramStart"/>
            <w:r>
              <w:rPr>
                <w:rFonts w:eastAsia="SimSun"/>
              </w:rPr>
              <w:t>a,b</w:t>
            </w:r>
            <w:proofErr w:type="gramEnd"/>
            <w:r>
              <w:rPr>
                <w:rFonts w:eastAsia="SimSun"/>
              </w:rPr>
              <w:t>,c</w:t>
            </w:r>
            <w:proofErr w:type="spellEnd"/>
            <w:r>
              <w:rPr>
                <w:rFonts w:eastAsia="SimSun"/>
              </w:rPr>
              <w:t>,</w:t>
            </w:r>
          </w:p>
        </w:tc>
        <w:tc>
          <w:tcPr>
            <w:tcW w:w="6486" w:type="dxa"/>
            <w:tcBorders>
              <w:top w:val="single" w:sz="4" w:space="0" w:color="auto"/>
              <w:left w:val="single" w:sz="4" w:space="0" w:color="auto"/>
              <w:bottom w:val="single" w:sz="4" w:space="0" w:color="auto"/>
              <w:right w:val="single" w:sz="4" w:space="0" w:color="auto"/>
            </w:tcBorders>
          </w:tcPr>
          <w:p w14:paraId="682016E7" w14:textId="77777777" w:rsidR="00017DEC" w:rsidRDefault="00017DEC" w:rsidP="00017DEC">
            <w:pPr>
              <w:spacing w:after="0"/>
              <w:rPr>
                <w:rFonts w:eastAsia="SimSun"/>
              </w:rPr>
            </w:pPr>
            <w:r>
              <w:rPr>
                <w:rFonts w:eastAsia="SimSun"/>
              </w:rPr>
              <w:t xml:space="preserve">I think the issues listed above is related to SLRB configuration and PC5-RRC procedure design, Usually, for SL unicast, it is the default case to configuring a bi-directional bearer of AM mode used in both directions with the same LCID. The RRC procedure shall be designed with this assumption instead of having two sides configure SLRB independently. RAN2 can further examine the PC5-RRC AS-config procedure agreements to see if some changes are needed to solve the issues </w:t>
            </w:r>
          </w:p>
        </w:tc>
      </w:tr>
      <w:tr w:rsidR="00017DEC" w14:paraId="6B08820D" w14:textId="77777777">
        <w:tc>
          <w:tcPr>
            <w:tcW w:w="1526" w:type="dxa"/>
            <w:tcBorders>
              <w:top w:val="single" w:sz="4" w:space="0" w:color="auto"/>
              <w:left w:val="single" w:sz="4" w:space="0" w:color="auto"/>
              <w:bottom w:val="single" w:sz="4" w:space="0" w:color="auto"/>
              <w:right w:val="single" w:sz="4" w:space="0" w:color="auto"/>
            </w:tcBorders>
          </w:tcPr>
          <w:p w14:paraId="682A23F7" w14:textId="77777777" w:rsidR="00017DEC" w:rsidRDefault="00017DEC" w:rsidP="00017DEC">
            <w:pPr>
              <w:spacing w:after="0"/>
              <w:rPr>
                <w:rFonts w:eastAsia="SimSun"/>
              </w:rPr>
            </w:pPr>
            <w:proofErr w:type="spellStart"/>
            <w:r>
              <w:rPr>
                <w:rFonts w:eastAsia="SimSun"/>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33B2B517" w14:textId="77777777" w:rsidR="00017DEC" w:rsidRDefault="00017DEC" w:rsidP="00017DEC">
            <w:pPr>
              <w:spacing w:after="0"/>
              <w:rPr>
                <w:rFonts w:eastAsia="SimSun"/>
              </w:rPr>
            </w:pPr>
            <w:r w:rsidRPr="00AC07B2">
              <w:rPr>
                <w:rFonts w:eastAsia="SimSun"/>
              </w:rPr>
              <w:t>d)</w:t>
            </w:r>
          </w:p>
        </w:tc>
        <w:tc>
          <w:tcPr>
            <w:tcW w:w="6486" w:type="dxa"/>
            <w:tcBorders>
              <w:top w:val="single" w:sz="4" w:space="0" w:color="auto"/>
              <w:left w:val="single" w:sz="4" w:space="0" w:color="auto"/>
              <w:bottom w:val="single" w:sz="4" w:space="0" w:color="auto"/>
              <w:right w:val="single" w:sz="4" w:space="0" w:color="auto"/>
            </w:tcBorders>
          </w:tcPr>
          <w:p w14:paraId="69D9FE95" w14:textId="77777777" w:rsidR="00017DEC" w:rsidRDefault="00017DEC" w:rsidP="00017DEC">
            <w:pPr>
              <w:spacing w:after="0"/>
              <w:rPr>
                <w:rFonts w:eastAsia="SimSun"/>
              </w:rPr>
            </w:pPr>
            <w:r w:rsidRPr="00AC07B2">
              <w:rPr>
                <w:rFonts w:eastAsia="SimSun"/>
              </w:rPr>
              <w:t xml:space="preserve">Since LCID + source-destination-id can uniquely identify the SLRB between Unicast Tx and Rx UE, we think there has no much issue for a) b) c). If there has multiple SLRBs from multiple unicast connections for Rx UE, and LCID collide with each other, Rx UE still can identify them by source-destination id, and then can arrange them to some local ids. </w:t>
            </w:r>
          </w:p>
        </w:tc>
      </w:tr>
      <w:tr w:rsidR="00017DEC" w14:paraId="5E8EC178" w14:textId="77777777">
        <w:tc>
          <w:tcPr>
            <w:tcW w:w="1526" w:type="dxa"/>
            <w:tcBorders>
              <w:top w:val="single" w:sz="4" w:space="0" w:color="auto"/>
              <w:left w:val="single" w:sz="4" w:space="0" w:color="auto"/>
              <w:bottom w:val="single" w:sz="4" w:space="0" w:color="auto"/>
              <w:right w:val="single" w:sz="4" w:space="0" w:color="auto"/>
            </w:tcBorders>
          </w:tcPr>
          <w:p w14:paraId="40722A74" w14:textId="77777777" w:rsidR="00017DEC" w:rsidRDefault="00017DEC" w:rsidP="00017DEC">
            <w:pPr>
              <w:spacing w:after="0"/>
              <w:rPr>
                <w:rFonts w:eastAsia="SimSun"/>
              </w:rPr>
            </w:pPr>
            <w:proofErr w:type="spellStart"/>
            <w:r>
              <w:rPr>
                <w:rFonts w:eastAsia="SimSun" w:hint="eastAsia"/>
              </w:rPr>
              <w:t>Spre</w:t>
            </w:r>
            <w:r>
              <w:rPr>
                <w:rFonts w:eastAsia="SimSun"/>
              </w:rPr>
              <w:t>a</w:t>
            </w:r>
            <w:r>
              <w:rPr>
                <w:rFonts w:eastAsia="SimSun" w:hint="eastAsia"/>
              </w:rPr>
              <w:t>dtrum</w:t>
            </w:r>
            <w:proofErr w:type="spellEnd"/>
          </w:p>
        </w:tc>
        <w:tc>
          <w:tcPr>
            <w:tcW w:w="1843" w:type="dxa"/>
            <w:tcBorders>
              <w:top w:val="single" w:sz="4" w:space="0" w:color="auto"/>
              <w:left w:val="single" w:sz="4" w:space="0" w:color="auto"/>
              <w:bottom w:val="single" w:sz="4" w:space="0" w:color="auto"/>
              <w:right w:val="single" w:sz="4" w:space="0" w:color="auto"/>
            </w:tcBorders>
          </w:tcPr>
          <w:p w14:paraId="76D3762F" w14:textId="77777777" w:rsidR="00017DEC" w:rsidRPr="00AC07B2" w:rsidRDefault="00017DEC" w:rsidP="00017DEC">
            <w:pPr>
              <w:spacing w:after="0"/>
              <w:rPr>
                <w:rFonts w:eastAsia="SimSun"/>
              </w:rPr>
            </w:pPr>
            <w:r>
              <w:rPr>
                <w:rFonts w:eastAsia="SimSun"/>
              </w:rPr>
              <w:t xml:space="preserve">a), </w:t>
            </w:r>
            <w:r>
              <w:rPr>
                <w:rFonts w:eastAsia="SimSun" w:hint="eastAsia"/>
              </w:rPr>
              <w:t>b), c)</w:t>
            </w:r>
          </w:p>
        </w:tc>
        <w:tc>
          <w:tcPr>
            <w:tcW w:w="6486" w:type="dxa"/>
            <w:tcBorders>
              <w:top w:val="single" w:sz="4" w:space="0" w:color="auto"/>
              <w:left w:val="single" w:sz="4" w:space="0" w:color="auto"/>
              <w:bottom w:val="single" w:sz="4" w:space="0" w:color="auto"/>
              <w:right w:val="single" w:sz="4" w:space="0" w:color="auto"/>
            </w:tcBorders>
          </w:tcPr>
          <w:p w14:paraId="2969E54F" w14:textId="77777777" w:rsidR="00017DEC" w:rsidRPr="00AC07B2" w:rsidRDefault="00017DEC" w:rsidP="00017DEC">
            <w:pPr>
              <w:spacing w:after="0"/>
              <w:rPr>
                <w:rFonts w:eastAsia="SimSun"/>
              </w:rPr>
            </w:pPr>
            <w:r>
              <w:rPr>
                <w:rFonts w:eastAsia="SimSun" w:hint="eastAsia"/>
              </w:rPr>
              <w:t xml:space="preserve">For issue a), </w:t>
            </w:r>
            <w:r>
              <w:rPr>
                <w:rFonts w:eastAsia="SimSun"/>
              </w:rPr>
              <w:t xml:space="preserve">we think the configuration for RLC status report should follow the configurations of the Tx UE, e.g. same LCID, and thus no collision is at all. For issue b) and c), one possible way is to not allow to use the SLRB by the peer UE for the data transmission in the other direction. If the peer UE want to send data to the initiate UE, it shall request configurations from its serving </w:t>
            </w:r>
            <w:proofErr w:type="spellStart"/>
            <w:r>
              <w:rPr>
                <w:rFonts w:eastAsia="SimSun"/>
              </w:rPr>
              <w:t>gNB</w:t>
            </w:r>
            <w:proofErr w:type="spellEnd"/>
            <w:r>
              <w:rPr>
                <w:rFonts w:eastAsia="SimSun"/>
              </w:rPr>
              <w:t xml:space="preserve"> and another SLRB will be established, e.g. a different LCID. </w:t>
            </w:r>
          </w:p>
        </w:tc>
      </w:tr>
      <w:tr w:rsidR="00017DEC" w14:paraId="5D07EC9D" w14:textId="77777777">
        <w:tc>
          <w:tcPr>
            <w:tcW w:w="1526" w:type="dxa"/>
            <w:tcBorders>
              <w:top w:val="single" w:sz="4" w:space="0" w:color="auto"/>
              <w:left w:val="single" w:sz="4" w:space="0" w:color="auto"/>
              <w:bottom w:val="single" w:sz="4" w:space="0" w:color="auto"/>
              <w:right w:val="single" w:sz="4" w:space="0" w:color="auto"/>
            </w:tcBorders>
          </w:tcPr>
          <w:p w14:paraId="25A0F428" w14:textId="77777777" w:rsidR="00017DEC" w:rsidRDefault="00017DEC" w:rsidP="00017DEC">
            <w:pPr>
              <w:spacing w:after="0"/>
              <w:rPr>
                <w:rFonts w:eastAsia="SimSun"/>
              </w:rPr>
            </w:pPr>
            <w:r>
              <w:rPr>
                <w:rFonts w:eastAsia="SimSun"/>
              </w:rPr>
              <w:t>Apple</w:t>
            </w:r>
          </w:p>
        </w:tc>
        <w:tc>
          <w:tcPr>
            <w:tcW w:w="1843" w:type="dxa"/>
            <w:tcBorders>
              <w:top w:val="single" w:sz="4" w:space="0" w:color="auto"/>
              <w:left w:val="single" w:sz="4" w:space="0" w:color="auto"/>
              <w:bottom w:val="single" w:sz="4" w:space="0" w:color="auto"/>
              <w:right w:val="single" w:sz="4" w:space="0" w:color="auto"/>
            </w:tcBorders>
          </w:tcPr>
          <w:p w14:paraId="2AC37B06" w14:textId="77777777" w:rsidR="00017DEC" w:rsidRDefault="00017DEC" w:rsidP="00017DEC">
            <w:pPr>
              <w:spacing w:after="0"/>
              <w:rPr>
                <w:rFonts w:eastAsia="SimSun"/>
              </w:rPr>
            </w:pPr>
            <w:r>
              <w:rPr>
                <w:rFonts w:eastAsia="SimSun"/>
              </w:rPr>
              <w:t>a), c)</w:t>
            </w:r>
          </w:p>
        </w:tc>
        <w:tc>
          <w:tcPr>
            <w:tcW w:w="6486" w:type="dxa"/>
            <w:tcBorders>
              <w:top w:val="single" w:sz="4" w:space="0" w:color="auto"/>
              <w:left w:val="single" w:sz="4" w:space="0" w:color="auto"/>
              <w:bottom w:val="single" w:sz="4" w:space="0" w:color="auto"/>
              <w:right w:val="single" w:sz="4" w:space="0" w:color="auto"/>
            </w:tcBorders>
          </w:tcPr>
          <w:p w14:paraId="28535C83" w14:textId="77777777" w:rsidR="00017DEC" w:rsidRDefault="00017DEC" w:rsidP="00017DEC">
            <w:pPr>
              <w:spacing w:after="0"/>
              <w:rPr>
                <w:rFonts w:eastAsia="SimSun"/>
              </w:rPr>
            </w:pPr>
            <w:r>
              <w:rPr>
                <w:rFonts w:eastAsia="SimSun"/>
              </w:rPr>
              <w:t>Agree with ZTE on b).</w:t>
            </w:r>
          </w:p>
          <w:p w14:paraId="2110E46F" w14:textId="77777777" w:rsidR="00017DEC" w:rsidRDefault="00017DEC" w:rsidP="00017DEC">
            <w:pPr>
              <w:spacing w:after="0"/>
              <w:rPr>
                <w:rFonts w:eastAsia="SimSun"/>
              </w:rPr>
            </w:pPr>
            <w:r>
              <w:rPr>
                <w:rFonts w:eastAsia="SimSun"/>
              </w:rPr>
              <w:t xml:space="preserve">For a), it’s a little bit complicated if the RLC configuration of SLRB at peer UE is configured by </w:t>
            </w:r>
            <w:proofErr w:type="spellStart"/>
            <w:r>
              <w:rPr>
                <w:rFonts w:eastAsia="SimSun"/>
              </w:rPr>
              <w:t>gNB</w:t>
            </w:r>
            <w:proofErr w:type="spellEnd"/>
            <w:r>
              <w:rPr>
                <w:rFonts w:eastAsia="SimSun"/>
              </w:rPr>
              <w:t>, whereas the peer UE should let NW be aware of the logical channel configuration of the SLRB initiated by the initiating UE. Else if the RLC configuration is controlled by peer UE itself, we don’t see any problems.</w:t>
            </w:r>
          </w:p>
          <w:p w14:paraId="20183DCF" w14:textId="77777777" w:rsidR="00017DEC" w:rsidRDefault="00017DEC" w:rsidP="00017DEC">
            <w:pPr>
              <w:spacing w:after="0"/>
              <w:rPr>
                <w:rFonts w:eastAsia="SimSun"/>
              </w:rPr>
            </w:pPr>
            <w:r>
              <w:rPr>
                <w:rFonts w:eastAsia="SimSun"/>
              </w:rPr>
              <w:t xml:space="preserve">c) has similar problem as a) if the SLRB configuration at peer UE comes from </w:t>
            </w:r>
            <w:proofErr w:type="spellStart"/>
            <w:r>
              <w:rPr>
                <w:rFonts w:eastAsia="SimSun"/>
              </w:rPr>
              <w:t>gNB</w:t>
            </w:r>
            <w:proofErr w:type="spellEnd"/>
            <w:r>
              <w:rPr>
                <w:rFonts w:eastAsia="SimSun"/>
              </w:rPr>
              <w:t>.</w:t>
            </w:r>
          </w:p>
        </w:tc>
      </w:tr>
    </w:tbl>
    <w:p w14:paraId="140D28A4" w14:textId="77777777" w:rsidR="00724D1F" w:rsidRDefault="00724D1F"/>
    <w:p w14:paraId="57DCDABE" w14:textId="77777777" w:rsidR="00935450" w:rsidRDefault="00935450">
      <w:r>
        <w:t>Rapporteur’s observation:</w:t>
      </w:r>
    </w:p>
    <w:p w14:paraId="4EC08995" w14:textId="77777777" w:rsidR="00B44EED" w:rsidRDefault="001E3B2C">
      <w:pPr>
        <w:rPr>
          <w:lang w:val="en-US"/>
        </w:rPr>
      </w:pPr>
      <w:r>
        <w:rPr>
          <w:lang w:val="en-US"/>
        </w:rPr>
        <w:t>Companies’ views are diverging</w:t>
      </w:r>
      <w:r w:rsidR="007414B2">
        <w:rPr>
          <w:lang w:val="en-US"/>
        </w:rPr>
        <w:t xml:space="preserve"> in this question</w:t>
      </w:r>
    </w:p>
    <w:p w14:paraId="4B6AFBCF" w14:textId="77777777" w:rsidR="00B44EED" w:rsidRDefault="00017DEC" w:rsidP="00B44EED">
      <w:pPr>
        <w:pStyle w:val="ListParagraph"/>
        <w:numPr>
          <w:ilvl w:val="1"/>
          <w:numId w:val="14"/>
        </w:numPr>
        <w:rPr>
          <w:lang w:val="en-US"/>
        </w:rPr>
      </w:pPr>
      <w:r>
        <w:rPr>
          <w:lang w:val="en-US"/>
        </w:rPr>
        <w:t>7</w:t>
      </w:r>
    </w:p>
    <w:p w14:paraId="624B1681" w14:textId="77777777" w:rsidR="00B44EED" w:rsidRDefault="00017DEC" w:rsidP="00B44EED">
      <w:pPr>
        <w:pStyle w:val="ListParagraph"/>
        <w:numPr>
          <w:ilvl w:val="1"/>
          <w:numId w:val="14"/>
        </w:numPr>
        <w:rPr>
          <w:lang w:val="en-US"/>
        </w:rPr>
      </w:pPr>
      <w:r>
        <w:rPr>
          <w:lang w:val="en-US"/>
        </w:rPr>
        <w:t>6</w:t>
      </w:r>
    </w:p>
    <w:p w14:paraId="75AB38B0" w14:textId="77777777" w:rsidR="00B44EED" w:rsidRDefault="00017DEC" w:rsidP="00B44EED">
      <w:pPr>
        <w:pStyle w:val="ListParagraph"/>
        <w:numPr>
          <w:ilvl w:val="1"/>
          <w:numId w:val="14"/>
        </w:numPr>
        <w:rPr>
          <w:lang w:val="en-US"/>
        </w:rPr>
      </w:pPr>
      <w:r>
        <w:rPr>
          <w:lang w:val="en-US"/>
        </w:rPr>
        <w:t>5</w:t>
      </w:r>
      <w:r w:rsidR="001E3B2C" w:rsidRPr="00B44EED">
        <w:rPr>
          <w:lang w:val="en-US"/>
        </w:rPr>
        <w:t xml:space="preserve"> </w:t>
      </w:r>
    </w:p>
    <w:p w14:paraId="44AAB25F" w14:textId="77777777" w:rsidR="00B44EED" w:rsidRDefault="00017DEC" w:rsidP="00B44EED">
      <w:pPr>
        <w:pStyle w:val="ListParagraph"/>
        <w:numPr>
          <w:ilvl w:val="1"/>
          <w:numId w:val="14"/>
        </w:numPr>
        <w:rPr>
          <w:lang w:val="en-US"/>
        </w:rPr>
      </w:pPr>
      <w:r>
        <w:rPr>
          <w:lang w:val="en-US"/>
        </w:rPr>
        <w:t>7</w:t>
      </w:r>
    </w:p>
    <w:p w14:paraId="6389B8DB" w14:textId="77777777" w:rsidR="007414B2" w:rsidRPr="009E3EB5" w:rsidRDefault="00017DEC" w:rsidP="00B44EED">
      <w:pPr>
        <w:rPr>
          <w:lang w:val="en-US"/>
        </w:rPr>
      </w:pPr>
      <w:r>
        <w:rPr>
          <w:lang w:val="en-US"/>
        </w:rPr>
        <w:t xml:space="preserve">5 </w:t>
      </w:r>
      <w:r w:rsidR="007414B2" w:rsidRPr="00B44EED">
        <w:rPr>
          <w:lang w:val="en-US"/>
        </w:rPr>
        <w:t>companies</w:t>
      </w:r>
      <w:r>
        <w:rPr>
          <w:lang w:val="en-US"/>
        </w:rPr>
        <w:t xml:space="preserve"> that selected d)</w:t>
      </w:r>
      <w:r w:rsidR="007414B2" w:rsidRPr="00B44EED">
        <w:rPr>
          <w:lang w:val="en-US"/>
        </w:rPr>
        <w:t xml:space="preserve"> think none of them are valid, and some other issues are mentioned.</w:t>
      </w:r>
    </w:p>
    <w:p w14:paraId="35859B4D" w14:textId="77777777" w:rsidR="001E3B2C" w:rsidRPr="009D7AE4" w:rsidRDefault="00B44EED">
      <w:pPr>
        <w:rPr>
          <w:rFonts w:eastAsiaTheme="minorEastAsia"/>
          <w:lang w:val="en-US"/>
        </w:rPr>
      </w:pPr>
      <w:r>
        <w:rPr>
          <w:lang w:val="en-US"/>
        </w:rPr>
        <w:t xml:space="preserve">In rapporteur’s view, it is too early to conclude if RAN2 should work on any specific issue related to option 1). Since it is also the first time to discuss this topic, future contribution papers further discussing the relevant issues are welcomed. </w:t>
      </w:r>
      <w:r w:rsidR="007414B2">
        <w:rPr>
          <w:lang w:val="en-US"/>
        </w:rPr>
        <w:t xml:space="preserve"> </w:t>
      </w:r>
    </w:p>
    <w:p w14:paraId="61A3A878" w14:textId="77777777" w:rsidR="00935450" w:rsidRDefault="00935450"/>
    <w:p w14:paraId="5E82F914" w14:textId="77777777" w:rsidR="00724D1F" w:rsidRDefault="00F67917">
      <w:r>
        <w:t xml:space="preserve">In this question, companies are invited to identify controversial issues that </w:t>
      </w:r>
      <w:proofErr w:type="gramStart"/>
      <w:r>
        <w:t>have to</w:t>
      </w:r>
      <w:proofErr w:type="gramEnd"/>
      <w:r>
        <w:t xml:space="preserve"> be solved to support option 2). Compare to option 1), in option 2) the TX RLC entity in each UE can be configured differently. For instance, the TX RLC entity of TX UE and the TX RLC entity of RX UE may use different sequence number length and different logical channel ID. In this sense, the configuration collision issue in option 1) can be avoided, and one UE/</w:t>
      </w:r>
      <w:proofErr w:type="spellStart"/>
      <w:r>
        <w:t>gNB</w:t>
      </w:r>
      <w:proofErr w:type="spellEnd"/>
      <w:r>
        <w:t xml:space="preserve"> does not have to obey the configuration from another UE/</w:t>
      </w:r>
      <w:proofErr w:type="spellStart"/>
      <w:r>
        <w:t>gNB</w:t>
      </w:r>
      <w:proofErr w:type="spellEnd"/>
      <w:r>
        <w:t xml:space="preserve"> for transmission operation. On the other hand, to support option 2), there must be a way to link the associated SLRB with TX RLC entity and SLRB with RX RLC entity. </w:t>
      </w:r>
      <w:proofErr w:type="gramStart"/>
      <w:r>
        <w:t>In particular, for</w:t>
      </w:r>
      <w:proofErr w:type="gramEnd"/>
      <w:r>
        <w:t xml:space="preserve"> RX UE, its RX RLC entity should know which TX RLC entity should </w:t>
      </w:r>
      <w:r>
        <w:lastRenderedPageBreak/>
        <w:t xml:space="preserve">the RLC status report be forwarded to; for TX UE, its RX RLC entity should understand the RLC status report received from RX UE is for which TX RLC entity. </w:t>
      </w:r>
      <w:r>
        <w:rPr>
          <w:rFonts w:eastAsiaTheme="minorEastAsia"/>
          <w:lang w:val="en-US"/>
        </w:rPr>
        <w:t xml:space="preserve">[6] also points out the possibility that the TX RLC entity of RX UE is configured to be UM mode, wherein it is controversial </w:t>
      </w:r>
      <w:r>
        <w:t>how to interact between the two RLC modes when status report of AM sub-entity is to be transmitted by UM sub-entity.</w:t>
      </w:r>
    </w:p>
    <w:p w14:paraId="619A6D46" w14:textId="77777777" w:rsidR="00724D1F" w:rsidRDefault="00F67917">
      <w:pPr>
        <w:rPr>
          <w:rFonts w:eastAsiaTheme="minorEastAsia"/>
          <w:lang w:val="en-US"/>
        </w:rPr>
      </w:pPr>
      <w:r>
        <w:t>Similarly, in rapporteur’s understanding, it is not clear</w:t>
      </w:r>
      <w:r>
        <w:rPr>
          <w:rFonts w:eastAsiaTheme="minorEastAsia"/>
          <w:lang w:val="en-US"/>
        </w:rPr>
        <w:t xml:space="preserve"> whether the established RLC AM SLRB is suitable to be used for data transmission in the other direction. After all, if two UEs triggers the SLRB establishment independently for the data transmission in both directions, they can be configured differently, e.g. with different sequence number length or different RLC modes. </w:t>
      </w:r>
    </w:p>
    <w:p w14:paraId="7C5EFDAD" w14:textId="77777777" w:rsidR="00724D1F" w:rsidRDefault="00724D1F">
      <w:pPr>
        <w:rPr>
          <w:lang w:val="en-US"/>
        </w:rPr>
      </w:pPr>
    </w:p>
    <w:p w14:paraId="6336E196" w14:textId="77777777" w:rsidR="00724D1F" w:rsidRDefault="00F67917">
      <w:pPr>
        <w:rPr>
          <w:b/>
        </w:rPr>
      </w:pPr>
      <w:r>
        <w:rPr>
          <w:b/>
        </w:rPr>
        <w:t>Question 2.7: Which of the following issues should be further investigated, if option 2) is selected as the baseline to support SL RLC AM? Please also indicate possible solutions, if any.</w:t>
      </w:r>
    </w:p>
    <w:p w14:paraId="4B792E8E" w14:textId="77777777" w:rsidR="00724D1F" w:rsidRDefault="00F67917">
      <w:pPr>
        <w:pStyle w:val="ListParagraph"/>
        <w:numPr>
          <w:ilvl w:val="0"/>
          <w:numId w:val="21"/>
        </w:numPr>
        <w:rPr>
          <w:b/>
        </w:rPr>
      </w:pPr>
      <w:r>
        <w:rPr>
          <w:b/>
        </w:rPr>
        <w:t>Linkage between the RX UE SLRB receiving data packet and the RX UE SRLB transmitting RLC status report</w:t>
      </w:r>
    </w:p>
    <w:p w14:paraId="02FBC91E" w14:textId="77777777" w:rsidR="00724D1F" w:rsidRDefault="00F67917">
      <w:pPr>
        <w:pStyle w:val="ListParagraph"/>
        <w:numPr>
          <w:ilvl w:val="0"/>
          <w:numId w:val="21"/>
        </w:numPr>
        <w:rPr>
          <w:b/>
        </w:rPr>
      </w:pPr>
      <w:r>
        <w:rPr>
          <w:b/>
        </w:rPr>
        <w:t>Linkage between the TX UE SLRB receiving RLC status report (i.e. which corresponds to RX UE SLRB transmitting RLC status report) and the TX UE SLRB transmitting data packet.</w:t>
      </w:r>
    </w:p>
    <w:p w14:paraId="105F3AF9" w14:textId="77777777" w:rsidR="00724D1F" w:rsidRDefault="00F67917">
      <w:pPr>
        <w:pStyle w:val="ListParagraph"/>
        <w:numPr>
          <w:ilvl w:val="0"/>
          <w:numId w:val="21"/>
        </w:numPr>
        <w:rPr>
          <w:b/>
        </w:rPr>
      </w:pPr>
      <w:r>
        <w:rPr>
          <w:b/>
        </w:rPr>
        <w:t>When the initiative UE/</w:t>
      </w:r>
      <w:proofErr w:type="spellStart"/>
      <w:r>
        <w:rPr>
          <w:b/>
        </w:rPr>
        <w:t>gNB</w:t>
      </w:r>
      <w:proofErr w:type="spellEnd"/>
      <w:r>
        <w:rPr>
          <w:b/>
        </w:rPr>
        <w:t xml:space="preserve"> (e.g. UE1) configures the TX SLRB (e.g. SLRB1) for data transmission, whether/how to avoid the initiative UE</w:t>
      </w:r>
      <w:r>
        <w:rPr>
          <w:b/>
          <w:lang w:val="en-US"/>
        </w:rPr>
        <w:t>/</w:t>
      </w:r>
      <w:proofErr w:type="spellStart"/>
      <w:r>
        <w:rPr>
          <w:b/>
          <w:lang w:val="en-US"/>
        </w:rPr>
        <w:t>gNB</w:t>
      </w:r>
      <w:proofErr w:type="spellEnd"/>
      <w:r>
        <w:rPr>
          <w:b/>
        </w:rPr>
        <w:t xml:space="preserve"> (e.g. UE1) selecting an RLC mode (e.g., AM) which is different from the RLC mode (e.g., UM) selected by the peer UE (e.g. UE2) for the same LCID.</w:t>
      </w:r>
    </w:p>
    <w:p w14:paraId="30662958" w14:textId="77777777" w:rsidR="00724D1F" w:rsidRDefault="00F67917">
      <w:pPr>
        <w:pStyle w:val="ListParagraph"/>
        <w:numPr>
          <w:ilvl w:val="0"/>
          <w:numId w:val="21"/>
        </w:numPr>
        <w:rPr>
          <w:b/>
        </w:rPr>
      </w:pPr>
      <w:r>
        <w:rPr>
          <w:b/>
        </w:rPr>
        <w:t>When the initiative UE configures a TX RLC entity of AM for a SLRB, whether/how to avoid the peer UE being configured with a TX RLC entity of UM mode for RLC status report transmission for that SLRB?</w:t>
      </w:r>
    </w:p>
    <w:p w14:paraId="5A4CD901" w14:textId="77777777" w:rsidR="00724D1F" w:rsidRDefault="00F67917">
      <w:pPr>
        <w:pStyle w:val="ListParagraph"/>
        <w:numPr>
          <w:ilvl w:val="0"/>
          <w:numId w:val="21"/>
        </w:numPr>
        <w:rPr>
          <w:b/>
        </w:rPr>
      </w:pPr>
      <w:r>
        <w:rPr>
          <w:b/>
        </w:rPr>
        <w:t xml:space="preserve">Whether/How the established SLRBs for data/RLC status report transmission </w:t>
      </w:r>
      <w:r>
        <w:rPr>
          <w:rFonts w:eastAsiaTheme="minorEastAsia"/>
          <w:b/>
          <w:lang w:val="en-US"/>
        </w:rPr>
        <w:t>can be</w:t>
      </w:r>
      <w:r>
        <w:rPr>
          <w:b/>
        </w:rPr>
        <w:t xml:space="preserve"> used for RLC status report/data transmission in the other direction? (considering two UEs may trigger SLRB establishment in both directions independently)</w:t>
      </w:r>
    </w:p>
    <w:p w14:paraId="512DD281" w14:textId="77777777" w:rsidR="00724D1F" w:rsidRDefault="00F67917">
      <w:pPr>
        <w:pStyle w:val="ListParagraph"/>
        <w:numPr>
          <w:ilvl w:val="0"/>
          <w:numId w:val="21"/>
        </w:numPr>
        <w:rPr>
          <w:b/>
        </w:rPr>
      </w:pPr>
      <w:r>
        <w:rPr>
          <w:rFonts w:hint="eastAsia"/>
          <w:b/>
          <w:lang w:val="en-US"/>
        </w:rPr>
        <w:t>Whether/How the established SLRBs for RLC status report transmission can be used for multiple SLRBs for data transmission in the other direction?</w:t>
      </w:r>
    </w:p>
    <w:p w14:paraId="65F18237" w14:textId="77777777" w:rsidR="00724D1F" w:rsidRDefault="00724D1F" w:rsidP="009D7AE4">
      <w:pPr>
        <w:pStyle w:val="ListParagraph"/>
        <w:numPr>
          <w:ilvl w:val="255"/>
          <w:numId w:val="0"/>
        </w:numPr>
        <w:rPr>
          <w:b/>
        </w:rPr>
      </w:pPr>
    </w:p>
    <w:p w14:paraId="7D1D72A2" w14:textId="77777777" w:rsidR="00724D1F" w:rsidRDefault="00F67917">
      <w:pPr>
        <w:pStyle w:val="ListParagraph"/>
        <w:numPr>
          <w:ilvl w:val="0"/>
          <w:numId w:val="21"/>
        </w:numPr>
        <w:rPr>
          <w:b/>
        </w:rPr>
      </w:pPr>
      <w:r>
        <w:rPr>
          <w:b/>
        </w:rPr>
        <w:t>Others</w:t>
      </w:r>
    </w:p>
    <w:p w14:paraId="6DC3BE50" w14:textId="77777777" w:rsidR="00724D1F" w:rsidRDefault="00724D1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758FCF54" w14:textId="77777777">
        <w:tc>
          <w:tcPr>
            <w:tcW w:w="1526" w:type="dxa"/>
            <w:shd w:val="clear" w:color="auto" w:fill="BFBFBF"/>
          </w:tcPr>
          <w:p w14:paraId="096900DF" w14:textId="77777777" w:rsidR="00724D1F" w:rsidRDefault="00F67917">
            <w:pPr>
              <w:spacing w:after="0"/>
            </w:pPr>
            <w:r>
              <w:rPr>
                <w:rFonts w:hint="eastAsia"/>
              </w:rPr>
              <w:t>Company</w:t>
            </w:r>
          </w:p>
        </w:tc>
        <w:tc>
          <w:tcPr>
            <w:tcW w:w="1843" w:type="dxa"/>
            <w:shd w:val="clear" w:color="auto" w:fill="BFBFBF"/>
          </w:tcPr>
          <w:p w14:paraId="1C531D97" w14:textId="77777777" w:rsidR="00724D1F" w:rsidRDefault="00F67917">
            <w:pPr>
              <w:spacing w:after="0"/>
            </w:pPr>
            <w:r>
              <w:t>Option</w:t>
            </w:r>
          </w:p>
        </w:tc>
        <w:tc>
          <w:tcPr>
            <w:tcW w:w="6486" w:type="dxa"/>
            <w:shd w:val="clear" w:color="auto" w:fill="BFBFBF"/>
          </w:tcPr>
          <w:p w14:paraId="3BA2F4A2" w14:textId="77777777" w:rsidR="00724D1F" w:rsidRDefault="00F67917">
            <w:pPr>
              <w:spacing w:after="0"/>
            </w:pPr>
            <w:r>
              <w:rPr>
                <w:rFonts w:hint="eastAsia"/>
              </w:rPr>
              <w:t>Comments if any</w:t>
            </w:r>
          </w:p>
        </w:tc>
      </w:tr>
      <w:tr w:rsidR="00724D1F" w14:paraId="26AE909A" w14:textId="77777777">
        <w:tc>
          <w:tcPr>
            <w:tcW w:w="1526" w:type="dxa"/>
          </w:tcPr>
          <w:p w14:paraId="2911B99C" w14:textId="77777777" w:rsidR="00724D1F" w:rsidRDefault="00F67917">
            <w:pPr>
              <w:spacing w:after="0"/>
              <w:rPr>
                <w:rFonts w:eastAsia="SimSun"/>
              </w:rPr>
            </w:pPr>
            <w:r>
              <w:rPr>
                <w:rFonts w:eastAsia="SimSun"/>
              </w:rPr>
              <w:t>Intel</w:t>
            </w:r>
          </w:p>
        </w:tc>
        <w:tc>
          <w:tcPr>
            <w:tcW w:w="1843" w:type="dxa"/>
          </w:tcPr>
          <w:p w14:paraId="280A6553" w14:textId="77777777" w:rsidR="00724D1F" w:rsidRDefault="00724D1F">
            <w:pPr>
              <w:spacing w:after="0"/>
              <w:rPr>
                <w:rFonts w:eastAsia="SimSun"/>
              </w:rPr>
            </w:pPr>
          </w:p>
        </w:tc>
        <w:tc>
          <w:tcPr>
            <w:tcW w:w="6486" w:type="dxa"/>
          </w:tcPr>
          <w:p w14:paraId="31DDD7DA" w14:textId="77777777" w:rsidR="00724D1F" w:rsidRDefault="00F67917">
            <w:pPr>
              <w:spacing w:after="0"/>
              <w:rPr>
                <w:rFonts w:eastAsia="SimSun"/>
                <w:i/>
              </w:rPr>
            </w:pPr>
            <w:r>
              <w:rPr>
                <w:rFonts w:eastAsia="SimSun"/>
                <w:i/>
              </w:rPr>
              <w:t>We think option 1 is more preferable; we are not sure if there are any specific problems with this option and would like to clarify why option 1 may not work before considering option 2.</w:t>
            </w:r>
          </w:p>
        </w:tc>
      </w:tr>
      <w:tr w:rsidR="00724D1F" w14:paraId="7F274F21" w14:textId="77777777">
        <w:tc>
          <w:tcPr>
            <w:tcW w:w="1526" w:type="dxa"/>
          </w:tcPr>
          <w:p w14:paraId="11EE2596" w14:textId="77777777" w:rsidR="00724D1F" w:rsidRDefault="00F67917">
            <w:pPr>
              <w:spacing w:after="0"/>
              <w:rPr>
                <w:rFonts w:eastAsia="SimSun"/>
              </w:rPr>
            </w:pPr>
            <w:r>
              <w:rPr>
                <w:rFonts w:eastAsia="SimSun" w:hint="eastAsia"/>
              </w:rPr>
              <w:t>OPPO</w:t>
            </w:r>
          </w:p>
        </w:tc>
        <w:tc>
          <w:tcPr>
            <w:tcW w:w="1843" w:type="dxa"/>
          </w:tcPr>
          <w:p w14:paraId="7824A376" w14:textId="77777777" w:rsidR="00724D1F" w:rsidRDefault="00F67917">
            <w:pPr>
              <w:spacing w:after="0"/>
              <w:rPr>
                <w:rFonts w:eastAsia="SimSun"/>
              </w:rPr>
            </w:pPr>
            <w:r>
              <w:rPr>
                <w:rFonts w:eastAsia="SimSun" w:hint="eastAsia"/>
              </w:rPr>
              <w:t>a</w:t>
            </w:r>
            <w:r>
              <w:rPr>
                <w:rFonts w:eastAsia="SimSun"/>
              </w:rPr>
              <w:t xml:space="preserve">/b/c/d (e may already </w:t>
            </w:r>
            <w:proofErr w:type="spellStart"/>
            <w:proofErr w:type="gramStart"/>
            <w:r>
              <w:rPr>
                <w:rFonts w:eastAsia="SimSun"/>
              </w:rPr>
              <w:t>included</w:t>
            </w:r>
            <w:proofErr w:type="spellEnd"/>
            <w:proofErr w:type="gramEnd"/>
            <w:r>
              <w:rPr>
                <w:rFonts w:eastAsia="SimSun"/>
              </w:rPr>
              <w:t xml:space="preserve"> in a/b?)</w:t>
            </w:r>
          </w:p>
        </w:tc>
        <w:tc>
          <w:tcPr>
            <w:tcW w:w="6486" w:type="dxa"/>
          </w:tcPr>
          <w:p w14:paraId="309FDA02" w14:textId="77777777" w:rsidR="00724D1F" w:rsidRDefault="00F67917">
            <w:pPr>
              <w:spacing w:after="0"/>
            </w:pPr>
            <w:r>
              <w:t>O</w:t>
            </w:r>
            <w:r>
              <w:rPr>
                <w:rFonts w:hint="eastAsia"/>
              </w:rPr>
              <w:t>ption-</w:t>
            </w:r>
            <w:r>
              <w:t>2 in general changes the existing RLC stack, which is a major change and thus have the following impacts:</w:t>
            </w:r>
          </w:p>
          <w:p w14:paraId="7F7B472E" w14:textId="77777777" w:rsidR="00724D1F" w:rsidRDefault="00F67917" w:rsidP="009D7AE4">
            <w:pPr>
              <w:pStyle w:val="ListParagraph"/>
              <w:numPr>
                <w:ilvl w:val="0"/>
                <w:numId w:val="22"/>
              </w:numPr>
              <w:spacing w:after="0"/>
            </w:pPr>
            <w:r>
              <w:t>For a and b, there is no such association in legacy RLC, i.e., RLC data PDU sent on LCH1 while SR sent on LCH2, since SR (status report) would always come from the same LCH. Furthermore, it may already include e as a sub-case, i.e., the association is not done when the SLRB is established, but is done afterwards.</w:t>
            </w:r>
          </w:p>
          <w:p w14:paraId="3766A25A" w14:textId="77777777" w:rsidR="00724D1F" w:rsidRDefault="00F67917" w:rsidP="009D7AE4">
            <w:pPr>
              <w:pStyle w:val="ListParagraph"/>
              <w:numPr>
                <w:ilvl w:val="0"/>
                <w:numId w:val="22"/>
              </w:numPr>
              <w:spacing w:after="0"/>
            </w:pPr>
            <w:r>
              <w:rPr>
                <w:rFonts w:hint="eastAsia"/>
              </w:rPr>
              <w:t>For c, it</w:t>
            </w:r>
            <w:r>
              <w:t xml:space="preserve"> is about the possible impact of AM (for the direction of UE1 to UE2) + UM (for the direction of UE2 to UE1) on the same LCID</w:t>
            </w:r>
          </w:p>
          <w:p w14:paraId="776F2D3C" w14:textId="77777777" w:rsidR="00724D1F" w:rsidRDefault="00F67917" w:rsidP="009D7AE4">
            <w:pPr>
              <w:pStyle w:val="ListParagraph"/>
              <w:numPr>
                <w:ilvl w:val="0"/>
                <w:numId w:val="22"/>
              </w:numPr>
              <w:spacing w:after="0"/>
            </w:pPr>
            <w:proofErr w:type="spellStart"/>
            <w:r>
              <w:rPr>
                <w:rFonts w:hint="eastAsia"/>
              </w:rPr>
              <w:t xml:space="preserve">For </w:t>
            </w:r>
            <w:r>
              <w:t>d</w:t>
            </w:r>
            <w:proofErr w:type="spellEnd"/>
            <w:r>
              <w:t>, it is about the issue that for a same flow, UE1 select AM while UE2 select UM, then even if we allow such unidirectional AM allowing RLC data PDU and SR association on different bearers, it cannot solve the SR transmission via UM TX entity.</w:t>
            </w:r>
          </w:p>
        </w:tc>
      </w:tr>
      <w:tr w:rsidR="00724D1F" w14:paraId="605A0A3F" w14:textId="77777777">
        <w:tc>
          <w:tcPr>
            <w:tcW w:w="1526" w:type="dxa"/>
          </w:tcPr>
          <w:p w14:paraId="22139A67" w14:textId="77777777" w:rsidR="00724D1F" w:rsidRDefault="00F67917">
            <w:pPr>
              <w:spacing w:after="0"/>
              <w:rPr>
                <w:rFonts w:eastAsia="SimSun"/>
              </w:rPr>
            </w:pPr>
            <w:r>
              <w:rPr>
                <w:rFonts w:eastAsia="SimSun"/>
              </w:rPr>
              <w:t>vivo</w:t>
            </w:r>
          </w:p>
        </w:tc>
        <w:tc>
          <w:tcPr>
            <w:tcW w:w="1843" w:type="dxa"/>
          </w:tcPr>
          <w:p w14:paraId="65172D2B" w14:textId="77777777" w:rsidR="00724D1F" w:rsidRDefault="00724D1F">
            <w:pPr>
              <w:spacing w:after="0"/>
              <w:rPr>
                <w:rFonts w:eastAsia="SimSun"/>
              </w:rPr>
            </w:pPr>
          </w:p>
        </w:tc>
        <w:tc>
          <w:tcPr>
            <w:tcW w:w="6486" w:type="dxa"/>
          </w:tcPr>
          <w:p w14:paraId="452CBCF6" w14:textId="77777777" w:rsidR="00724D1F" w:rsidRDefault="00F67917">
            <w:pPr>
              <w:spacing w:after="0"/>
              <w:rPr>
                <w:rFonts w:eastAsia="SimSun"/>
              </w:rPr>
            </w:pPr>
            <w:r>
              <w:t>Option2 is complex and not needed.</w:t>
            </w:r>
          </w:p>
        </w:tc>
      </w:tr>
      <w:tr w:rsidR="00724D1F" w14:paraId="363221E5" w14:textId="77777777">
        <w:tc>
          <w:tcPr>
            <w:tcW w:w="1526" w:type="dxa"/>
            <w:tcBorders>
              <w:top w:val="single" w:sz="4" w:space="0" w:color="auto"/>
              <w:left w:val="single" w:sz="4" w:space="0" w:color="auto"/>
              <w:bottom w:val="single" w:sz="4" w:space="0" w:color="auto"/>
              <w:right w:val="single" w:sz="4" w:space="0" w:color="auto"/>
            </w:tcBorders>
          </w:tcPr>
          <w:p w14:paraId="79480DC4" w14:textId="77777777" w:rsidR="00724D1F" w:rsidRDefault="00F67917">
            <w:pPr>
              <w:spacing w:after="0"/>
              <w:rPr>
                <w:rFonts w:eastAsia="SimSun"/>
              </w:rPr>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5C451435" w14:textId="77777777" w:rsidR="00724D1F" w:rsidRDefault="00F67917">
            <w:pPr>
              <w:spacing w:after="0"/>
              <w:rPr>
                <w:rFonts w:eastAsia="SimSun"/>
              </w:rPr>
            </w:pPr>
            <w:r>
              <w:rPr>
                <w:rFonts w:eastAsia="SimSun" w:hint="eastAsia"/>
              </w:rPr>
              <w:t>a),b)</w:t>
            </w:r>
          </w:p>
        </w:tc>
        <w:tc>
          <w:tcPr>
            <w:tcW w:w="6486" w:type="dxa"/>
            <w:tcBorders>
              <w:top w:val="single" w:sz="4" w:space="0" w:color="auto"/>
              <w:left w:val="single" w:sz="4" w:space="0" w:color="auto"/>
              <w:bottom w:val="single" w:sz="4" w:space="0" w:color="auto"/>
              <w:right w:val="single" w:sz="4" w:space="0" w:color="auto"/>
            </w:tcBorders>
          </w:tcPr>
          <w:p w14:paraId="612526C5" w14:textId="77777777" w:rsidR="00724D1F" w:rsidRDefault="00F67917">
            <w:pPr>
              <w:spacing w:after="0"/>
              <w:rPr>
                <w:rFonts w:eastAsia="SimSun"/>
                <w:i/>
              </w:rPr>
            </w:pPr>
            <w:r>
              <w:rPr>
                <w:rFonts w:eastAsia="SimSun" w:hint="eastAsia"/>
                <w:i/>
              </w:rPr>
              <w:t>F</w:t>
            </w:r>
            <w:r>
              <w:rPr>
                <w:rFonts w:eastAsia="SimSun"/>
                <w:i/>
              </w:rPr>
              <w:t>o</w:t>
            </w:r>
            <w:r>
              <w:rPr>
                <w:rFonts w:eastAsia="SimSun" w:hint="eastAsia"/>
                <w:i/>
              </w:rPr>
              <w:t xml:space="preserve">r </w:t>
            </w:r>
            <w:r>
              <w:rPr>
                <w:rFonts w:eastAsia="SimSun"/>
                <w:i/>
              </w:rPr>
              <w:t>a) and b)</w:t>
            </w:r>
          </w:p>
          <w:p w14:paraId="694D3485" w14:textId="77777777" w:rsidR="00724D1F" w:rsidRDefault="00F67917">
            <w:pPr>
              <w:spacing w:after="0"/>
              <w:rPr>
                <w:rFonts w:eastAsia="SimSun"/>
                <w:kern w:val="2"/>
              </w:rPr>
            </w:pPr>
            <w:r>
              <w:rPr>
                <w:rFonts w:eastAsia="SimSun" w:hint="eastAsia"/>
                <w:i/>
              </w:rPr>
              <w:t xml:space="preserve">For the </w:t>
            </w:r>
            <w:r>
              <w:rPr>
                <w:rFonts w:eastAsia="SimSun"/>
                <w:i/>
              </w:rPr>
              <w:t>unidirectional</w:t>
            </w:r>
            <w:r>
              <w:rPr>
                <w:rFonts w:eastAsia="SimSun" w:hint="eastAsia"/>
                <w:i/>
              </w:rPr>
              <w:t xml:space="preserve"> </w:t>
            </w:r>
            <w:r>
              <w:rPr>
                <w:rFonts w:eastAsia="SimSun"/>
                <w:i/>
              </w:rPr>
              <w:t xml:space="preserve">bearer, </w:t>
            </w:r>
            <w:r>
              <w:rPr>
                <w:rFonts w:eastAsia="SimSun"/>
                <w:kern w:val="2"/>
              </w:rPr>
              <w:t>as rapporteur explained such linkage is anyway needed. The RX UE receiving data can determine the linkage between the SL RBs for data receiving and the SL RB for RLC SR transmission, and share such linkage to the TX UE.  For TX UE, such linkage refers to the SL RBs for data transmission and the SL RBs for RLC SR receiving.</w:t>
            </w:r>
          </w:p>
          <w:p w14:paraId="51E4D42B" w14:textId="77777777" w:rsidR="00724D1F" w:rsidRDefault="00724D1F">
            <w:pPr>
              <w:spacing w:after="0"/>
              <w:rPr>
                <w:rFonts w:eastAsia="SimSun"/>
                <w:kern w:val="2"/>
              </w:rPr>
            </w:pPr>
          </w:p>
          <w:p w14:paraId="52AC4724" w14:textId="77777777" w:rsidR="00724D1F" w:rsidRDefault="00F67917">
            <w:pPr>
              <w:spacing w:after="0"/>
              <w:rPr>
                <w:rFonts w:eastAsia="SimSun"/>
              </w:rPr>
            </w:pPr>
            <w:r>
              <w:rPr>
                <w:rFonts w:eastAsia="SimSun"/>
                <w:kern w:val="2"/>
              </w:rPr>
              <w:t xml:space="preserve">For unidirectional bearer, we don’t think there is the collision issue of c) and d), since the SLRB/LCID used for data transmission/RLC SR </w:t>
            </w:r>
            <w:r>
              <w:rPr>
                <w:rFonts w:eastAsia="SimSun"/>
                <w:kern w:val="2"/>
              </w:rPr>
              <w:lastRenderedPageBreak/>
              <w:t>reception, or for data reception/RLC SR transmission are two different bearers.</w:t>
            </w:r>
          </w:p>
        </w:tc>
      </w:tr>
      <w:tr w:rsidR="00724D1F" w14:paraId="63CC219F" w14:textId="77777777">
        <w:tc>
          <w:tcPr>
            <w:tcW w:w="1526" w:type="dxa"/>
            <w:tcBorders>
              <w:top w:val="single" w:sz="4" w:space="0" w:color="auto"/>
              <w:left w:val="single" w:sz="4" w:space="0" w:color="auto"/>
              <w:bottom w:val="single" w:sz="4" w:space="0" w:color="auto"/>
              <w:right w:val="single" w:sz="4" w:space="0" w:color="auto"/>
            </w:tcBorders>
          </w:tcPr>
          <w:p w14:paraId="3C4B24A9" w14:textId="77777777" w:rsidR="00724D1F" w:rsidRDefault="00F67917">
            <w:pPr>
              <w:spacing w:after="0"/>
            </w:pPr>
            <w:r>
              <w:rPr>
                <w:rFonts w:eastAsia="SimSun"/>
              </w:rPr>
              <w:lastRenderedPageBreak/>
              <w:t>Ericsson</w:t>
            </w:r>
          </w:p>
        </w:tc>
        <w:tc>
          <w:tcPr>
            <w:tcW w:w="1843" w:type="dxa"/>
            <w:tcBorders>
              <w:top w:val="single" w:sz="4" w:space="0" w:color="auto"/>
              <w:left w:val="single" w:sz="4" w:space="0" w:color="auto"/>
              <w:bottom w:val="single" w:sz="4" w:space="0" w:color="auto"/>
              <w:right w:val="single" w:sz="4" w:space="0" w:color="auto"/>
            </w:tcBorders>
          </w:tcPr>
          <w:p w14:paraId="29CA3266" w14:textId="77777777" w:rsidR="00724D1F" w:rsidRDefault="00F67917">
            <w:pPr>
              <w:spacing w:after="0"/>
            </w:pPr>
            <w:r>
              <w:rPr>
                <w:rFonts w:eastAsia="SimSun"/>
              </w:rPr>
              <w:t>a)b)d)e)</w:t>
            </w:r>
          </w:p>
        </w:tc>
        <w:tc>
          <w:tcPr>
            <w:tcW w:w="6486" w:type="dxa"/>
            <w:tcBorders>
              <w:top w:val="single" w:sz="4" w:space="0" w:color="auto"/>
              <w:left w:val="single" w:sz="4" w:space="0" w:color="auto"/>
              <w:bottom w:val="single" w:sz="4" w:space="0" w:color="auto"/>
              <w:right w:val="single" w:sz="4" w:space="0" w:color="auto"/>
            </w:tcBorders>
          </w:tcPr>
          <w:p w14:paraId="4CFC4613" w14:textId="77777777" w:rsidR="00724D1F" w:rsidRDefault="00F67917">
            <w:pPr>
              <w:spacing w:after="0"/>
              <w:rPr>
                <w:rFonts w:eastAsia="SimSun"/>
              </w:rPr>
            </w:pPr>
            <w:r>
              <w:rPr>
                <w:rFonts w:eastAsia="SimSun"/>
              </w:rPr>
              <w:t xml:space="preserve">The linkage between corresponding RLC entities should be studied as </w:t>
            </w:r>
            <w:proofErr w:type="gramStart"/>
            <w:r>
              <w:rPr>
                <w:rFonts w:eastAsia="SimSun"/>
              </w:rPr>
              <w:t>a)b</w:t>
            </w:r>
            <w:proofErr w:type="gramEnd"/>
            <w:r>
              <w:rPr>
                <w:rFonts w:eastAsia="SimSun"/>
              </w:rPr>
              <w:t xml:space="preserve">). Option 2 allows using a different LCID to transmit RLC status report, thus it is no more an issue if one LCID is used for RLC AM transmission in one direction but RLC UM transmission in another direction as long as the RX side of the RLC entity matches the TX side of the RLC entity.  Besides, it is also worth investigation if RLC UM entity is allowed to transmit RLC status report. </w:t>
            </w:r>
          </w:p>
          <w:p w14:paraId="05192AA3" w14:textId="77777777" w:rsidR="00724D1F" w:rsidRDefault="00F67917">
            <w:pPr>
              <w:spacing w:after="0"/>
              <w:rPr>
                <w:rFonts w:eastAsia="SimSun"/>
              </w:rPr>
            </w:pPr>
            <w:r>
              <w:rPr>
                <w:rFonts w:eastAsia="SimSun"/>
              </w:rPr>
              <w:t xml:space="preserve">In option 2, the configuration of data/RLC status report transmission in each direction can be configured separately, thus the configuration collision issue as we commented in Q2.7 is avoided. Besides, to avoid a fixed linkage between the RLC entities, a LCID can be included in the RLC status report to point to the associated TX side RLC entity. Also, letting RLC UM entity transmitting RLC status report is also technically feasible but requesting specification effort. </w:t>
            </w:r>
          </w:p>
          <w:p w14:paraId="318559A0" w14:textId="77777777" w:rsidR="00724D1F" w:rsidRDefault="00724D1F">
            <w:pPr>
              <w:spacing w:after="0"/>
            </w:pPr>
          </w:p>
        </w:tc>
      </w:tr>
      <w:tr w:rsidR="00724D1F" w14:paraId="072FA8D8" w14:textId="77777777">
        <w:tc>
          <w:tcPr>
            <w:tcW w:w="1526" w:type="dxa"/>
            <w:tcBorders>
              <w:top w:val="single" w:sz="4" w:space="0" w:color="auto"/>
              <w:left w:val="single" w:sz="4" w:space="0" w:color="auto"/>
              <w:bottom w:val="single" w:sz="4" w:space="0" w:color="auto"/>
              <w:right w:val="single" w:sz="4" w:space="0" w:color="auto"/>
            </w:tcBorders>
          </w:tcPr>
          <w:p w14:paraId="2932AA14"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17B38886" w14:textId="77777777" w:rsidR="00724D1F" w:rsidRDefault="00F67917">
            <w:pPr>
              <w:spacing w:after="0"/>
              <w:rPr>
                <w:rFonts w:eastAsia="SimSun"/>
                <w:lang w:val="en-US"/>
              </w:rPr>
            </w:pPr>
            <w:r>
              <w:rPr>
                <w:rFonts w:eastAsia="SimSun" w:hint="eastAsia"/>
                <w:lang w:val="en-US"/>
              </w:rPr>
              <w:t>a)b)d)e)f)</w:t>
            </w:r>
          </w:p>
        </w:tc>
        <w:tc>
          <w:tcPr>
            <w:tcW w:w="6486" w:type="dxa"/>
            <w:tcBorders>
              <w:top w:val="single" w:sz="4" w:space="0" w:color="auto"/>
              <w:left w:val="single" w:sz="4" w:space="0" w:color="auto"/>
              <w:bottom w:val="single" w:sz="4" w:space="0" w:color="auto"/>
              <w:right w:val="single" w:sz="4" w:space="0" w:color="auto"/>
            </w:tcBorders>
          </w:tcPr>
          <w:p w14:paraId="5D894C8D" w14:textId="77777777" w:rsidR="00724D1F" w:rsidRDefault="00F67917">
            <w:pPr>
              <w:spacing w:after="0"/>
              <w:rPr>
                <w:rFonts w:eastAsia="SimSun"/>
                <w:lang w:val="en-US"/>
              </w:rPr>
            </w:pPr>
            <w:r>
              <w:rPr>
                <w:rFonts w:eastAsia="SimSun" w:hint="eastAsia"/>
                <w:lang w:val="en-US"/>
              </w:rPr>
              <w:t>This option has more specification impacts.</w:t>
            </w:r>
          </w:p>
          <w:p w14:paraId="774AAF2F" w14:textId="77777777" w:rsidR="00724D1F" w:rsidRDefault="00F67917">
            <w:pPr>
              <w:spacing w:after="0"/>
            </w:pPr>
            <w:r>
              <w:rPr>
                <w:rFonts w:eastAsia="SimSun" w:hint="eastAsia"/>
                <w:lang w:val="en-US"/>
              </w:rPr>
              <w:t xml:space="preserve">Btw, we do not understand the concern of c). Since </w:t>
            </w:r>
            <w:r>
              <w:rPr>
                <w:rFonts w:eastAsia="SimSun"/>
                <w:lang w:val="en-US"/>
              </w:rPr>
              <w:t>“</w:t>
            </w:r>
            <w:r>
              <w:t xml:space="preserve">LCID included within the MAC </w:t>
            </w:r>
            <w:proofErr w:type="spellStart"/>
            <w:r>
              <w:t>subheader</w:t>
            </w:r>
            <w:proofErr w:type="spellEnd"/>
            <w:r>
              <w:t xml:space="preserve"> uniquely identifies a logical channel within the scope of one Source Layer-2 ID and Destination Layer-2 ID combination.</w:t>
            </w:r>
            <w:r>
              <w:rPr>
                <w:rFonts w:eastAsia="SimSun"/>
                <w:lang w:val="en-US"/>
              </w:rPr>
              <w:t>”</w:t>
            </w:r>
            <w:r>
              <w:rPr>
                <w:rFonts w:eastAsia="SimSun" w:hint="eastAsia"/>
                <w:lang w:val="en-US"/>
              </w:rPr>
              <w:t xml:space="preserve">, that is, for </w:t>
            </w:r>
            <w:proofErr w:type="spellStart"/>
            <w:r>
              <w:rPr>
                <w:rFonts w:eastAsia="SimSun" w:hint="eastAsia"/>
                <w:lang w:val="en-US"/>
              </w:rPr>
              <w:t>uni</w:t>
            </w:r>
            <w:proofErr w:type="spellEnd"/>
            <w:r>
              <w:rPr>
                <w:rFonts w:eastAsia="SimSun" w:hint="eastAsia"/>
                <w:lang w:val="en-US"/>
              </w:rPr>
              <w:t>-directional SLRB, LCID in different source-destination L2 ID is independent.</w:t>
            </w:r>
          </w:p>
        </w:tc>
      </w:tr>
      <w:tr w:rsidR="00B106EB" w14:paraId="61D9B6B0" w14:textId="77777777">
        <w:tc>
          <w:tcPr>
            <w:tcW w:w="1526" w:type="dxa"/>
            <w:tcBorders>
              <w:top w:val="single" w:sz="4" w:space="0" w:color="auto"/>
              <w:left w:val="single" w:sz="4" w:space="0" w:color="auto"/>
              <w:bottom w:val="single" w:sz="4" w:space="0" w:color="auto"/>
              <w:right w:val="single" w:sz="4" w:space="0" w:color="auto"/>
            </w:tcBorders>
          </w:tcPr>
          <w:p w14:paraId="4A6D293B"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8D39034" w14:textId="77777777" w:rsidR="00B106EB" w:rsidRDefault="00B106EB" w:rsidP="00B106EB">
            <w:pPr>
              <w:spacing w:after="0"/>
              <w:rPr>
                <w:rFonts w:eastAsia="SimSun"/>
                <w:lang w:val="en-US"/>
              </w:rPr>
            </w:pPr>
            <w:r>
              <w:rPr>
                <w:rFonts w:eastAsia="Malgun Gothic" w:hint="eastAsia"/>
                <w:lang w:eastAsia="ko-KR"/>
              </w:rPr>
              <w:t>a), b), c), d)</w:t>
            </w:r>
          </w:p>
        </w:tc>
        <w:tc>
          <w:tcPr>
            <w:tcW w:w="6486" w:type="dxa"/>
            <w:tcBorders>
              <w:top w:val="single" w:sz="4" w:space="0" w:color="auto"/>
              <w:left w:val="single" w:sz="4" w:space="0" w:color="auto"/>
              <w:bottom w:val="single" w:sz="4" w:space="0" w:color="auto"/>
              <w:right w:val="single" w:sz="4" w:space="0" w:color="auto"/>
            </w:tcBorders>
          </w:tcPr>
          <w:p w14:paraId="474FF794" w14:textId="77777777" w:rsidR="00B106EB" w:rsidRDefault="00B106EB" w:rsidP="00B106EB">
            <w:pPr>
              <w:spacing w:after="0"/>
              <w:rPr>
                <w:rFonts w:eastAsia="SimSun"/>
                <w:lang w:val="en-US"/>
              </w:rPr>
            </w:pPr>
            <w:r w:rsidRPr="00F734A6">
              <w:rPr>
                <w:rFonts w:eastAsia="Malgun Gothic"/>
                <w:lang w:eastAsia="ko-KR"/>
              </w:rPr>
              <w:t>e) can be resolved by solutions to a), b), i.e. linkage of two directions</w:t>
            </w:r>
          </w:p>
        </w:tc>
      </w:tr>
      <w:tr w:rsidR="00897C2E" w14:paraId="2B688850" w14:textId="77777777">
        <w:tc>
          <w:tcPr>
            <w:tcW w:w="1526" w:type="dxa"/>
            <w:tcBorders>
              <w:top w:val="single" w:sz="4" w:space="0" w:color="auto"/>
              <w:left w:val="single" w:sz="4" w:space="0" w:color="auto"/>
              <w:bottom w:val="single" w:sz="4" w:space="0" w:color="auto"/>
              <w:right w:val="single" w:sz="4" w:space="0" w:color="auto"/>
            </w:tcBorders>
          </w:tcPr>
          <w:p w14:paraId="78427A8A" w14:textId="77777777" w:rsidR="00897C2E" w:rsidRDefault="00897C2E"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296402F6" w14:textId="77777777" w:rsidR="00897C2E" w:rsidRDefault="00897C2E" w:rsidP="00B106EB">
            <w:pPr>
              <w:spacing w:after="0"/>
              <w:rPr>
                <w:rFonts w:eastAsia="Malgun Gothic"/>
                <w:lang w:eastAsia="ko-KR"/>
              </w:rPr>
            </w:pPr>
            <w:r>
              <w:rPr>
                <w:rFonts w:eastAsia="SimSun" w:hint="eastAsia"/>
              </w:rPr>
              <w:t>a), b), c), d), e)</w:t>
            </w:r>
          </w:p>
        </w:tc>
        <w:tc>
          <w:tcPr>
            <w:tcW w:w="6486" w:type="dxa"/>
            <w:tcBorders>
              <w:top w:val="single" w:sz="4" w:space="0" w:color="auto"/>
              <w:left w:val="single" w:sz="4" w:space="0" w:color="auto"/>
              <w:bottom w:val="single" w:sz="4" w:space="0" w:color="auto"/>
              <w:right w:val="single" w:sz="4" w:space="0" w:color="auto"/>
            </w:tcBorders>
          </w:tcPr>
          <w:p w14:paraId="7CD25089" w14:textId="77777777" w:rsidR="00897C2E" w:rsidRPr="00F734A6" w:rsidRDefault="00897C2E" w:rsidP="00B106EB">
            <w:pPr>
              <w:spacing w:after="0"/>
              <w:rPr>
                <w:rFonts w:eastAsia="Malgun Gothic"/>
                <w:lang w:eastAsia="ko-KR"/>
              </w:rPr>
            </w:pPr>
            <w:r>
              <w:rPr>
                <w:rFonts w:eastAsia="SimSun" w:hint="eastAsia"/>
              </w:rPr>
              <w:t>All the above issues should be further investigated.</w:t>
            </w:r>
          </w:p>
        </w:tc>
      </w:tr>
      <w:tr w:rsidR="001C3D7E" w14:paraId="16C65C45" w14:textId="77777777">
        <w:tc>
          <w:tcPr>
            <w:tcW w:w="1526" w:type="dxa"/>
            <w:tcBorders>
              <w:top w:val="single" w:sz="4" w:space="0" w:color="auto"/>
              <w:left w:val="single" w:sz="4" w:space="0" w:color="auto"/>
              <w:bottom w:val="single" w:sz="4" w:space="0" w:color="auto"/>
              <w:right w:val="single" w:sz="4" w:space="0" w:color="auto"/>
            </w:tcBorders>
          </w:tcPr>
          <w:p w14:paraId="6442384E" w14:textId="77777777" w:rsidR="001C3D7E" w:rsidRDefault="001C3D7E" w:rsidP="00B106EB">
            <w:pPr>
              <w:spacing w:after="0"/>
              <w:rPr>
                <w:rFonts w:eastAsia="SimSun"/>
              </w:rPr>
            </w:pPr>
            <w:r>
              <w:rPr>
                <w:rFonts w:eastAsia="SimSun"/>
              </w:rPr>
              <w:t>MediaTek</w:t>
            </w:r>
          </w:p>
        </w:tc>
        <w:tc>
          <w:tcPr>
            <w:tcW w:w="1843" w:type="dxa"/>
            <w:tcBorders>
              <w:top w:val="single" w:sz="4" w:space="0" w:color="auto"/>
              <w:left w:val="single" w:sz="4" w:space="0" w:color="auto"/>
              <w:bottom w:val="single" w:sz="4" w:space="0" w:color="auto"/>
              <w:right w:val="single" w:sz="4" w:space="0" w:color="auto"/>
            </w:tcBorders>
          </w:tcPr>
          <w:p w14:paraId="5B7700F8" w14:textId="77777777" w:rsidR="001C3D7E" w:rsidRDefault="001C3D7E" w:rsidP="00B106EB">
            <w:pPr>
              <w:spacing w:after="0"/>
              <w:rPr>
                <w:rFonts w:eastAsia="SimSun"/>
              </w:rPr>
            </w:pPr>
          </w:p>
        </w:tc>
        <w:tc>
          <w:tcPr>
            <w:tcW w:w="6486" w:type="dxa"/>
            <w:tcBorders>
              <w:top w:val="single" w:sz="4" w:space="0" w:color="auto"/>
              <w:left w:val="single" w:sz="4" w:space="0" w:color="auto"/>
              <w:bottom w:val="single" w:sz="4" w:space="0" w:color="auto"/>
              <w:right w:val="single" w:sz="4" w:space="0" w:color="auto"/>
            </w:tcBorders>
          </w:tcPr>
          <w:p w14:paraId="7F6D14DD" w14:textId="77777777" w:rsidR="001C3D7E" w:rsidRDefault="001C3D7E" w:rsidP="00B106EB">
            <w:pPr>
              <w:spacing w:after="0"/>
              <w:rPr>
                <w:rFonts w:eastAsia="SimSun"/>
              </w:rPr>
            </w:pPr>
            <w:r>
              <w:rPr>
                <w:rFonts w:eastAsia="SimSun"/>
              </w:rPr>
              <w:t>Agree with vivo.</w:t>
            </w:r>
          </w:p>
        </w:tc>
      </w:tr>
      <w:tr w:rsidR="00B44EED" w14:paraId="29E52E20" w14:textId="77777777">
        <w:tc>
          <w:tcPr>
            <w:tcW w:w="1526" w:type="dxa"/>
            <w:tcBorders>
              <w:top w:val="single" w:sz="4" w:space="0" w:color="auto"/>
              <w:left w:val="single" w:sz="4" w:space="0" w:color="auto"/>
              <w:bottom w:val="single" w:sz="4" w:space="0" w:color="auto"/>
              <w:right w:val="single" w:sz="4" w:space="0" w:color="auto"/>
            </w:tcBorders>
          </w:tcPr>
          <w:p w14:paraId="52CE91D1" w14:textId="77777777" w:rsidR="00B44EED" w:rsidRDefault="00B44EED" w:rsidP="00B44EED">
            <w:pPr>
              <w:spacing w:after="0"/>
              <w:rPr>
                <w:rFonts w:eastAsia="SimSun"/>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59BCD518" w14:textId="77777777" w:rsidR="00B44EED" w:rsidRDefault="00B44EED" w:rsidP="00B44EED">
            <w:pPr>
              <w:spacing w:after="0"/>
              <w:rPr>
                <w:rFonts w:eastAsia="SimSun"/>
              </w:rPr>
            </w:pPr>
          </w:p>
        </w:tc>
        <w:tc>
          <w:tcPr>
            <w:tcW w:w="6486" w:type="dxa"/>
            <w:tcBorders>
              <w:top w:val="single" w:sz="4" w:space="0" w:color="auto"/>
              <w:left w:val="single" w:sz="4" w:space="0" w:color="auto"/>
              <w:bottom w:val="single" w:sz="4" w:space="0" w:color="auto"/>
              <w:right w:val="single" w:sz="4" w:space="0" w:color="auto"/>
            </w:tcBorders>
          </w:tcPr>
          <w:p w14:paraId="3C47CF36" w14:textId="77777777" w:rsidR="00B44EED" w:rsidRDefault="00B44EED" w:rsidP="00B44EED">
            <w:pPr>
              <w:spacing w:after="0"/>
              <w:rPr>
                <w:rFonts w:eastAsia="SimSun"/>
              </w:rPr>
            </w:pPr>
            <w:r>
              <w:rPr>
                <w:rFonts w:eastAsia="SimSun"/>
              </w:rPr>
              <w:t>Option 2 indeed seem like a change of the RLC stack, and should be avoided</w:t>
            </w:r>
          </w:p>
        </w:tc>
      </w:tr>
      <w:tr w:rsidR="00017DEC" w14:paraId="1E3EABE5" w14:textId="77777777">
        <w:tc>
          <w:tcPr>
            <w:tcW w:w="1526" w:type="dxa"/>
            <w:tcBorders>
              <w:top w:val="single" w:sz="4" w:space="0" w:color="auto"/>
              <w:left w:val="single" w:sz="4" w:space="0" w:color="auto"/>
              <w:bottom w:val="single" w:sz="4" w:space="0" w:color="auto"/>
              <w:right w:val="single" w:sz="4" w:space="0" w:color="auto"/>
            </w:tcBorders>
          </w:tcPr>
          <w:p w14:paraId="58273D7E" w14:textId="77777777" w:rsidR="00017DEC" w:rsidRDefault="00017DEC" w:rsidP="00017DEC">
            <w:pPr>
              <w:spacing w:after="0"/>
              <w:rPr>
                <w:rFonts w:eastAsia="SimSun"/>
              </w:rPr>
            </w:pPr>
            <w:r>
              <w:rPr>
                <w:rFonts w:eastAsia="SimSun"/>
              </w:rPr>
              <w:t>Qualcomm</w:t>
            </w:r>
          </w:p>
        </w:tc>
        <w:tc>
          <w:tcPr>
            <w:tcW w:w="1843" w:type="dxa"/>
            <w:tcBorders>
              <w:top w:val="single" w:sz="4" w:space="0" w:color="auto"/>
              <w:left w:val="single" w:sz="4" w:space="0" w:color="auto"/>
              <w:bottom w:val="single" w:sz="4" w:space="0" w:color="auto"/>
              <w:right w:val="single" w:sz="4" w:space="0" w:color="auto"/>
            </w:tcBorders>
          </w:tcPr>
          <w:p w14:paraId="746EE9A1" w14:textId="77777777" w:rsidR="00017DEC" w:rsidRDefault="00017DEC" w:rsidP="00017DEC">
            <w:pPr>
              <w:spacing w:after="0"/>
              <w:rPr>
                <w:rFonts w:eastAsia="SimSun"/>
              </w:rPr>
            </w:pPr>
            <w:proofErr w:type="spellStart"/>
            <w:proofErr w:type="gramStart"/>
            <w:r>
              <w:rPr>
                <w:rFonts w:eastAsia="SimSun"/>
              </w:rPr>
              <w:t>a,b</w:t>
            </w:r>
            <w:proofErr w:type="gramEnd"/>
            <w:r>
              <w:rPr>
                <w:rFonts w:eastAsia="SimSun"/>
              </w:rPr>
              <w:t>,c,d,e</w:t>
            </w:r>
            <w:proofErr w:type="spellEnd"/>
          </w:p>
        </w:tc>
        <w:tc>
          <w:tcPr>
            <w:tcW w:w="6486" w:type="dxa"/>
            <w:tcBorders>
              <w:top w:val="single" w:sz="4" w:space="0" w:color="auto"/>
              <w:left w:val="single" w:sz="4" w:space="0" w:color="auto"/>
              <w:bottom w:val="single" w:sz="4" w:space="0" w:color="auto"/>
              <w:right w:val="single" w:sz="4" w:space="0" w:color="auto"/>
            </w:tcBorders>
          </w:tcPr>
          <w:p w14:paraId="5E05C40A" w14:textId="77777777" w:rsidR="00017DEC" w:rsidRDefault="00017DEC" w:rsidP="00017DEC">
            <w:pPr>
              <w:spacing w:after="0"/>
              <w:rPr>
                <w:rFonts w:eastAsia="SimSun"/>
              </w:rPr>
            </w:pPr>
          </w:p>
        </w:tc>
      </w:tr>
      <w:tr w:rsidR="00017DEC" w14:paraId="43070D4C" w14:textId="77777777">
        <w:tc>
          <w:tcPr>
            <w:tcW w:w="1526" w:type="dxa"/>
            <w:tcBorders>
              <w:top w:val="single" w:sz="4" w:space="0" w:color="auto"/>
              <w:left w:val="single" w:sz="4" w:space="0" w:color="auto"/>
              <w:bottom w:val="single" w:sz="4" w:space="0" w:color="auto"/>
              <w:right w:val="single" w:sz="4" w:space="0" w:color="auto"/>
            </w:tcBorders>
          </w:tcPr>
          <w:p w14:paraId="6555381F" w14:textId="77777777" w:rsidR="00017DEC" w:rsidRDefault="00017DEC" w:rsidP="00017DEC">
            <w:pPr>
              <w:spacing w:after="0"/>
              <w:rPr>
                <w:rFonts w:eastAsia="SimSun"/>
              </w:rPr>
            </w:pPr>
            <w:proofErr w:type="spellStart"/>
            <w:r>
              <w:rPr>
                <w:rFonts w:eastAsia="SimSun"/>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1156E57D" w14:textId="77777777" w:rsidR="00017DEC" w:rsidRDefault="00017DEC" w:rsidP="00017DEC">
            <w:pPr>
              <w:spacing w:after="0"/>
              <w:rPr>
                <w:rFonts w:eastAsia="SimSun"/>
              </w:rPr>
            </w:pPr>
          </w:p>
        </w:tc>
        <w:tc>
          <w:tcPr>
            <w:tcW w:w="6486" w:type="dxa"/>
            <w:tcBorders>
              <w:top w:val="single" w:sz="4" w:space="0" w:color="auto"/>
              <w:left w:val="single" w:sz="4" w:space="0" w:color="auto"/>
              <w:bottom w:val="single" w:sz="4" w:space="0" w:color="auto"/>
              <w:right w:val="single" w:sz="4" w:space="0" w:color="auto"/>
            </w:tcBorders>
          </w:tcPr>
          <w:p w14:paraId="4DAEB949" w14:textId="77777777" w:rsidR="00017DEC" w:rsidRDefault="00017DEC" w:rsidP="00017DEC">
            <w:pPr>
              <w:spacing w:after="0"/>
              <w:rPr>
                <w:rFonts w:eastAsia="SimSun"/>
              </w:rPr>
            </w:pPr>
            <w:r w:rsidRPr="00AC07B2">
              <w:rPr>
                <w:rFonts w:eastAsia="SimSun"/>
              </w:rPr>
              <w:t xml:space="preserve">We think option 1 is enough, </w:t>
            </w:r>
            <w:proofErr w:type="gramStart"/>
            <w:r w:rsidRPr="00AC07B2">
              <w:rPr>
                <w:rFonts w:eastAsia="SimSun"/>
              </w:rPr>
              <w:t>and also</w:t>
            </w:r>
            <w:proofErr w:type="gramEnd"/>
            <w:r w:rsidRPr="00AC07B2">
              <w:rPr>
                <w:rFonts w:eastAsia="SimSun"/>
              </w:rPr>
              <w:t xml:space="preserve"> would like to clarify the problems that for option 1 firstly</w:t>
            </w:r>
          </w:p>
        </w:tc>
      </w:tr>
      <w:tr w:rsidR="00017DEC" w14:paraId="342552F1" w14:textId="77777777">
        <w:tc>
          <w:tcPr>
            <w:tcW w:w="1526" w:type="dxa"/>
            <w:tcBorders>
              <w:top w:val="single" w:sz="4" w:space="0" w:color="auto"/>
              <w:left w:val="single" w:sz="4" w:space="0" w:color="auto"/>
              <w:bottom w:val="single" w:sz="4" w:space="0" w:color="auto"/>
              <w:right w:val="single" w:sz="4" w:space="0" w:color="auto"/>
            </w:tcBorders>
          </w:tcPr>
          <w:p w14:paraId="0095E60B" w14:textId="77777777" w:rsidR="00017DEC" w:rsidRDefault="00017DEC" w:rsidP="00017DEC">
            <w:pPr>
              <w:spacing w:after="0"/>
              <w:rPr>
                <w:rFonts w:eastAsia="SimSun"/>
              </w:rPr>
            </w:pPr>
            <w:proofErr w:type="spellStart"/>
            <w:r>
              <w:rPr>
                <w:rFonts w:eastAsia="SimSun"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11A6E7C6" w14:textId="77777777" w:rsidR="00017DEC" w:rsidRDefault="00017DEC" w:rsidP="00017DEC">
            <w:pPr>
              <w:spacing w:after="0"/>
              <w:rPr>
                <w:rFonts w:eastAsia="SimSun"/>
              </w:rPr>
            </w:pPr>
            <w:r>
              <w:rPr>
                <w:rFonts w:eastAsia="SimSun" w:hint="eastAsia"/>
              </w:rPr>
              <w:t>a), b), c), d), e)</w:t>
            </w:r>
          </w:p>
        </w:tc>
        <w:tc>
          <w:tcPr>
            <w:tcW w:w="6486" w:type="dxa"/>
            <w:tcBorders>
              <w:top w:val="single" w:sz="4" w:space="0" w:color="auto"/>
              <w:left w:val="single" w:sz="4" w:space="0" w:color="auto"/>
              <w:bottom w:val="single" w:sz="4" w:space="0" w:color="auto"/>
              <w:right w:val="single" w:sz="4" w:space="0" w:color="auto"/>
            </w:tcBorders>
          </w:tcPr>
          <w:p w14:paraId="4B165E1D" w14:textId="77777777" w:rsidR="00017DEC" w:rsidRPr="00AC07B2" w:rsidRDefault="00017DEC" w:rsidP="00017DEC">
            <w:pPr>
              <w:spacing w:after="0"/>
              <w:rPr>
                <w:rFonts w:eastAsia="SimSun"/>
              </w:rPr>
            </w:pPr>
            <w:r>
              <w:rPr>
                <w:rFonts w:eastAsia="SimSun" w:hint="eastAsia"/>
              </w:rPr>
              <w:t xml:space="preserve">All the above issues should be investigated. </w:t>
            </w:r>
            <w:r>
              <w:rPr>
                <w:rFonts w:eastAsia="SimSun"/>
              </w:rPr>
              <w:t xml:space="preserve">For issue a) and b), a linkage is </w:t>
            </w:r>
            <w:proofErr w:type="gramStart"/>
            <w:r>
              <w:rPr>
                <w:rFonts w:eastAsia="SimSun"/>
              </w:rPr>
              <w:t>definitely required</w:t>
            </w:r>
            <w:proofErr w:type="gramEnd"/>
            <w:r>
              <w:rPr>
                <w:rFonts w:eastAsia="SimSun"/>
              </w:rPr>
              <w:t>. For issue c), d) and e), we agree with Samsung that they are general problem for SLRB configuration, irrespective to the modelling used. Therefore, our comments in Q2.6 still applies here.</w:t>
            </w:r>
          </w:p>
        </w:tc>
      </w:tr>
      <w:tr w:rsidR="00017DEC" w14:paraId="56793F12" w14:textId="77777777">
        <w:tc>
          <w:tcPr>
            <w:tcW w:w="1526" w:type="dxa"/>
            <w:tcBorders>
              <w:top w:val="single" w:sz="4" w:space="0" w:color="auto"/>
              <w:left w:val="single" w:sz="4" w:space="0" w:color="auto"/>
              <w:bottom w:val="single" w:sz="4" w:space="0" w:color="auto"/>
              <w:right w:val="single" w:sz="4" w:space="0" w:color="auto"/>
            </w:tcBorders>
          </w:tcPr>
          <w:p w14:paraId="16EBC5F7" w14:textId="77777777" w:rsidR="00017DEC" w:rsidRDefault="00017DEC" w:rsidP="00017DEC">
            <w:pPr>
              <w:spacing w:after="0"/>
              <w:rPr>
                <w:rFonts w:eastAsia="SimSun"/>
              </w:rPr>
            </w:pPr>
            <w:r>
              <w:rPr>
                <w:rFonts w:eastAsia="SimSun"/>
              </w:rPr>
              <w:t>Apple</w:t>
            </w:r>
          </w:p>
        </w:tc>
        <w:tc>
          <w:tcPr>
            <w:tcW w:w="1843" w:type="dxa"/>
            <w:tcBorders>
              <w:top w:val="single" w:sz="4" w:space="0" w:color="auto"/>
              <w:left w:val="single" w:sz="4" w:space="0" w:color="auto"/>
              <w:bottom w:val="single" w:sz="4" w:space="0" w:color="auto"/>
              <w:right w:val="single" w:sz="4" w:space="0" w:color="auto"/>
            </w:tcBorders>
          </w:tcPr>
          <w:p w14:paraId="6E16431C" w14:textId="77777777" w:rsidR="00017DEC" w:rsidRDefault="00017DEC" w:rsidP="00017DEC">
            <w:pPr>
              <w:spacing w:after="0"/>
              <w:rPr>
                <w:rFonts w:eastAsia="SimSun"/>
              </w:rPr>
            </w:pPr>
            <w:r>
              <w:rPr>
                <w:rFonts w:eastAsia="SimSun"/>
              </w:rPr>
              <w:t>a) b) c) d) e)</w:t>
            </w:r>
          </w:p>
        </w:tc>
        <w:tc>
          <w:tcPr>
            <w:tcW w:w="6486" w:type="dxa"/>
            <w:tcBorders>
              <w:top w:val="single" w:sz="4" w:space="0" w:color="auto"/>
              <w:left w:val="single" w:sz="4" w:space="0" w:color="auto"/>
              <w:bottom w:val="single" w:sz="4" w:space="0" w:color="auto"/>
              <w:right w:val="single" w:sz="4" w:space="0" w:color="auto"/>
            </w:tcBorders>
          </w:tcPr>
          <w:p w14:paraId="671973B8" w14:textId="77777777" w:rsidR="00017DEC" w:rsidRDefault="00017DEC" w:rsidP="00017DEC">
            <w:pPr>
              <w:spacing w:after="0"/>
              <w:rPr>
                <w:rFonts w:eastAsia="SimSun"/>
              </w:rPr>
            </w:pPr>
          </w:p>
        </w:tc>
      </w:tr>
    </w:tbl>
    <w:p w14:paraId="04757E98" w14:textId="77777777" w:rsidR="00724D1F" w:rsidRDefault="00724D1F"/>
    <w:p w14:paraId="2A8633A9" w14:textId="77777777" w:rsidR="00B44EED" w:rsidRDefault="00B44EED" w:rsidP="00B44EED">
      <w:r>
        <w:t>Rapporteur’s observation:</w:t>
      </w:r>
    </w:p>
    <w:p w14:paraId="797894D6" w14:textId="77777777" w:rsidR="00B44EED" w:rsidRDefault="00B44EED" w:rsidP="00B44EED">
      <w:pPr>
        <w:rPr>
          <w:lang w:val="en-US"/>
        </w:rPr>
      </w:pPr>
      <w:r>
        <w:rPr>
          <w:lang w:val="en-US"/>
        </w:rPr>
        <w:t>Companies’ views are diverging in this question</w:t>
      </w:r>
    </w:p>
    <w:p w14:paraId="21F2C9A9" w14:textId="77777777" w:rsidR="00B44EED" w:rsidRDefault="00017DEC" w:rsidP="00B44EED">
      <w:pPr>
        <w:pStyle w:val="ListParagraph"/>
        <w:numPr>
          <w:ilvl w:val="1"/>
          <w:numId w:val="43"/>
        </w:numPr>
        <w:rPr>
          <w:lang w:val="en-US"/>
        </w:rPr>
      </w:pPr>
      <w:r>
        <w:rPr>
          <w:lang w:val="en-US"/>
        </w:rPr>
        <w:t>9</w:t>
      </w:r>
    </w:p>
    <w:p w14:paraId="7A2F0BDE" w14:textId="77777777" w:rsidR="00B44EED" w:rsidRDefault="00017DEC" w:rsidP="00B44EED">
      <w:pPr>
        <w:pStyle w:val="ListParagraph"/>
        <w:numPr>
          <w:ilvl w:val="1"/>
          <w:numId w:val="43"/>
        </w:numPr>
        <w:rPr>
          <w:lang w:val="en-US"/>
        </w:rPr>
      </w:pPr>
      <w:r>
        <w:rPr>
          <w:lang w:val="en-US"/>
        </w:rPr>
        <w:t>9</w:t>
      </w:r>
    </w:p>
    <w:p w14:paraId="79E73BAE" w14:textId="77777777" w:rsidR="00B44EED" w:rsidRDefault="00017DEC" w:rsidP="00B44EED">
      <w:pPr>
        <w:pStyle w:val="ListParagraph"/>
        <w:numPr>
          <w:ilvl w:val="1"/>
          <w:numId w:val="43"/>
        </w:numPr>
        <w:rPr>
          <w:lang w:val="en-US"/>
        </w:rPr>
      </w:pPr>
      <w:r>
        <w:rPr>
          <w:lang w:val="en-US"/>
        </w:rPr>
        <w:t>6</w:t>
      </w:r>
    </w:p>
    <w:p w14:paraId="36E9821D" w14:textId="77777777" w:rsidR="00B44EED" w:rsidRDefault="00764153" w:rsidP="00B44EED">
      <w:pPr>
        <w:pStyle w:val="ListParagraph"/>
        <w:numPr>
          <w:ilvl w:val="1"/>
          <w:numId w:val="43"/>
        </w:numPr>
        <w:rPr>
          <w:lang w:val="en-US"/>
        </w:rPr>
      </w:pPr>
      <w:r>
        <w:rPr>
          <w:lang w:val="en-US"/>
        </w:rPr>
        <w:t>8</w:t>
      </w:r>
    </w:p>
    <w:p w14:paraId="37316EC6" w14:textId="77777777" w:rsidR="009E3EB5" w:rsidRDefault="00764153" w:rsidP="00B44EED">
      <w:pPr>
        <w:pStyle w:val="ListParagraph"/>
        <w:numPr>
          <w:ilvl w:val="1"/>
          <w:numId w:val="43"/>
        </w:numPr>
        <w:rPr>
          <w:lang w:val="en-US"/>
        </w:rPr>
      </w:pPr>
      <w:r>
        <w:rPr>
          <w:lang w:val="en-US"/>
        </w:rPr>
        <w:t>6</w:t>
      </w:r>
    </w:p>
    <w:p w14:paraId="7E736C68" w14:textId="77777777" w:rsidR="009E3EB5" w:rsidRDefault="009E3EB5" w:rsidP="00B44EED">
      <w:pPr>
        <w:pStyle w:val="ListParagraph"/>
        <w:numPr>
          <w:ilvl w:val="1"/>
          <w:numId w:val="43"/>
        </w:numPr>
        <w:rPr>
          <w:lang w:val="en-US"/>
        </w:rPr>
      </w:pPr>
      <w:r>
        <w:rPr>
          <w:lang w:val="en-US"/>
        </w:rPr>
        <w:t>1</w:t>
      </w:r>
    </w:p>
    <w:p w14:paraId="2D12C0C0" w14:textId="77777777" w:rsidR="00B44EED" w:rsidRPr="00AE0ED9" w:rsidRDefault="00764153" w:rsidP="00B44EED">
      <w:pPr>
        <w:rPr>
          <w:lang w:val="en-US"/>
        </w:rPr>
      </w:pPr>
      <w:r>
        <w:rPr>
          <w:lang w:val="en-US"/>
        </w:rPr>
        <w:t xml:space="preserve">5 </w:t>
      </w:r>
      <w:r w:rsidR="00B44EED" w:rsidRPr="00B44EED">
        <w:rPr>
          <w:lang w:val="en-US"/>
        </w:rPr>
        <w:t>companies</w:t>
      </w:r>
      <w:r w:rsidR="00B44EED" w:rsidRPr="00AE0ED9">
        <w:rPr>
          <w:lang w:val="en-US"/>
        </w:rPr>
        <w:t xml:space="preserve"> </w:t>
      </w:r>
      <w:r w:rsidR="009E3EB5">
        <w:rPr>
          <w:lang w:val="en-US"/>
        </w:rPr>
        <w:t>explicitly commented option 2) is not needed</w:t>
      </w:r>
      <w:r w:rsidR="00B44EED" w:rsidRPr="00AE0ED9">
        <w:rPr>
          <w:lang w:val="en-US"/>
        </w:rPr>
        <w:t>.</w:t>
      </w:r>
    </w:p>
    <w:p w14:paraId="4379600A" w14:textId="77777777" w:rsidR="00B44EED" w:rsidRPr="00AE0ED9" w:rsidRDefault="00B44EED" w:rsidP="00B44EED">
      <w:pPr>
        <w:rPr>
          <w:rFonts w:eastAsiaTheme="minorEastAsia"/>
          <w:lang w:val="en-US"/>
        </w:rPr>
      </w:pPr>
      <w:r>
        <w:rPr>
          <w:lang w:val="en-US"/>
        </w:rPr>
        <w:t xml:space="preserve">In rapporteur’s view, it is too early to conclude if RAN2 should work on any specific issue related to option </w:t>
      </w:r>
      <w:r w:rsidR="009E3EB5">
        <w:rPr>
          <w:lang w:val="en-US"/>
        </w:rPr>
        <w:t>2</w:t>
      </w:r>
      <w:r>
        <w:rPr>
          <w:lang w:val="en-US"/>
        </w:rPr>
        <w:t xml:space="preserve">). Since it is also the first time to discuss this topic, future contribution papers further discussing the relevant issues are welcomed.  </w:t>
      </w:r>
    </w:p>
    <w:p w14:paraId="226634C1" w14:textId="77777777" w:rsidR="00B44EED" w:rsidRPr="009D7AE4" w:rsidRDefault="00B44EED">
      <w:pPr>
        <w:rPr>
          <w:lang w:val="en-US"/>
        </w:rPr>
      </w:pPr>
    </w:p>
    <w:p w14:paraId="460290C7" w14:textId="77777777" w:rsidR="00724D1F" w:rsidRDefault="00F67917">
      <w:proofErr w:type="gramStart"/>
      <w:r>
        <w:t>Taking into account</w:t>
      </w:r>
      <w:proofErr w:type="gramEnd"/>
      <w:r>
        <w:t xml:space="preserve"> the discussion in Q2.6 and Q2.7, do companies believe we can select option 1) and/or option 2) as the baseline for further investigation on details? From rapporteur point of view, in case of diverging opinions, it is also ok to postpone the down selection. </w:t>
      </w:r>
    </w:p>
    <w:p w14:paraId="6B78F2C3" w14:textId="77777777" w:rsidR="00724D1F" w:rsidRDefault="00F67917">
      <w:pPr>
        <w:rPr>
          <w:b/>
        </w:rPr>
      </w:pPr>
      <w:r>
        <w:rPr>
          <w:b/>
        </w:rPr>
        <w:t>Question 2.8: Which option can be taken as the baseline for further investigation?</w:t>
      </w:r>
    </w:p>
    <w:p w14:paraId="1A062631" w14:textId="77777777" w:rsidR="00724D1F" w:rsidRDefault="00F67917">
      <w:pPr>
        <w:pStyle w:val="ListParagraph"/>
        <w:numPr>
          <w:ilvl w:val="0"/>
          <w:numId w:val="23"/>
        </w:numPr>
        <w:rPr>
          <w:b/>
        </w:rPr>
      </w:pPr>
      <w:r>
        <w:rPr>
          <w:b/>
        </w:rPr>
        <w:t>Option 1)</w:t>
      </w:r>
    </w:p>
    <w:p w14:paraId="78F3E94F" w14:textId="77777777" w:rsidR="00724D1F" w:rsidRDefault="00F67917">
      <w:pPr>
        <w:pStyle w:val="ListParagraph"/>
        <w:numPr>
          <w:ilvl w:val="0"/>
          <w:numId w:val="23"/>
        </w:numPr>
        <w:rPr>
          <w:b/>
        </w:rPr>
      </w:pPr>
      <w:r>
        <w:rPr>
          <w:b/>
        </w:rPr>
        <w:lastRenderedPageBreak/>
        <w:t>Option 2)</w:t>
      </w:r>
    </w:p>
    <w:p w14:paraId="404A6ECA" w14:textId="77777777" w:rsidR="00724D1F" w:rsidRDefault="00F67917">
      <w:pPr>
        <w:pStyle w:val="ListParagraph"/>
        <w:numPr>
          <w:ilvl w:val="0"/>
          <w:numId w:val="23"/>
        </w:numPr>
        <w:rPr>
          <w:b/>
        </w:rPr>
      </w:pPr>
      <w:r>
        <w:rPr>
          <w:b/>
        </w:rPr>
        <w:t>Option 1) and 2)</w:t>
      </w:r>
    </w:p>
    <w:p w14:paraId="0289153A" w14:textId="77777777" w:rsidR="00724D1F" w:rsidRDefault="00F67917">
      <w:pPr>
        <w:pStyle w:val="ListParagraph"/>
        <w:numPr>
          <w:ilvl w:val="0"/>
          <w:numId w:val="23"/>
        </w:numPr>
        <w:rPr>
          <w:b/>
        </w:rPr>
      </w:pPr>
      <w:r>
        <w:rPr>
          <w:b/>
        </w:rPr>
        <w:t>Too early to decide</w:t>
      </w:r>
    </w:p>
    <w:p w14:paraId="5FFFFD61" w14:textId="77777777" w:rsidR="00724D1F" w:rsidRDefault="00724D1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060C5315" w14:textId="77777777">
        <w:tc>
          <w:tcPr>
            <w:tcW w:w="1526" w:type="dxa"/>
            <w:shd w:val="clear" w:color="auto" w:fill="BFBFBF"/>
          </w:tcPr>
          <w:p w14:paraId="7AA84BA0" w14:textId="77777777" w:rsidR="00724D1F" w:rsidRDefault="00F67917">
            <w:pPr>
              <w:spacing w:after="0"/>
            </w:pPr>
            <w:r>
              <w:rPr>
                <w:rFonts w:hint="eastAsia"/>
              </w:rPr>
              <w:t>Company</w:t>
            </w:r>
          </w:p>
        </w:tc>
        <w:tc>
          <w:tcPr>
            <w:tcW w:w="1843" w:type="dxa"/>
            <w:shd w:val="clear" w:color="auto" w:fill="BFBFBF"/>
          </w:tcPr>
          <w:p w14:paraId="256A44B8" w14:textId="77777777" w:rsidR="00724D1F" w:rsidRDefault="00F67917">
            <w:pPr>
              <w:spacing w:after="0"/>
            </w:pPr>
            <w:r>
              <w:t>Option</w:t>
            </w:r>
          </w:p>
        </w:tc>
        <w:tc>
          <w:tcPr>
            <w:tcW w:w="6486" w:type="dxa"/>
            <w:shd w:val="clear" w:color="auto" w:fill="BFBFBF"/>
          </w:tcPr>
          <w:p w14:paraId="78DB099A" w14:textId="77777777" w:rsidR="00724D1F" w:rsidRDefault="00F67917">
            <w:pPr>
              <w:spacing w:after="0"/>
            </w:pPr>
            <w:r>
              <w:rPr>
                <w:rFonts w:hint="eastAsia"/>
              </w:rPr>
              <w:t>Comments if any</w:t>
            </w:r>
          </w:p>
        </w:tc>
      </w:tr>
      <w:tr w:rsidR="00724D1F" w14:paraId="3DBBDC3D" w14:textId="77777777">
        <w:tc>
          <w:tcPr>
            <w:tcW w:w="1526" w:type="dxa"/>
          </w:tcPr>
          <w:p w14:paraId="21DC031B" w14:textId="77777777" w:rsidR="00724D1F" w:rsidRDefault="00F67917">
            <w:pPr>
              <w:spacing w:after="0"/>
              <w:rPr>
                <w:rFonts w:eastAsia="SimSun"/>
              </w:rPr>
            </w:pPr>
            <w:r>
              <w:rPr>
                <w:rFonts w:eastAsia="SimSun"/>
              </w:rPr>
              <w:t>Intel</w:t>
            </w:r>
          </w:p>
        </w:tc>
        <w:tc>
          <w:tcPr>
            <w:tcW w:w="1843" w:type="dxa"/>
          </w:tcPr>
          <w:p w14:paraId="106FD850" w14:textId="77777777" w:rsidR="00724D1F" w:rsidRDefault="00F67917">
            <w:pPr>
              <w:spacing w:after="0"/>
              <w:rPr>
                <w:rFonts w:eastAsia="SimSun"/>
              </w:rPr>
            </w:pPr>
            <w:r>
              <w:rPr>
                <w:rFonts w:eastAsia="SimSun"/>
              </w:rPr>
              <w:t>Option 1</w:t>
            </w:r>
          </w:p>
        </w:tc>
        <w:tc>
          <w:tcPr>
            <w:tcW w:w="6486" w:type="dxa"/>
          </w:tcPr>
          <w:p w14:paraId="2DCA1CB3" w14:textId="77777777" w:rsidR="00724D1F" w:rsidRDefault="00724D1F">
            <w:pPr>
              <w:spacing w:after="0"/>
              <w:rPr>
                <w:rFonts w:eastAsia="SimSun"/>
                <w:i/>
              </w:rPr>
            </w:pPr>
          </w:p>
        </w:tc>
      </w:tr>
      <w:tr w:rsidR="00724D1F" w14:paraId="1FFD494A" w14:textId="77777777">
        <w:tc>
          <w:tcPr>
            <w:tcW w:w="1526" w:type="dxa"/>
          </w:tcPr>
          <w:p w14:paraId="6AFCE880" w14:textId="77777777" w:rsidR="00724D1F" w:rsidRDefault="00F67917">
            <w:pPr>
              <w:spacing w:after="0"/>
              <w:rPr>
                <w:rFonts w:eastAsia="SimSun"/>
              </w:rPr>
            </w:pPr>
            <w:r>
              <w:rPr>
                <w:rFonts w:eastAsia="SimSun" w:hint="eastAsia"/>
              </w:rPr>
              <w:t>OPPO</w:t>
            </w:r>
          </w:p>
        </w:tc>
        <w:tc>
          <w:tcPr>
            <w:tcW w:w="1843" w:type="dxa"/>
          </w:tcPr>
          <w:p w14:paraId="03705643" w14:textId="77777777" w:rsidR="00724D1F" w:rsidRDefault="00F67917">
            <w:pPr>
              <w:spacing w:after="0"/>
              <w:rPr>
                <w:rFonts w:eastAsia="SimSun"/>
              </w:rPr>
            </w:pPr>
            <w:r>
              <w:rPr>
                <w:rFonts w:eastAsia="SimSun" w:hint="eastAsia"/>
              </w:rPr>
              <w:t>Option</w:t>
            </w:r>
            <w:r>
              <w:rPr>
                <w:rFonts w:eastAsia="SimSun"/>
              </w:rPr>
              <w:t xml:space="preserve"> 1</w:t>
            </w:r>
          </w:p>
        </w:tc>
        <w:tc>
          <w:tcPr>
            <w:tcW w:w="6486" w:type="dxa"/>
          </w:tcPr>
          <w:p w14:paraId="07AA0137" w14:textId="77777777" w:rsidR="00724D1F" w:rsidRDefault="00F67917">
            <w:pPr>
              <w:spacing w:after="0"/>
            </w:pPr>
            <w:r>
              <w:rPr>
                <w:rFonts w:hint="eastAsia"/>
              </w:rPr>
              <w:t>We</w:t>
            </w:r>
            <w:r>
              <w:t xml:space="preserve"> tend to see more impact on re-design RLC stack, especially considering it (i.e., the unidirectional AM modelling) seems cannot solve everything.</w:t>
            </w:r>
          </w:p>
        </w:tc>
      </w:tr>
      <w:tr w:rsidR="00724D1F" w14:paraId="607862C1" w14:textId="77777777">
        <w:tc>
          <w:tcPr>
            <w:tcW w:w="1526" w:type="dxa"/>
          </w:tcPr>
          <w:p w14:paraId="52F15919" w14:textId="77777777" w:rsidR="00724D1F" w:rsidRDefault="00F67917">
            <w:pPr>
              <w:spacing w:after="0"/>
              <w:rPr>
                <w:rFonts w:eastAsia="SimSun"/>
              </w:rPr>
            </w:pPr>
            <w:r>
              <w:rPr>
                <w:rFonts w:eastAsia="SimSun"/>
              </w:rPr>
              <w:t>vivo</w:t>
            </w:r>
          </w:p>
        </w:tc>
        <w:tc>
          <w:tcPr>
            <w:tcW w:w="1843" w:type="dxa"/>
          </w:tcPr>
          <w:p w14:paraId="0FF3FD49" w14:textId="77777777" w:rsidR="00724D1F" w:rsidRDefault="00F67917">
            <w:pPr>
              <w:spacing w:after="0"/>
              <w:rPr>
                <w:rFonts w:eastAsia="SimSun"/>
              </w:rPr>
            </w:pPr>
            <w:r>
              <w:rPr>
                <w:rFonts w:eastAsia="SimSun"/>
              </w:rPr>
              <w:t>a)</w:t>
            </w:r>
          </w:p>
        </w:tc>
        <w:tc>
          <w:tcPr>
            <w:tcW w:w="6486" w:type="dxa"/>
          </w:tcPr>
          <w:p w14:paraId="1E488DE6" w14:textId="77777777" w:rsidR="00724D1F" w:rsidRDefault="00724D1F">
            <w:pPr>
              <w:spacing w:after="0"/>
              <w:rPr>
                <w:rFonts w:eastAsia="SimSun"/>
              </w:rPr>
            </w:pPr>
          </w:p>
        </w:tc>
      </w:tr>
      <w:tr w:rsidR="00724D1F" w14:paraId="272EE408" w14:textId="77777777">
        <w:tc>
          <w:tcPr>
            <w:tcW w:w="1526" w:type="dxa"/>
            <w:tcBorders>
              <w:top w:val="single" w:sz="4" w:space="0" w:color="auto"/>
              <w:left w:val="single" w:sz="4" w:space="0" w:color="auto"/>
              <w:bottom w:val="single" w:sz="4" w:space="0" w:color="auto"/>
              <w:right w:val="single" w:sz="4" w:space="0" w:color="auto"/>
            </w:tcBorders>
          </w:tcPr>
          <w:p w14:paraId="05717AC8"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6D7FF703"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61341C4F" w14:textId="77777777" w:rsidR="00724D1F" w:rsidRDefault="00724D1F">
            <w:pPr>
              <w:spacing w:after="0"/>
              <w:rPr>
                <w:rFonts w:eastAsia="SimSun"/>
              </w:rPr>
            </w:pPr>
          </w:p>
        </w:tc>
      </w:tr>
      <w:tr w:rsidR="00724D1F" w14:paraId="55660243" w14:textId="77777777">
        <w:tc>
          <w:tcPr>
            <w:tcW w:w="1526" w:type="dxa"/>
            <w:tcBorders>
              <w:top w:val="single" w:sz="4" w:space="0" w:color="auto"/>
              <w:left w:val="single" w:sz="4" w:space="0" w:color="auto"/>
              <w:bottom w:val="single" w:sz="4" w:space="0" w:color="auto"/>
              <w:right w:val="single" w:sz="4" w:space="0" w:color="auto"/>
            </w:tcBorders>
          </w:tcPr>
          <w:p w14:paraId="4CEEDEDF"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02E8F44C"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3DF0AE93" w14:textId="77777777" w:rsidR="00724D1F" w:rsidRDefault="00F67917">
            <w:pPr>
              <w:spacing w:after="0"/>
            </w:pPr>
            <w:r>
              <w:rPr>
                <w:rFonts w:eastAsia="SimSun" w:hint="eastAsia"/>
              </w:rPr>
              <w:t>We slightly prefer option 1.</w:t>
            </w:r>
          </w:p>
        </w:tc>
      </w:tr>
      <w:tr w:rsidR="00724D1F" w14:paraId="24D97E26" w14:textId="77777777">
        <w:tc>
          <w:tcPr>
            <w:tcW w:w="1526" w:type="dxa"/>
            <w:tcBorders>
              <w:top w:val="single" w:sz="4" w:space="0" w:color="auto"/>
              <w:left w:val="single" w:sz="4" w:space="0" w:color="auto"/>
              <w:bottom w:val="single" w:sz="4" w:space="0" w:color="auto"/>
              <w:right w:val="single" w:sz="4" w:space="0" w:color="auto"/>
            </w:tcBorders>
          </w:tcPr>
          <w:p w14:paraId="4571B269"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35D63977" w14:textId="77777777" w:rsidR="00724D1F" w:rsidRDefault="00F67917">
            <w:pPr>
              <w:spacing w:after="0"/>
              <w:rPr>
                <w:rFonts w:eastAsia="SimSun"/>
              </w:rPr>
            </w:pPr>
            <w:r>
              <w:t>a) or  d)</w:t>
            </w:r>
          </w:p>
        </w:tc>
        <w:tc>
          <w:tcPr>
            <w:tcW w:w="6486" w:type="dxa"/>
            <w:tcBorders>
              <w:top w:val="single" w:sz="4" w:space="0" w:color="auto"/>
              <w:left w:val="single" w:sz="4" w:space="0" w:color="auto"/>
              <w:bottom w:val="single" w:sz="4" w:space="0" w:color="auto"/>
              <w:right w:val="single" w:sz="4" w:space="0" w:color="auto"/>
            </w:tcBorders>
          </w:tcPr>
          <w:p w14:paraId="76676378" w14:textId="77777777" w:rsidR="00724D1F" w:rsidRDefault="00F67917">
            <w:pPr>
              <w:spacing w:after="0"/>
              <w:rPr>
                <w:rFonts w:eastAsia="SimSun"/>
              </w:rPr>
            </w:pPr>
            <w:r>
              <w:rPr>
                <w:rFonts w:eastAsia="SimSun"/>
              </w:rPr>
              <w:t xml:space="preserve">In our view, option 1) has less specification impact, but the configuration collision issue is hard to avoid unless we let the serving </w:t>
            </w:r>
            <w:proofErr w:type="spellStart"/>
            <w:r>
              <w:rPr>
                <w:rFonts w:eastAsia="SimSun"/>
              </w:rPr>
              <w:t>gNB</w:t>
            </w:r>
            <w:proofErr w:type="spellEnd"/>
            <w:r>
              <w:rPr>
                <w:rFonts w:eastAsia="SimSun"/>
              </w:rPr>
              <w:t xml:space="preserve"> to configure the TX side RLC entity and related LCID. In the contrast, option 2) is more flexible but specification effort is foreseen. Overall, we slightly prefer option 1) as the baseline and further investigate the methods to avoid configuration collision.</w:t>
            </w:r>
          </w:p>
          <w:p w14:paraId="775FD93E" w14:textId="77777777" w:rsidR="00724D1F" w:rsidRDefault="00F67917">
            <w:pPr>
              <w:spacing w:after="0"/>
              <w:rPr>
                <w:rFonts w:eastAsia="SimSun"/>
              </w:rPr>
            </w:pPr>
            <w:r>
              <w:rPr>
                <w:rFonts w:eastAsia="SimSun"/>
              </w:rPr>
              <w:t>On the other hand, it seems the first time option 1) 2) and the related issues are widely discussed, in case of diverging opinions, we propose to postpone the down selection.</w:t>
            </w:r>
          </w:p>
          <w:p w14:paraId="331E1A08" w14:textId="77777777" w:rsidR="00724D1F" w:rsidRDefault="00724D1F">
            <w:pPr>
              <w:spacing w:after="0"/>
              <w:rPr>
                <w:rFonts w:eastAsia="SimSun"/>
              </w:rPr>
            </w:pPr>
          </w:p>
        </w:tc>
      </w:tr>
      <w:tr w:rsidR="00724D1F" w14:paraId="223CE6AE" w14:textId="77777777">
        <w:tc>
          <w:tcPr>
            <w:tcW w:w="1526" w:type="dxa"/>
            <w:tcBorders>
              <w:top w:val="single" w:sz="4" w:space="0" w:color="auto"/>
              <w:left w:val="single" w:sz="4" w:space="0" w:color="auto"/>
              <w:bottom w:val="single" w:sz="4" w:space="0" w:color="auto"/>
              <w:right w:val="single" w:sz="4" w:space="0" w:color="auto"/>
            </w:tcBorders>
          </w:tcPr>
          <w:p w14:paraId="46C93818"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3079C4B7"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4A7C6BB5" w14:textId="77777777" w:rsidR="00724D1F" w:rsidRDefault="00724D1F">
            <w:pPr>
              <w:spacing w:after="0"/>
              <w:rPr>
                <w:rFonts w:eastAsia="SimSun"/>
              </w:rPr>
            </w:pPr>
          </w:p>
        </w:tc>
      </w:tr>
      <w:tr w:rsidR="00B106EB" w14:paraId="0C44742B" w14:textId="77777777">
        <w:tc>
          <w:tcPr>
            <w:tcW w:w="1526" w:type="dxa"/>
            <w:tcBorders>
              <w:top w:val="single" w:sz="4" w:space="0" w:color="auto"/>
              <w:left w:val="single" w:sz="4" w:space="0" w:color="auto"/>
              <w:bottom w:val="single" w:sz="4" w:space="0" w:color="auto"/>
              <w:right w:val="single" w:sz="4" w:space="0" w:color="auto"/>
            </w:tcBorders>
          </w:tcPr>
          <w:p w14:paraId="156A7895"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30A097AA" w14:textId="77777777" w:rsidR="00B106EB" w:rsidRDefault="00B106EB" w:rsidP="00B106EB">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BE71CB1" w14:textId="77777777" w:rsidR="00B106EB" w:rsidRDefault="00B106EB" w:rsidP="00B106EB">
            <w:pPr>
              <w:spacing w:after="0"/>
              <w:rPr>
                <w:rFonts w:eastAsia="SimSun"/>
              </w:rPr>
            </w:pPr>
            <w:r w:rsidRPr="00F734A6">
              <w:rPr>
                <w:rFonts w:eastAsia="Malgun Gothic"/>
                <w:lang w:eastAsia="ko-KR"/>
              </w:rPr>
              <w:t xml:space="preserve">We prefer to reuse </w:t>
            </w:r>
            <w:proofErr w:type="spellStart"/>
            <w:r w:rsidRPr="00F734A6">
              <w:rPr>
                <w:rFonts w:eastAsia="Malgun Gothic"/>
                <w:lang w:eastAsia="ko-KR"/>
              </w:rPr>
              <w:t>Uu</w:t>
            </w:r>
            <w:proofErr w:type="spellEnd"/>
            <w:r w:rsidRPr="00F734A6">
              <w:rPr>
                <w:rFonts w:eastAsia="Malgun Gothic"/>
                <w:lang w:eastAsia="ko-KR"/>
              </w:rPr>
              <w:t xml:space="preserve"> AM as much as possible. Option 1) has less potential issues than Option 2)</w:t>
            </w:r>
          </w:p>
        </w:tc>
      </w:tr>
      <w:tr w:rsidR="00E01420" w14:paraId="661FFE02" w14:textId="77777777">
        <w:tc>
          <w:tcPr>
            <w:tcW w:w="1526" w:type="dxa"/>
            <w:tcBorders>
              <w:top w:val="single" w:sz="4" w:space="0" w:color="auto"/>
              <w:left w:val="single" w:sz="4" w:space="0" w:color="auto"/>
              <w:bottom w:val="single" w:sz="4" w:space="0" w:color="auto"/>
              <w:right w:val="single" w:sz="4" w:space="0" w:color="auto"/>
            </w:tcBorders>
          </w:tcPr>
          <w:p w14:paraId="39293C23" w14:textId="77777777" w:rsidR="00E01420" w:rsidRDefault="00E01420"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7DF4CC20" w14:textId="77777777" w:rsidR="00E01420" w:rsidRDefault="00E01420" w:rsidP="00B106EB">
            <w:pPr>
              <w:spacing w:after="0"/>
              <w:rPr>
                <w:rFonts w:eastAsia="Malgun Gothic"/>
                <w:lang w:eastAsia="ko-KR"/>
              </w:rPr>
            </w:pPr>
            <w:r>
              <w:rPr>
                <w:rFonts w:eastAsia="SimSun" w:hint="eastAsia"/>
              </w:rPr>
              <w:t>d)</w:t>
            </w:r>
          </w:p>
        </w:tc>
        <w:tc>
          <w:tcPr>
            <w:tcW w:w="6486" w:type="dxa"/>
            <w:tcBorders>
              <w:top w:val="single" w:sz="4" w:space="0" w:color="auto"/>
              <w:left w:val="single" w:sz="4" w:space="0" w:color="auto"/>
              <w:bottom w:val="single" w:sz="4" w:space="0" w:color="auto"/>
              <w:right w:val="single" w:sz="4" w:space="0" w:color="auto"/>
            </w:tcBorders>
          </w:tcPr>
          <w:p w14:paraId="3347D76B" w14:textId="77777777" w:rsidR="00E01420" w:rsidRPr="00F734A6" w:rsidRDefault="00E01420" w:rsidP="00E01420">
            <w:pPr>
              <w:spacing w:after="0"/>
              <w:rPr>
                <w:rFonts w:eastAsia="Malgun Gothic"/>
                <w:lang w:eastAsia="ko-KR"/>
              </w:rPr>
            </w:pPr>
            <w:r>
              <w:rPr>
                <w:rFonts w:eastAsia="SimSun" w:hint="eastAsia"/>
              </w:rPr>
              <w:t xml:space="preserve">Agree with Ericsson, it needs further investigate the issues for Option 1 and Option 2. </w:t>
            </w:r>
            <w:r>
              <w:rPr>
                <w:rFonts w:eastAsia="SimSun"/>
              </w:rPr>
              <w:t>W</w:t>
            </w:r>
            <w:r>
              <w:rPr>
                <w:rFonts w:eastAsia="SimSun" w:hint="eastAsia"/>
              </w:rPr>
              <w:t>e think it</w:t>
            </w:r>
            <w:r>
              <w:rPr>
                <w:rFonts w:eastAsia="SimSun"/>
              </w:rPr>
              <w:t>’</w:t>
            </w:r>
            <w:r>
              <w:rPr>
                <w:rFonts w:eastAsia="SimSun" w:hint="eastAsia"/>
              </w:rPr>
              <w:t>s better to postpone the down selection between Option 1 and Option 2.</w:t>
            </w:r>
          </w:p>
        </w:tc>
      </w:tr>
      <w:tr w:rsidR="00085A81" w14:paraId="1BCCE7A2" w14:textId="77777777">
        <w:tc>
          <w:tcPr>
            <w:tcW w:w="1526" w:type="dxa"/>
            <w:tcBorders>
              <w:top w:val="single" w:sz="4" w:space="0" w:color="auto"/>
              <w:left w:val="single" w:sz="4" w:space="0" w:color="auto"/>
              <w:bottom w:val="single" w:sz="4" w:space="0" w:color="auto"/>
              <w:right w:val="single" w:sz="4" w:space="0" w:color="auto"/>
            </w:tcBorders>
          </w:tcPr>
          <w:p w14:paraId="74608045" w14:textId="77777777" w:rsidR="00085A81" w:rsidRDefault="00085A81" w:rsidP="00B106EB">
            <w:pPr>
              <w:spacing w:after="0"/>
              <w:rPr>
                <w:rFonts w:eastAsia="SimSun"/>
              </w:rPr>
            </w:pPr>
            <w:r>
              <w:rPr>
                <w:rFonts w:eastAsia="SimSun"/>
              </w:rPr>
              <w:t>MediaTek</w:t>
            </w:r>
          </w:p>
        </w:tc>
        <w:tc>
          <w:tcPr>
            <w:tcW w:w="1843" w:type="dxa"/>
            <w:tcBorders>
              <w:top w:val="single" w:sz="4" w:space="0" w:color="auto"/>
              <w:left w:val="single" w:sz="4" w:space="0" w:color="auto"/>
              <w:bottom w:val="single" w:sz="4" w:space="0" w:color="auto"/>
              <w:right w:val="single" w:sz="4" w:space="0" w:color="auto"/>
            </w:tcBorders>
          </w:tcPr>
          <w:p w14:paraId="3525C656" w14:textId="77777777" w:rsidR="00085A81" w:rsidRDefault="00085A81" w:rsidP="009D7AE4">
            <w:pPr>
              <w:tabs>
                <w:tab w:val="center" w:pos="813"/>
              </w:tabs>
              <w:spacing w:after="0"/>
              <w:rPr>
                <w:rFonts w:eastAsia="SimSun"/>
              </w:rPr>
            </w:pPr>
            <w:r>
              <w:rPr>
                <w:rFonts w:eastAsia="SimSun"/>
              </w:rPr>
              <w:t>a)</w:t>
            </w:r>
            <w:r w:rsidR="009E3EB5">
              <w:rPr>
                <w:rFonts w:eastAsia="SimSun"/>
              </w:rPr>
              <w:tab/>
            </w:r>
          </w:p>
        </w:tc>
        <w:tc>
          <w:tcPr>
            <w:tcW w:w="6486" w:type="dxa"/>
            <w:tcBorders>
              <w:top w:val="single" w:sz="4" w:space="0" w:color="auto"/>
              <w:left w:val="single" w:sz="4" w:space="0" w:color="auto"/>
              <w:bottom w:val="single" w:sz="4" w:space="0" w:color="auto"/>
              <w:right w:val="single" w:sz="4" w:space="0" w:color="auto"/>
            </w:tcBorders>
          </w:tcPr>
          <w:p w14:paraId="0536A10B" w14:textId="77777777" w:rsidR="00085A81" w:rsidRDefault="00085A81" w:rsidP="00E01420">
            <w:pPr>
              <w:spacing w:after="0"/>
              <w:rPr>
                <w:rFonts w:eastAsia="SimSun"/>
              </w:rPr>
            </w:pPr>
          </w:p>
        </w:tc>
      </w:tr>
      <w:tr w:rsidR="009E3EB5" w14:paraId="0E5ABDFD" w14:textId="77777777">
        <w:tc>
          <w:tcPr>
            <w:tcW w:w="1526" w:type="dxa"/>
            <w:tcBorders>
              <w:top w:val="single" w:sz="4" w:space="0" w:color="auto"/>
              <w:left w:val="single" w:sz="4" w:space="0" w:color="auto"/>
              <w:bottom w:val="single" w:sz="4" w:space="0" w:color="auto"/>
              <w:right w:val="single" w:sz="4" w:space="0" w:color="auto"/>
            </w:tcBorders>
          </w:tcPr>
          <w:p w14:paraId="1EDEF404" w14:textId="77777777" w:rsidR="009E3EB5" w:rsidRDefault="009E3EB5" w:rsidP="009E3EB5">
            <w:pPr>
              <w:spacing w:after="0"/>
              <w:rPr>
                <w:rFonts w:eastAsia="SimSun"/>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6A43FFD6" w14:textId="77777777" w:rsidR="009E3EB5" w:rsidRDefault="009E3EB5" w:rsidP="009E3EB5">
            <w:pPr>
              <w:tabs>
                <w:tab w:val="center" w:pos="813"/>
              </w:tabs>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4DBAB265" w14:textId="77777777" w:rsidR="009E3EB5" w:rsidRDefault="009E3EB5" w:rsidP="009E3EB5">
            <w:pPr>
              <w:spacing w:after="0"/>
              <w:rPr>
                <w:rFonts w:eastAsia="SimSun"/>
              </w:rPr>
            </w:pPr>
          </w:p>
        </w:tc>
      </w:tr>
      <w:tr w:rsidR="00764153" w14:paraId="40FE4E3A" w14:textId="77777777">
        <w:tc>
          <w:tcPr>
            <w:tcW w:w="1526" w:type="dxa"/>
            <w:tcBorders>
              <w:top w:val="single" w:sz="4" w:space="0" w:color="auto"/>
              <w:left w:val="single" w:sz="4" w:space="0" w:color="auto"/>
              <w:bottom w:val="single" w:sz="4" w:space="0" w:color="auto"/>
              <w:right w:val="single" w:sz="4" w:space="0" w:color="auto"/>
            </w:tcBorders>
          </w:tcPr>
          <w:p w14:paraId="4A373899" w14:textId="77777777" w:rsidR="00764153" w:rsidRDefault="00764153" w:rsidP="00764153">
            <w:pPr>
              <w:spacing w:after="0"/>
              <w:rPr>
                <w:rFonts w:eastAsia="SimSun"/>
              </w:rPr>
            </w:pPr>
            <w:r>
              <w:rPr>
                <w:rFonts w:eastAsia="SimSun"/>
              </w:rPr>
              <w:t>Qualcomm</w:t>
            </w:r>
          </w:p>
        </w:tc>
        <w:tc>
          <w:tcPr>
            <w:tcW w:w="1843" w:type="dxa"/>
            <w:tcBorders>
              <w:top w:val="single" w:sz="4" w:space="0" w:color="auto"/>
              <w:left w:val="single" w:sz="4" w:space="0" w:color="auto"/>
              <w:bottom w:val="single" w:sz="4" w:space="0" w:color="auto"/>
              <w:right w:val="single" w:sz="4" w:space="0" w:color="auto"/>
            </w:tcBorders>
          </w:tcPr>
          <w:p w14:paraId="43832D6F" w14:textId="77777777" w:rsidR="00764153" w:rsidRDefault="00764153" w:rsidP="00764153">
            <w:pPr>
              <w:tabs>
                <w:tab w:val="center" w:pos="813"/>
              </w:tabs>
              <w:spacing w:after="0"/>
              <w:rPr>
                <w:rFonts w:eastAsia="SimSun"/>
              </w:rPr>
            </w:pPr>
            <w:r>
              <w:t>d)</w:t>
            </w:r>
          </w:p>
        </w:tc>
        <w:tc>
          <w:tcPr>
            <w:tcW w:w="6486" w:type="dxa"/>
            <w:tcBorders>
              <w:top w:val="single" w:sz="4" w:space="0" w:color="auto"/>
              <w:left w:val="single" w:sz="4" w:space="0" w:color="auto"/>
              <w:bottom w:val="single" w:sz="4" w:space="0" w:color="auto"/>
              <w:right w:val="single" w:sz="4" w:space="0" w:color="auto"/>
            </w:tcBorders>
          </w:tcPr>
          <w:p w14:paraId="1A72CBBA" w14:textId="77777777" w:rsidR="00764153" w:rsidRDefault="00764153" w:rsidP="00764153">
            <w:pPr>
              <w:spacing w:after="0"/>
              <w:rPr>
                <w:rFonts w:eastAsia="SimSun"/>
              </w:rPr>
            </w:pPr>
            <w:r>
              <w:rPr>
                <w:rFonts w:eastAsia="SimSun"/>
              </w:rPr>
              <w:t>We slightly prefer option 1, but the issues discussed for Option 1 needs to be addressed first before RAN2 down-selection</w:t>
            </w:r>
          </w:p>
        </w:tc>
      </w:tr>
      <w:tr w:rsidR="00764153" w14:paraId="1872F66C" w14:textId="77777777">
        <w:tc>
          <w:tcPr>
            <w:tcW w:w="1526" w:type="dxa"/>
            <w:tcBorders>
              <w:top w:val="single" w:sz="4" w:space="0" w:color="auto"/>
              <w:left w:val="single" w:sz="4" w:space="0" w:color="auto"/>
              <w:bottom w:val="single" w:sz="4" w:space="0" w:color="auto"/>
              <w:right w:val="single" w:sz="4" w:space="0" w:color="auto"/>
            </w:tcBorders>
          </w:tcPr>
          <w:p w14:paraId="770BCEA0" w14:textId="77777777" w:rsidR="00764153" w:rsidRDefault="00764153" w:rsidP="00764153">
            <w:pPr>
              <w:spacing w:after="0"/>
              <w:rPr>
                <w:rFonts w:eastAsia="SimSun"/>
              </w:rPr>
            </w:pPr>
            <w:proofErr w:type="spellStart"/>
            <w:r>
              <w:rPr>
                <w:rFonts w:eastAsia="SimSun"/>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1B02BBE0" w14:textId="77777777" w:rsidR="00764153" w:rsidRDefault="00764153" w:rsidP="00764153">
            <w:pPr>
              <w:tabs>
                <w:tab w:val="center" w:pos="813"/>
              </w:tabs>
              <w:spacing w:after="0"/>
            </w:pPr>
            <w:r w:rsidRPr="00AC07B2">
              <w:t>a)</w:t>
            </w:r>
          </w:p>
        </w:tc>
        <w:tc>
          <w:tcPr>
            <w:tcW w:w="6486" w:type="dxa"/>
            <w:tcBorders>
              <w:top w:val="single" w:sz="4" w:space="0" w:color="auto"/>
              <w:left w:val="single" w:sz="4" w:space="0" w:color="auto"/>
              <w:bottom w:val="single" w:sz="4" w:space="0" w:color="auto"/>
              <w:right w:val="single" w:sz="4" w:space="0" w:color="auto"/>
            </w:tcBorders>
          </w:tcPr>
          <w:p w14:paraId="52EE3BA4" w14:textId="77777777" w:rsidR="00764153" w:rsidRDefault="00764153" w:rsidP="00764153">
            <w:pPr>
              <w:spacing w:after="0"/>
              <w:rPr>
                <w:rFonts w:eastAsia="SimSun"/>
              </w:rPr>
            </w:pPr>
          </w:p>
        </w:tc>
      </w:tr>
      <w:tr w:rsidR="00764153" w14:paraId="13AD3C19" w14:textId="77777777">
        <w:tc>
          <w:tcPr>
            <w:tcW w:w="1526" w:type="dxa"/>
            <w:tcBorders>
              <w:top w:val="single" w:sz="4" w:space="0" w:color="auto"/>
              <w:left w:val="single" w:sz="4" w:space="0" w:color="auto"/>
              <w:bottom w:val="single" w:sz="4" w:space="0" w:color="auto"/>
              <w:right w:val="single" w:sz="4" w:space="0" w:color="auto"/>
            </w:tcBorders>
          </w:tcPr>
          <w:p w14:paraId="0D6439AC" w14:textId="77777777" w:rsidR="00764153" w:rsidRDefault="00764153" w:rsidP="00764153">
            <w:pPr>
              <w:spacing w:after="0"/>
              <w:rPr>
                <w:rFonts w:eastAsia="SimSun"/>
              </w:rPr>
            </w:pPr>
            <w:proofErr w:type="spellStart"/>
            <w:r>
              <w:rPr>
                <w:rFonts w:eastAsia="SimSun"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590523F2" w14:textId="77777777" w:rsidR="00764153" w:rsidRPr="00AC07B2" w:rsidRDefault="00764153" w:rsidP="00764153">
            <w:pPr>
              <w:tabs>
                <w:tab w:val="center" w:pos="813"/>
              </w:tabs>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3540D80D" w14:textId="77777777" w:rsidR="00764153" w:rsidRDefault="00764153" w:rsidP="00764153">
            <w:pPr>
              <w:spacing w:after="0"/>
              <w:rPr>
                <w:rFonts w:eastAsia="SimSun"/>
              </w:rPr>
            </w:pPr>
            <w:r>
              <w:rPr>
                <w:rFonts w:eastAsia="SimSun" w:hint="eastAsia"/>
              </w:rPr>
              <w:t>We don</w:t>
            </w:r>
            <w:r>
              <w:rPr>
                <w:rFonts w:eastAsia="SimSun"/>
              </w:rPr>
              <w:t xml:space="preserve">’t like to change too much from the </w:t>
            </w:r>
            <w:proofErr w:type="spellStart"/>
            <w:r>
              <w:rPr>
                <w:rFonts w:eastAsia="SimSun"/>
              </w:rPr>
              <w:t>Uu</w:t>
            </w:r>
            <w:proofErr w:type="spellEnd"/>
            <w:r>
              <w:rPr>
                <w:rFonts w:eastAsia="SimSun"/>
              </w:rPr>
              <w:t xml:space="preserve"> modelling.</w:t>
            </w:r>
          </w:p>
        </w:tc>
      </w:tr>
      <w:tr w:rsidR="00764153" w14:paraId="546027A3" w14:textId="77777777">
        <w:tc>
          <w:tcPr>
            <w:tcW w:w="1526" w:type="dxa"/>
            <w:tcBorders>
              <w:top w:val="single" w:sz="4" w:space="0" w:color="auto"/>
              <w:left w:val="single" w:sz="4" w:space="0" w:color="auto"/>
              <w:bottom w:val="single" w:sz="4" w:space="0" w:color="auto"/>
              <w:right w:val="single" w:sz="4" w:space="0" w:color="auto"/>
            </w:tcBorders>
          </w:tcPr>
          <w:p w14:paraId="77E74898" w14:textId="77777777" w:rsidR="00764153" w:rsidRDefault="00764153" w:rsidP="00764153">
            <w:pPr>
              <w:spacing w:after="0"/>
              <w:rPr>
                <w:rFonts w:eastAsia="SimSun"/>
              </w:rPr>
            </w:pPr>
            <w:r>
              <w:rPr>
                <w:rFonts w:eastAsia="SimSun"/>
              </w:rPr>
              <w:t>Apple</w:t>
            </w:r>
          </w:p>
        </w:tc>
        <w:tc>
          <w:tcPr>
            <w:tcW w:w="1843" w:type="dxa"/>
            <w:tcBorders>
              <w:top w:val="single" w:sz="4" w:space="0" w:color="auto"/>
              <w:left w:val="single" w:sz="4" w:space="0" w:color="auto"/>
              <w:bottom w:val="single" w:sz="4" w:space="0" w:color="auto"/>
              <w:right w:val="single" w:sz="4" w:space="0" w:color="auto"/>
            </w:tcBorders>
          </w:tcPr>
          <w:p w14:paraId="7ED8F44A" w14:textId="77777777" w:rsidR="00764153" w:rsidRDefault="00764153" w:rsidP="00764153">
            <w:pPr>
              <w:tabs>
                <w:tab w:val="center" w:pos="813"/>
              </w:tabs>
              <w:spacing w:after="0"/>
              <w:rPr>
                <w:rFonts w:eastAsia="SimSun"/>
              </w:rPr>
            </w:pPr>
            <w:r>
              <w:rPr>
                <w:rFonts w:eastAsia="SimSun"/>
              </w:rPr>
              <w:t>a) or d)</w:t>
            </w:r>
          </w:p>
        </w:tc>
        <w:tc>
          <w:tcPr>
            <w:tcW w:w="6486" w:type="dxa"/>
            <w:tcBorders>
              <w:top w:val="single" w:sz="4" w:space="0" w:color="auto"/>
              <w:left w:val="single" w:sz="4" w:space="0" w:color="auto"/>
              <w:bottom w:val="single" w:sz="4" w:space="0" w:color="auto"/>
              <w:right w:val="single" w:sz="4" w:space="0" w:color="auto"/>
            </w:tcBorders>
          </w:tcPr>
          <w:p w14:paraId="6420AB80" w14:textId="77777777" w:rsidR="00764153" w:rsidRDefault="00764153" w:rsidP="00764153">
            <w:pPr>
              <w:spacing w:after="0"/>
              <w:rPr>
                <w:rFonts w:eastAsia="SimSun"/>
              </w:rPr>
            </w:pPr>
            <w:r>
              <w:rPr>
                <w:rFonts w:eastAsia="SimSun"/>
              </w:rPr>
              <w:t>We prefer discussing a little bit more on this issue before down selection.</w:t>
            </w:r>
          </w:p>
        </w:tc>
      </w:tr>
    </w:tbl>
    <w:p w14:paraId="07DD85C4" w14:textId="77777777" w:rsidR="00724D1F" w:rsidRDefault="00724D1F"/>
    <w:p w14:paraId="586152BE" w14:textId="77777777" w:rsidR="009E3EB5" w:rsidRDefault="009E3EB5">
      <w:r>
        <w:t>Rapporteur’s observation:</w:t>
      </w:r>
    </w:p>
    <w:p w14:paraId="28B0391D" w14:textId="77777777" w:rsidR="009E3EB5" w:rsidRDefault="009E3EB5">
      <w:r>
        <w:t>1</w:t>
      </w:r>
      <w:r w:rsidR="00764153">
        <w:t>3</w:t>
      </w:r>
      <w:r>
        <w:t xml:space="preserve"> companies selected a)</w:t>
      </w:r>
      <w:r w:rsidR="00764153">
        <w:t>,</w:t>
      </w:r>
      <w:r>
        <w:t xml:space="preserve"> 2 companies selected b)</w:t>
      </w:r>
      <w:r w:rsidR="00764153">
        <w:t>, and 4 companies selected d)</w:t>
      </w:r>
      <w:r>
        <w:t xml:space="preserve">. </w:t>
      </w:r>
      <w:proofErr w:type="gramStart"/>
      <w:r>
        <w:t>It is clear that majority</w:t>
      </w:r>
      <w:proofErr w:type="gramEnd"/>
      <w:r>
        <w:t xml:space="preserve"> companies would like to take Option 1) as the baseline for further investigation. </w:t>
      </w:r>
    </w:p>
    <w:p w14:paraId="0B8BCB34" w14:textId="77777777" w:rsidR="009E3EB5" w:rsidRDefault="009E3EB5"/>
    <w:p w14:paraId="0CFF502D" w14:textId="77777777" w:rsidR="009E3EB5" w:rsidRPr="009D7AE4" w:rsidRDefault="009E3EB5" w:rsidP="009D7AE4">
      <w:pPr>
        <w:pStyle w:val="Proposal"/>
      </w:pPr>
      <w:bookmarkStart w:id="22" w:name="_Toc16175384"/>
      <w:r>
        <w:rPr>
          <w:u w:val="single"/>
        </w:rPr>
        <w:t>One bi-directional SLRB based RLC AM is taken as the baseline for SL RLC design. FFS possible enhancements.</w:t>
      </w:r>
      <w:bookmarkEnd w:id="22"/>
    </w:p>
    <w:p w14:paraId="39B3905C" w14:textId="77777777" w:rsidR="009E3EB5" w:rsidRDefault="009E3EB5" w:rsidP="009D7AE4">
      <w:pPr>
        <w:pStyle w:val="Proposal"/>
        <w:numPr>
          <w:ilvl w:val="0"/>
          <w:numId w:val="0"/>
        </w:numPr>
        <w:ind w:left="1701" w:hanging="1701"/>
      </w:pPr>
    </w:p>
    <w:p w14:paraId="38B5F43C" w14:textId="77777777" w:rsidR="00724D1F" w:rsidRDefault="00F67917">
      <w:pPr>
        <w:rPr>
          <w:rFonts w:cs="Arial"/>
          <w:bCs/>
          <w:lang w:val="en-US"/>
        </w:rPr>
      </w:pPr>
      <w:r>
        <w:rPr>
          <w:rFonts w:cs="Arial"/>
          <w:bCs/>
          <w:lang w:val="en-US"/>
        </w:rPr>
        <w:t xml:space="preserve">In case of any other issues related to RLC procedures, companies are welcomed to add.  </w:t>
      </w:r>
    </w:p>
    <w:p w14:paraId="37678155" w14:textId="77777777" w:rsidR="00724D1F" w:rsidRDefault="00F67917">
      <w:pPr>
        <w:rPr>
          <w:rFonts w:cs="Arial"/>
          <w:b/>
        </w:rPr>
      </w:pPr>
      <w:r>
        <w:rPr>
          <w:rFonts w:cs="Arial"/>
          <w:b/>
        </w:rPr>
        <w:t xml:space="preserve">Question 2.X: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042EC3D2" w14:textId="77777777">
        <w:tc>
          <w:tcPr>
            <w:tcW w:w="1526" w:type="dxa"/>
            <w:shd w:val="clear" w:color="auto" w:fill="BFBFBF"/>
          </w:tcPr>
          <w:p w14:paraId="18D96410" w14:textId="77777777" w:rsidR="00724D1F" w:rsidRDefault="00F67917">
            <w:pPr>
              <w:spacing w:after="0"/>
            </w:pPr>
            <w:r>
              <w:rPr>
                <w:rFonts w:hint="eastAsia"/>
              </w:rPr>
              <w:t>Company</w:t>
            </w:r>
          </w:p>
        </w:tc>
        <w:tc>
          <w:tcPr>
            <w:tcW w:w="1843" w:type="dxa"/>
            <w:shd w:val="clear" w:color="auto" w:fill="BFBFBF"/>
          </w:tcPr>
          <w:p w14:paraId="66E0668B" w14:textId="77777777" w:rsidR="00724D1F" w:rsidRDefault="00F67917">
            <w:pPr>
              <w:spacing w:after="0"/>
            </w:pPr>
            <w:r>
              <w:t>Option</w:t>
            </w:r>
          </w:p>
        </w:tc>
        <w:tc>
          <w:tcPr>
            <w:tcW w:w="6486" w:type="dxa"/>
            <w:shd w:val="clear" w:color="auto" w:fill="BFBFBF"/>
          </w:tcPr>
          <w:p w14:paraId="49CACD32" w14:textId="77777777" w:rsidR="00724D1F" w:rsidRDefault="00F67917">
            <w:pPr>
              <w:spacing w:after="0"/>
            </w:pPr>
            <w:r>
              <w:rPr>
                <w:rFonts w:hint="eastAsia"/>
              </w:rPr>
              <w:t>Comments if any</w:t>
            </w:r>
          </w:p>
        </w:tc>
      </w:tr>
      <w:tr w:rsidR="00724D1F" w14:paraId="0AB04693" w14:textId="77777777">
        <w:tc>
          <w:tcPr>
            <w:tcW w:w="1526" w:type="dxa"/>
          </w:tcPr>
          <w:p w14:paraId="111AFBCD" w14:textId="77777777" w:rsidR="00724D1F" w:rsidRDefault="00724D1F">
            <w:pPr>
              <w:spacing w:after="0"/>
              <w:rPr>
                <w:rFonts w:eastAsia="SimSun"/>
              </w:rPr>
            </w:pPr>
          </w:p>
        </w:tc>
        <w:tc>
          <w:tcPr>
            <w:tcW w:w="1843" w:type="dxa"/>
          </w:tcPr>
          <w:p w14:paraId="533A96E7" w14:textId="77777777" w:rsidR="00724D1F" w:rsidRDefault="00724D1F">
            <w:pPr>
              <w:spacing w:after="0"/>
              <w:rPr>
                <w:rFonts w:eastAsia="SimSun"/>
              </w:rPr>
            </w:pPr>
          </w:p>
        </w:tc>
        <w:tc>
          <w:tcPr>
            <w:tcW w:w="6486" w:type="dxa"/>
          </w:tcPr>
          <w:p w14:paraId="09BBF4F0" w14:textId="77777777" w:rsidR="00724D1F" w:rsidRDefault="00724D1F">
            <w:pPr>
              <w:spacing w:after="0"/>
              <w:rPr>
                <w:rFonts w:eastAsia="SimSun"/>
                <w:i/>
              </w:rPr>
            </w:pPr>
          </w:p>
        </w:tc>
      </w:tr>
      <w:tr w:rsidR="00724D1F" w14:paraId="185011A3" w14:textId="77777777">
        <w:tc>
          <w:tcPr>
            <w:tcW w:w="1526" w:type="dxa"/>
          </w:tcPr>
          <w:p w14:paraId="27902F66" w14:textId="77777777" w:rsidR="00724D1F" w:rsidRDefault="00724D1F">
            <w:pPr>
              <w:spacing w:after="0"/>
              <w:rPr>
                <w:rFonts w:eastAsia="SimSun"/>
              </w:rPr>
            </w:pPr>
          </w:p>
        </w:tc>
        <w:tc>
          <w:tcPr>
            <w:tcW w:w="1843" w:type="dxa"/>
          </w:tcPr>
          <w:p w14:paraId="61772628" w14:textId="77777777" w:rsidR="00724D1F" w:rsidRDefault="00724D1F">
            <w:pPr>
              <w:spacing w:after="0"/>
              <w:rPr>
                <w:rFonts w:eastAsia="SimSun"/>
              </w:rPr>
            </w:pPr>
          </w:p>
        </w:tc>
        <w:tc>
          <w:tcPr>
            <w:tcW w:w="6486" w:type="dxa"/>
          </w:tcPr>
          <w:p w14:paraId="32FFBF06" w14:textId="77777777" w:rsidR="00724D1F" w:rsidRDefault="00724D1F">
            <w:pPr>
              <w:spacing w:after="0"/>
            </w:pPr>
          </w:p>
        </w:tc>
      </w:tr>
      <w:tr w:rsidR="00724D1F" w14:paraId="1134BB2D" w14:textId="77777777">
        <w:tc>
          <w:tcPr>
            <w:tcW w:w="1526" w:type="dxa"/>
          </w:tcPr>
          <w:p w14:paraId="52C1667E" w14:textId="77777777" w:rsidR="00724D1F" w:rsidRDefault="00724D1F">
            <w:pPr>
              <w:spacing w:after="0"/>
              <w:rPr>
                <w:rFonts w:eastAsia="SimSun"/>
              </w:rPr>
            </w:pPr>
          </w:p>
        </w:tc>
        <w:tc>
          <w:tcPr>
            <w:tcW w:w="1843" w:type="dxa"/>
          </w:tcPr>
          <w:p w14:paraId="6085C62A" w14:textId="77777777" w:rsidR="00724D1F" w:rsidRDefault="00724D1F">
            <w:pPr>
              <w:spacing w:after="0"/>
              <w:rPr>
                <w:rFonts w:eastAsia="SimSun"/>
              </w:rPr>
            </w:pPr>
          </w:p>
        </w:tc>
        <w:tc>
          <w:tcPr>
            <w:tcW w:w="6486" w:type="dxa"/>
          </w:tcPr>
          <w:p w14:paraId="071023A9" w14:textId="77777777" w:rsidR="00724D1F" w:rsidRDefault="00724D1F">
            <w:pPr>
              <w:spacing w:after="0"/>
              <w:rPr>
                <w:rFonts w:eastAsia="SimSun"/>
              </w:rPr>
            </w:pPr>
          </w:p>
        </w:tc>
      </w:tr>
      <w:tr w:rsidR="00724D1F" w14:paraId="0989C17A" w14:textId="77777777">
        <w:tc>
          <w:tcPr>
            <w:tcW w:w="1526" w:type="dxa"/>
            <w:tcBorders>
              <w:top w:val="single" w:sz="4" w:space="0" w:color="auto"/>
              <w:left w:val="single" w:sz="4" w:space="0" w:color="auto"/>
              <w:bottom w:val="single" w:sz="4" w:space="0" w:color="auto"/>
              <w:right w:val="single" w:sz="4" w:space="0" w:color="auto"/>
            </w:tcBorders>
          </w:tcPr>
          <w:p w14:paraId="2EFD6A57" w14:textId="77777777" w:rsidR="00724D1F" w:rsidRDefault="00724D1F">
            <w:pPr>
              <w:spacing w:after="0"/>
              <w:rPr>
                <w:rFonts w:eastAsia="SimSun"/>
              </w:rPr>
            </w:pPr>
          </w:p>
        </w:tc>
        <w:tc>
          <w:tcPr>
            <w:tcW w:w="1843" w:type="dxa"/>
            <w:tcBorders>
              <w:top w:val="single" w:sz="4" w:space="0" w:color="auto"/>
              <w:left w:val="single" w:sz="4" w:space="0" w:color="auto"/>
              <w:bottom w:val="single" w:sz="4" w:space="0" w:color="auto"/>
              <w:right w:val="single" w:sz="4" w:space="0" w:color="auto"/>
            </w:tcBorders>
          </w:tcPr>
          <w:p w14:paraId="4AE55FE6" w14:textId="77777777" w:rsidR="00724D1F" w:rsidRDefault="00724D1F">
            <w:pPr>
              <w:spacing w:after="0"/>
              <w:rPr>
                <w:rFonts w:eastAsia="SimSun"/>
              </w:rPr>
            </w:pPr>
          </w:p>
        </w:tc>
        <w:tc>
          <w:tcPr>
            <w:tcW w:w="6486" w:type="dxa"/>
            <w:tcBorders>
              <w:top w:val="single" w:sz="4" w:space="0" w:color="auto"/>
              <w:left w:val="single" w:sz="4" w:space="0" w:color="auto"/>
              <w:bottom w:val="single" w:sz="4" w:space="0" w:color="auto"/>
              <w:right w:val="single" w:sz="4" w:space="0" w:color="auto"/>
            </w:tcBorders>
          </w:tcPr>
          <w:p w14:paraId="5C9CE1A8" w14:textId="77777777" w:rsidR="00724D1F" w:rsidRDefault="00724D1F">
            <w:pPr>
              <w:spacing w:after="0"/>
              <w:rPr>
                <w:rFonts w:eastAsia="SimSun"/>
              </w:rPr>
            </w:pPr>
          </w:p>
        </w:tc>
      </w:tr>
      <w:tr w:rsidR="00724D1F" w14:paraId="56E104F3" w14:textId="77777777">
        <w:tc>
          <w:tcPr>
            <w:tcW w:w="1526" w:type="dxa"/>
            <w:tcBorders>
              <w:top w:val="single" w:sz="4" w:space="0" w:color="auto"/>
              <w:left w:val="single" w:sz="4" w:space="0" w:color="auto"/>
              <w:bottom w:val="single" w:sz="4" w:space="0" w:color="auto"/>
              <w:right w:val="single" w:sz="4" w:space="0" w:color="auto"/>
            </w:tcBorders>
          </w:tcPr>
          <w:p w14:paraId="04D017D3" w14:textId="77777777" w:rsidR="00724D1F" w:rsidRDefault="00724D1F">
            <w:pPr>
              <w:spacing w:after="0"/>
            </w:pPr>
          </w:p>
        </w:tc>
        <w:tc>
          <w:tcPr>
            <w:tcW w:w="1843" w:type="dxa"/>
            <w:tcBorders>
              <w:top w:val="single" w:sz="4" w:space="0" w:color="auto"/>
              <w:left w:val="single" w:sz="4" w:space="0" w:color="auto"/>
              <w:bottom w:val="single" w:sz="4" w:space="0" w:color="auto"/>
              <w:right w:val="single" w:sz="4" w:space="0" w:color="auto"/>
            </w:tcBorders>
          </w:tcPr>
          <w:p w14:paraId="3E2EBD76" w14:textId="77777777" w:rsidR="00724D1F" w:rsidRDefault="00724D1F">
            <w:pPr>
              <w:spacing w:after="0"/>
            </w:pPr>
          </w:p>
        </w:tc>
        <w:tc>
          <w:tcPr>
            <w:tcW w:w="6486" w:type="dxa"/>
            <w:tcBorders>
              <w:top w:val="single" w:sz="4" w:space="0" w:color="auto"/>
              <w:left w:val="single" w:sz="4" w:space="0" w:color="auto"/>
              <w:bottom w:val="single" w:sz="4" w:space="0" w:color="auto"/>
              <w:right w:val="single" w:sz="4" w:space="0" w:color="auto"/>
            </w:tcBorders>
          </w:tcPr>
          <w:p w14:paraId="22274078" w14:textId="77777777" w:rsidR="00724D1F" w:rsidRDefault="00724D1F">
            <w:pPr>
              <w:spacing w:after="0"/>
            </w:pPr>
          </w:p>
        </w:tc>
      </w:tr>
    </w:tbl>
    <w:p w14:paraId="1187B173" w14:textId="77777777" w:rsidR="00724D1F" w:rsidRDefault="00724D1F">
      <w:pPr>
        <w:rPr>
          <w:rFonts w:cs="Arial"/>
          <w:lang w:val="en-US"/>
        </w:rPr>
      </w:pPr>
    </w:p>
    <w:p w14:paraId="1DAF5415" w14:textId="77777777" w:rsidR="00724D1F" w:rsidRDefault="00724D1F"/>
    <w:p w14:paraId="6A397228" w14:textId="77777777" w:rsidR="00724D1F" w:rsidRDefault="00F67917">
      <w:pPr>
        <w:pStyle w:val="Heading2"/>
      </w:pPr>
      <w:r>
        <w:lastRenderedPageBreak/>
        <w:t>RLC PDU format and parameters</w:t>
      </w:r>
    </w:p>
    <w:p w14:paraId="38DD6224" w14:textId="77777777" w:rsidR="00724D1F" w:rsidRDefault="00F67917">
      <w:r>
        <w:t xml:space="preserve">In this subsection, RLC PDU format and relevant parameters are discussed. Detailed description for NR </w:t>
      </w:r>
      <w:proofErr w:type="spellStart"/>
      <w:r>
        <w:t>Uu</w:t>
      </w:r>
      <w:proofErr w:type="spellEnd"/>
      <w:r>
        <w:t xml:space="preserve"> RLC format is provided in the Annex.  </w:t>
      </w:r>
    </w:p>
    <w:p w14:paraId="200AD15A" w14:textId="77777777" w:rsidR="00724D1F" w:rsidRDefault="00F67917">
      <w:r>
        <w:t xml:space="preserve">Depending on </w:t>
      </w:r>
      <w:proofErr w:type="gramStart"/>
      <w:r>
        <w:t>companies</w:t>
      </w:r>
      <w:proofErr w:type="gramEnd"/>
      <w:r>
        <w:t xml:space="preserve"> comments for Q1.1, if SL RLC TM is supported, it could be simple to reuse the TMD PDU defined for NR </w:t>
      </w:r>
      <w:proofErr w:type="spellStart"/>
      <w:r>
        <w:t>Uu</w:t>
      </w:r>
      <w:proofErr w:type="spellEnd"/>
      <w:r>
        <w:t xml:space="preserve"> without adding any RLC header. </w:t>
      </w:r>
    </w:p>
    <w:p w14:paraId="5A0E2E1B" w14:textId="77777777" w:rsidR="00724D1F" w:rsidRDefault="00F67917">
      <w:pPr>
        <w:rPr>
          <w:b/>
        </w:rPr>
      </w:pPr>
      <w:r>
        <w:rPr>
          <w:b/>
        </w:rPr>
        <w:t xml:space="preserve">Q3.1: For NR SL RLC TM mode, if companies selected a) in Q1.1, can the currently defined NR </w:t>
      </w:r>
      <w:proofErr w:type="spellStart"/>
      <w:r>
        <w:rPr>
          <w:b/>
        </w:rPr>
        <w:t>Uu</w:t>
      </w:r>
      <w:proofErr w:type="spellEnd"/>
      <w:r>
        <w:rPr>
          <w:b/>
        </w:rPr>
        <w:t xml:space="preserve"> RLC TMD PDU format be reused?</w:t>
      </w:r>
    </w:p>
    <w:p w14:paraId="6D0B956D" w14:textId="77777777" w:rsidR="00724D1F" w:rsidRDefault="00F67917">
      <w:pPr>
        <w:pStyle w:val="ListParagraph"/>
        <w:numPr>
          <w:ilvl w:val="0"/>
          <w:numId w:val="24"/>
        </w:numPr>
        <w:rPr>
          <w:b/>
        </w:rPr>
      </w:pPr>
      <w:r>
        <w:rPr>
          <w:b/>
        </w:rPr>
        <w:t>Yes</w:t>
      </w:r>
    </w:p>
    <w:p w14:paraId="70706BB5" w14:textId="77777777" w:rsidR="00724D1F" w:rsidRDefault="00F67917">
      <w:pPr>
        <w:pStyle w:val="ListParagraph"/>
        <w:numPr>
          <w:ilvl w:val="0"/>
          <w:numId w:val="24"/>
        </w:numPr>
        <w:rPr>
          <w:b/>
        </w:rPr>
      </w:pPr>
      <w:r>
        <w:rPr>
          <w:b/>
        </w:rPr>
        <w:t>No</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40A7FE8B" w14:textId="77777777">
        <w:tc>
          <w:tcPr>
            <w:tcW w:w="1526" w:type="dxa"/>
            <w:shd w:val="clear" w:color="auto" w:fill="BFBFBF"/>
          </w:tcPr>
          <w:p w14:paraId="23E0FB5D" w14:textId="77777777" w:rsidR="00724D1F" w:rsidRDefault="00F67917">
            <w:pPr>
              <w:spacing w:after="0"/>
            </w:pPr>
            <w:r>
              <w:rPr>
                <w:rFonts w:hint="eastAsia"/>
              </w:rPr>
              <w:t>Company</w:t>
            </w:r>
          </w:p>
        </w:tc>
        <w:tc>
          <w:tcPr>
            <w:tcW w:w="1843" w:type="dxa"/>
            <w:shd w:val="clear" w:color="auto" w:fill="BFBFBF"/>
          </w:tcPr>
          <w:p w14:paraId="0917D4F6" w14:textId="77777777" w:rsidR="00724D1F" w:rsidRDefault="00F67917">
            <w:pPr>
              <w:spacing w:after="0"/>
            </w:pPr>
            <w:r>
              <w:t>Option</w:t>
            </w:r>
          </w:p>
        </w:tc>
        <w:tc>
          <w:tcPr>
            <w:tcW w:w="6486" w:type="dxa"/>
            <w:shd w:val="clear" w:color="auto" w:fill="BFBFBF"/>
          </w:tcPr>
          <w:p w14:paraId="7251A15A" w14:textId="77777777" w:rsidR="00724D1F" w:rsidRDefault="00F67917">
            <w:pPr>
              <w:spacing w:after="0"/>
            </w:pPr>
            <w:r>
              <w:rPr>
                <w:rFonts w:hint="eastAsia"/>
              </w:rPr>
              <w:t>Comments if any</w:t>
            </w:r>
          </w:p>
        </w:tc>
      </w:tr>
      <w:tr w:rsidR="00724D1F" w14:paraId="5D03568D" w14:textId="77777777">
        <w:tc>
          <w:tcPr>
            <w:tcW w:w="1526" w:type="dxa"/>
          </w:tcPr>
          <w:p w14:paraId="07DCF649" w14:textId="77777777" w:rsidR="00724D1F" w:rsidRDefault="00F67917">
            <w:pPr>
              <w:spacing w:after="0"/>
              <w:rPr>
                <w:rFonts w:eastAsia="SimSun"/>
              </w:rPr>
            </w:pPr>
            <w:r>
              <w:rPr>
                <w:rFonts w:eastAsia="SimSun"/>
              </w:rPr>
              <w:t>Intel</w:t>
            </w:r>
          </w:p>
        </w:tc>
        <w:tc>
          <w:tcPr>
            <w:tcW w:w="1843" w:type="dxa"/>
          </w:tcPr>
          <w:p w14:paraId="42E1158D" w14:textId="77777777" w:rsidR="00724D1F" w:rsidRDefault="00F67917">
            <w:pPr>
              <w:spacing w:after="0"/>
              <w:rPr>
                <w:rFonts w:eastAsia="SimSun"/>
              </w:rPr>
            </w:pPr>
            <w:r>
              <w:rPr>
                <w:rFonts w:eastAsia="SimSun"/>
              </w:rPr>
              <w:t>a)</w:t>
            </w:r>
          </w:p>
        </w:tc>
        <w:tc>
          <w:tcPr>
            <w:tcW w:w="6486" w:type="dxa"/>
          </w:tcPr>
          <w:p w14:paraId="5004A38E" w14:textId="77777777" w:rsidR="00724D1F" w:rsidRDefault="00724D1F">
            <w:pPr>
              <w:spacing w:after="0"/>
              <w:rPr>
                <w:rFonts w:eastAsia="SimSun"/>
                <w:i/>
              </w:rPr>
            </w:pPr>
          </w:p>
        </w:tc>
      </w:tr>
      <w:tr w:rsidR="00724D1F" w14:paraId="3F0E5276" w14:textId="77777777">
        <w:tc>
          <w:tcPr>
            <w:tcW w:w="1526" w:type="dxa"/>
          </w:tcPr>
          <w:p w14:paraId="641C4280" w14:textId="77777777" w:rsidR="00724D1F" w:rsidRDefault="00F67917">
            <w:pPr>
              <w:spacing w:after="0"/>
              <w:rPr>
                <w:rFonts w:eastAsia="SimSun"/>
              </w:rPr>
            </w:pPr>
            <w:r>
              <w:rPr>
                <w:rFonts w:eastAsia="SimSun" w:hint="eastAsia"/>
              </w:rPr>
              <w:t>OPPO</w:t>
            </w:r>
          </w:p>
        </w:tc>
        <w:tc>
          <w:tcPr>
            <w:tcW w:w="1843" w:type="dxa"/>
          </w:tcPr>
          <w:p w14:paraId="2B301C31" w14:textId="77777777" w:rsidR="00724D1F" w:rsidRDefault="00F67917">
            <w:pPr>
              <w:spacing w:after="0"/>
              <w:rPr>
                <w:rFonts w:eastAsia="SimSun"/>
              </w:rPr>
            </w:pPr>
            <w:r>
              <w:rPr>
                <w:rFonts w:eastAsia="SimSun" w:hint="eastAsia"/>
              </w:rPr>
              <w:t>a</w:t>
            </w:r>
            <w:r>
              <w:rPr>
                <w:rFonts w:eastAsia="SimSun"/>
              </w:rPr>
              <w:t>)</w:t>
            </w:r>
          </w:p>
        </w:tc>
        <w:tc>
          <w:tcPr>
            <w:tcW w:w="6486" w:type="dxa"/>
          </w:tcPr>
          <w:p w14:paraId="6FB648A8" w14:textId="77777777" w:rsidR="00724D1F" w:rsidRDefault="00724D1F">
            <w:pPr>
              <w:spacing w:after="0"/>
            </w:pPr>
          </w:p>
        </w:tc>
      </w:tr>
      <w:tr w:rsidR="00724D1F" w14:paraId="562C886F" w14:textId="77777777">
        <w:tc>
          <w:tcPr>
            <w:tcW w:w="1526" w:type="dxa"/>
          </w:tcPr>
          <w:p w14:paraId="237E5568" w14:textId="77777777" w:rsidR="00724D1F" w:rsidRDefault="00F67917">
            <w:pPr>
              <w:spacing w:after="0"/>
              <w:rPr>
                <w:rFonts w:eastAsia="SimSun"/>
              </w:rPr>
            </w:pPr>
            <w:r>
              <w:rPr>
                <w:rFonts w:eastAsia="SimSun"/>
              </w:rPr>
              <w:t>vivo</w:t>
            </w:r>
          </w:p>
        </w:tc>
        <w:tc>
          <w:tcPr>
            <w:tcW w:w="1843" w:type="dxa"/>
          </w:tcPr>
          <w:p w14:paraId="409F36C5" w14:textId="77777777" w:rsidR="00724D1F" w:rsidRDefault="00F67917">
            <w:pPr>
              <w:spacing w:after="0"/>
              <w:rPr>
                <w:rFonts w:eastAsia="SimSun"/>
              </w:rPr>
            </w:pPr>
            <w:r>
              <w:rPr>
                <w:rFonts w:eastAsia="SimSun"/>
              </w:rPr>
              <w:t>a)</w:t>
            </w:r>
          </w:p>
        </w:tc>
        <w:tc>
          <w:tcPr>
            <w:tcW w:w="6486" w:type="dxa"/>
          </w:tcPr>
          <w:p w14:paraId="3705020D" w14:textId="77777777" w:rsidR="00724D1F" w:rsidRDefault="00724D1F">
            <w:pPr>
              <w:spacing w:after="0"/>
              <w:rPr>
                <w:rFonts w:eastAsia="SimSun"/>
              </w:rPr>
            </w:pPr>
          </w:p>
        </w:tc>
      </w:tr>
      <w:tr w:rsidR="00724D1F" w14:paraId="2487227D" w14:textId="77777777">
        <w:tc>
          <w:tcPr>
            <w:tcW w:w="1526" w:type="dxa"/>
            <w:tcBorders>
              <w:top w:val="single" w:sz="4" w:space="0" w:color="auto"/>
              <w:left w:val="single" w:sz="4" w:space="0" w:color="auto"/>
              <w:bottom w:val="single" w:sz="4" w:space="0" w:color="auto"/>
              <w:right w:val="single" w:sz="4" w:space="0" w:color="auto"/>
            </w:tcBorders>
          </w:tcPr>
          <w:p w14:paraId="057AF0C1"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5872DB34"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4950317B" w14:textId="77777777" w:rsidR="00724D1F" w:rsidRDefault="00724D1F">
            <w:pPr>
              <w:spacing w:after="0"/>
              <w:rPr>
                <w:rFonts w:eastAsia="SimSun"/>
              </w:rPr>
            </w:pPr>
          </w:p>
        </w:tc>
      </w:tr>
      <w:tr w:rsidR="00724D1F" w14:paraId="4ABD15C0" w14:textId="77777777">
        <w:tc>
          <w:tcPr>
            <w:tcW w:w="1526" w:type="dxa"/>
            <w:tcBorders>
              <w:top w:val="single" w:sz="4" w:space="0" w:color="auto"/>
              <w:left w:val="single" w:sz="4" w:space="0" w:color="auto"/>
              <w:bottom w:val="single" w:sz="4" w:space="0" w:color="auto"/>
              <w:right w:val="single" w:sz="4" w:space="0" w:color="auto"/>
            </w:tcBorders>
          </w:tcPr>
          <w:p w14:paraId="6F42D0FA"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7157F02B"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55A58A72" w14:textId="77777777" w:rsidR="00724D1F" w:rsidRDefault="00724D1F">
            <w:pPr>
              <w:spacing w:after="0"/>
            </w:pPr>
          </w:p>
        </w:tc>
      </w:tr>
      <w:tr w:rsidR="00724D1F" w14:paraId="24F305E8" w14:textId="77777777">
        <w:tc>
          <w:tcPr>
            <w:tcW w:w="1526" w:type="dxa"/>
            <w:tcBorders>
              <w:top w:val="single" w:sz="4" w:space="0" w:color="auto"/>
              <w:left w:val="single" w:sz="4" w:space="0" w:color="auto"/>
              <w:bottom w:val="single" w:sz="4" w:space="0" w:color="auto"/>
              <w:right w:val="single" w:sz="4" w:space="0" w:color="auto"/>
            </w:tcBorders>
          </w:tcPr>
          <w:p w14:paraId="52F83486"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1703E75A"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0BCF260A" w14:textId="77777777" w:rsidR="00724D1F" w:rsidRDefault="00724D1F">
            <w:pPr>
              <w:spacing w:after="0"/>
            </w:pPr>
          </w:p>
        </w:tc>
      </w:tr>
      <w:tr w:rsidR="00724D1F" w14:paraId="09E0522D" w14:textId="77777777">
        <w:tc>
          <w:tcPr>
            <w:tcW w:w="1526" w:type="dxa"/>
            <w:tcBorders>
              <w:top w:val="single" w:sz="4" w:space="0" w:color="auto"/>
              <w:left w:val="single" w:sz="4" w:space="0" w:color="auto"/>
              <w:bottom w:val="single" w:sz="4" w:space="0" w:color="auto"/>
              <w:right w:val="single" w:sz="4" w:space="0" w:color="auto"/>
            </w:tcBorders>
          </w:tcPr>
          <w:p w14:paraId="1A365892"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31F090DD"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74F22E1F" w14:textId="77777777" w:rsidR="00724D1F" w:rsidRDefault="00724D1F">
            <w:pPr>
              <w:spacing w:after="0"/>
            </w:pPr>
          </w:p>
        </w:tc>
      </w:tr>
      <w:tr w:rsidR="00B106EB" w14:paraId="15159A0B" w14:textId="77777777">
        <w:tc>
          <w:tcPr>
            <w:tcW w:w="1526" w:type="dxa"/>
            <w:tcBorders>
              <w:top w:val="single" w:sz="4" w:space="0" w:color="auto"/>
              <w:left w:val="single" w:sz="4" w:space="0" w:color="auto"/>
              <w:bottom w:val="single" w:sz="4" w:space="0" w:color="auto"/>
              <w:right w:val="single" w:sz="4" w:space="0" w:color="auto"/>
            </w:tcBorders>
          </w:tcPr>
          <w:p w14:paraId="7DBD4603"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6133CDBC" w14:textId="77777777" w:rsidR="00B106EB" w:rsidRDefault="00B106EB" w:rsidP="00B106EB">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B688DD3" w14:textId="77777777" w:rsidR="00B106EB" w:rsidRDefault="00B106EB" w:rsidP="00B106EB">
            <w:pPr>
              <w:spacing w:after="0"/>
            </w:pPr>
          </w:p>
        </w:tc>
      </w:tr>
      <w:tr w:rsidR="004F3BF2" w14:paraId="358C9625" w14:textId="77777777">
        <w:tc>
          <w:tcPr>
            <w:tcW w:w="1526" w:type="dxa"/>
            <w:tcBorders>
              <w:top w:val="single" w:sz="4" w:space="0" w:color="auto"/>
              <w:left w:val="single" w:sz="4" w:space="0" w:color="auto"/>
              <w:bottom w:val="single" w:sz="4" w:space="0" w:color="auto"/>
              <w:right w:val="single" w:sz="4" w:space="0" w:color="auto"/>
            </w:tcBorders>
          </w:tcPr>
          <w:p w14:paraId="78C348EC" w14:textId="77777777" w:rsidR="004F3BF2" w:rsidRDefault="004F3BF2"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76D17706" w14:textId="77777777" w:rsidR="004F3BF2" w:rsidRDefault="004F3BF2" w:rsidP="00B106EB">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5CD01398" w14:textId="77777777" w:rsidR="004F3BF2" w:rsidRDefault="004F3BF2" w:rsidP="00B106EB">
            <w:pPr>
              <w:spacing w:after="0"/>
            </w:pPr>
          </w:p>
        </w:tc>
      </w:tr>
      <w:tr w:rsidR="005377C7" w14:paraId="324E7543" w14:textId="77777777">
        <w:tc>
          <w:tcPr>
            <w:tcW w:w="1526" w:type="dxa"/>
            <w:tcBorders>
              <w:top w:val="single" w:sz="4" w:space="0" w:color="auto"/>
              <w:left w:val="single" w:sz="4" w:space="0" w:color="auto"/>
              <w:bottom w:val="single" w:sz="4" w:space="0" w:color="auto"/>
              <w:right w:val="single" w:sz="4" w:space="0" w:color="auto"/>
            </w:tcBorders>
          </w:tcPr>
          <w:p w14:paraId="6D68E0CE" w14:textId="77777777" w:rsidR="005377C7" w:rsidRDefault="005377C7" w:rsidP="005377C7">
            <w:pPr>
              <w:spacing w:after="0"/>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B853718" w14:textId="77777777" w:rsidR="005377C7" w:rsidRDefault="005377C7" w:rsidP="005377C7">
            <w:pPr>
              <w:spacing w:after="0"/>
              <w:rPr>
                <w:rFonts w:eastAsia="SimSun"/>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09F8216" w14:textId="77777777" w:rsidR="005377C7" w:rsidRDefault="005377C7" w:rsidP="005377C7">
            <w:pPr>
              <w:spacing w:after="0"/>
            </w:pPr>
          </w:p>
        </w:tc>
      </w:tr>
      <w:tr w:rsidR="00085A81" w14:paraId="02FC2A55" w14:textId="77777777">
        <w:tc>
          <w:tcPr>
            <w:tcW w:w="1526" w:type="dxa"/>
            <w:tcBorders>
              <w:top w:val="single" w:sz="4" w:space="0" w:color="auto"/>
              <w:left w:val="single" w:sz="4" w:space="0" w:color="auto"/>
              <w:bottom w:val="single" w:sz="4" w:space="0" w:color="auto"/>
              <w:right w:val="single" w:sz="4" w:space="0" w:color="auto"/>
            </w:tcBorders>
          </w:tcPr>
          <w:p w14:paraId="06F55B24" w14:textId="77777777" w:rsidR="00085A81" w:rsidRDefault="00085A81"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0DB638B7" w14:textId="77777777" w:rsidR="00085A81" w:rsidRDefault="00085A81"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2AA86A5" w14:textId="77777777" w:rsidR="00085A81" w:rsidRDefault="00085A81" w:rsidP="005377C7">
            <w:pPr>
              <w:spacing w:after="0"/>
            </w:pPr>
          </w:p>
        </w:tc>
      </w:tr>
      <w:tr w:rsidR="009E3EB5" w14:paraId="5488A0C8" w14:textId="77777777">
        <w:tc>
          <w:tcPr>
            <w:tcW w:w="1526" w:type="dxa"/>
            <w:tcBorders>
              <w:top w:val="single" w:sz="4" w:space="0" w:color="auto"/>
              <w:left w:val="single" w:sz="4" w:space="0" w:color="auto"/>
              <w:bottom w:val="single" w:sz="4" w:space="0" w:color="auto"/>
              <w:right w:val="single" w:sz="4" w:space="0" w:color="auto"/>
            </w:tcBorders>
          </w:tcPr>
          <w:p w14:paraId="1EF0AFCF" w14:textId="77777777" w:rsidR="009E3EB5" w:rsidRDefault="009E3EB5" w:rsidP="009E3EB5">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12956322" w14:textId="77777777" w:rsidR="009E3EB5" w:rsidRDefault="009E3EB5" w:rsidP="009E3EB5">
            <w:pPr>
              <w:spacing w:after="0"/>
              <w:rPr>
                <w:rFonts w:eastAsia="Malgun Gothic"/>
                <w:lang w:eastAsia="ko-KR"/>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0808CC0C" w14:textId="77777777" w:rsidR="009E3EB5" w:rsidRDefault="009E3EB5" w:rsidP="009E3EB5">
            <w:pPr>
              <w:spacing w:after="0"/>
            </w:pPr>
          </w:p>
        </w:tc>
      </w:tr>
      <w:tr w:rsidR="00764153" w14:paraId="45C628EA" w14:textId="77777777">
        <w:tc>
          <w:tcPr>
            <w:tcW w:w="1526" w:type="dxa"/>
            <w:tcBorders>
              <w:top w:val="single" w:sz="4" w:space="0" w:color="auto"/>
              <w:left w:val="single" w:sz="4" w:space="0" w:color="auto"/>
              <w:bottom w:val="single" w:sz="4" w:space="0" w:color="auto"/>
              <w:right w:val="single" w:sz="4" w:space="0" w:color="auto"/>
            </w:tcBorders>
          </w:tcPr>
          <w:p w14:paraId="188CE9E2" w14:textId="77777777" w:rsidR="00764153" w:rsidRDefault="00764153" w:rsidP="00764153">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70F532AE" w14:textId="77777777" w:rsidR="00764153" w:rsidRDefault="00764153" w:rsidP="00764153">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9A6242B" w14:textId="77777777" w:rsidR="00764153" w:rsidRDefault="00764153" w:rsidP="00764153">
            <w:pPr>
              <w:spacing w:after="0"/>
            </w:pPr>
          </w:p>
        </w:tc>
      </w:tr>
      <w:tr w:rsidR="00764153" w14:paraId="480C4368" w14:textId="77777777">
        <w:tc>
          <w:tcPr>
            <w:tcW w:w="1526" w:type="dxa"/>
            <w:tcBorders>
              <w:top w:val="single" w:sz="4" w:space="0" w:color="auto"/>
              <w:left w:val="single" w:sz="4" w:space="0" w:color="auto"/>
              <w:bottom w:val="single" w:sz="4" w:space="0" w:color="auto"/>
              <w:right w:val="single" w:sz="4" w:space="0" w:color="auto"/>
            </w:tcBorders>
          </w:tcPr>
          <w:p w14:paraId="5E1C61B0" w14:textId="77777777" w:rsidR="00764153" w:rsidRDefault="00764153" w:rsidP="00764153">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01DC7E20" w14:textId="77777777" w:rsidR="00764153" w:rsidRDefault="00764153" w:rsidP="00764153">
            <w:pPr>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2DF354C" w14:textId="77777777" w:rsidR="00764153" w:rsidRDefault="00764153" w:rsidP="00764153">
            <w:pPr>
              <w:spacing w:after="0"/>
            </w:pPr>
          </w:p>
        </w:tc>
      </w:tr>
      <w:tr w:rsidR="00764153" w14:paraId="59D31632" w14:textId="77777777">
        <w:tc>
          <w:tcPr>
            <w:tcW w:w="1526" w:type="dxa"/>
            <w:tcBorders>
              <w:top w:val="single" w:sz="4" w:space="0" w:color="auto"/>
              <w:left w:val="single" w:sz="4" w:space="0" w:color="auto"/>
              <w:bottom w:val="single" w:sz="4" w:space="0" w:color="auto"/>
              <w:right w:val="single" w:sz="4" w:space="0" w:color="auto"/>
            </w:tcBorders>
          </w:tcPr>
          <w:p w14:paraId="1982D05C" w14:textId="77777777" w:rsidR="00764153" w:rsidRDefault="00764153" w:rsidP="00764153">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4A80149D" w14:textId="77777777" w:rsidR="00764153" w:rsidRPr="00AC07B2" w:rsidRDefault="00764153" w:rsidP="00764153">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2EA3B7E8" w14:textId="77777777" w:rsidR="00764153" w:rsidRDefault="00764153" w:rsidP="00764153">
            <w:pPr>
              <w:spacing w:after="0"/>
            </w:pPr>
          </w:p>
        </w:tc>
      </w:tr>
      <w:tr w:rsidR="00764153" w14:paraId="7DA67A9D" w14:textId="77777777">
        <w:tc>
          <w:tcPr>
            <w:tcW w:w="1526" w:type="dxa"/>
            <w:tcBorders>
              <w:top w:val="single" w:sz="4" w:space="0" w:color="auto"/>
              <w:left w:val="single" w:sz="4" w:space="0" w:color="auto"/>
              <w:bottom w:val="single" w:sz="4" w:space="0" w:color="auto"/>
              <w:right w:val="single" w:sz="4" w:space="0" w:color="auto"/>
            </w:tcBorders>
          </w:tcPr>
          <w:p w14:paraId="120770FB" w14:textId="77777777" w:rsidR="00764153" w:rsidRDefault="00764153" w:rsidP="00764153">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4286077A" w14:textId="77777777" w:rsidR="00764153" w:rsidRDefault="00764153" w:rsidP="00764153">
            <w:pPr>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AD9B94D" w14:textId="77777777" w:rsidR="00764153" w:rsidRDefault="00764153" w:rsidP="00764153">
            <w:pPr>
              <w:spacing w:after="0"/>
            </w:pPr>
          </w:p>
        </w:tc>
      </w:tr>
      <w:tr w:rsidR="00764153" w14:paraId="3DE900A4" w14:textId="77777777">
        <w:tc>
          <w:tcPr>
            <w:tcW w:w="1526" w:type="dxa"/>
            <w:tcBorders>
              <w:top w:val="single" w:sz="4" w:space="0" w:color="auto"/>
              <w:left w:val="single" w:sz="4" w:space="0" w:color="auto"/>
              <w:bottom w:val="single" w:sz="4" w:space="0" w:color="auto"/>
              <w:right w:val="single" w:sz="4" w:space="0" w:color="auto"/>
            </w:tcBorders>
          </w:tcPr>
          <w:p w14:paraId="76BAC95A" w14:textId="77777777" w:rsidR="00764153" w:rsidRDefault="00764153" w:rsidP="00764153">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76CB6652" w14:textId="77777777" w:rsidR="00764153" w:rsidRDefault="00764153" w:rsidP="00764153">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742155E4" w14:textId="77777777" w:rsidR="00764153" w:rsidRDefault="00764153" w:rsidP="00764153">
            <w:pPr>
              <w:spacing w:after="0"/>
            </w:pPr>
          </w:p>
        </w:tc>
      </w:tr>
    </w:tbl>
    <w:p w14:paraId="2ECA7450" w14:textId="77777777" w:rsidR="00724D1F" w:rsidRDefault="00724D1F"/>
    <w:p w14:paraId="27DCE7A6" w14:textId="77777777" w:rsidR="009E3EB5" w:rsidRDefault="009E3EB5" w:rsidP="009E3EB5">
      <w:pPr>
        <w:pStyle w:val="Proposal"/>
      </w:pPr>
      <w:bookmarkStart w:id="23" w:name="_Toc16175385"/>
      <w:r w:rsidRPr="009E3EB5">
        <w:t>For NR SL RLC TM mode</w:t>
      </w:r>
      <w:r>
        <w:t>, t</w:t>
      </w:r>
      <w:r w:rsidRPr="009E3EB5">
        <w:t xml:space="preserve">he currently defined NR </w:t>
      </w:r>
      <w:proofErr w:type="spellStart"/>
      <w:r w:rsidRPr="009E3EB5">
        <w:t>Uu</w:t>
      </w:r>
      <w:proofErr w:type="spellEnd"/>
      <w:r w:rsidRPr="009E3EB5">
        <w:t xml:space="preserve"> RLC TMD PDU format </w:t>
      </w:r>
      <w:r>
        <w:t xml:space="preserve">is </w:t>
      </w:r>
      <w:r w:rsidRPr="009E3EB5">
        <w:t>reused</w:t>
      </w:r>
      <w:r>
        <w:t>.</w:t>
      </w:r>
      <w:bookmarkEnd w:id="23"/>
    </w:p>
    <w:p w14:paraId="60AF82D3" w14:textId="77777777" w:rsidR="009E3EB5" w:rsidRDefault="009E3EB5" w:rsidP="009D7AE4">
      <w:pPr>
        <w:pStyle w:val="Proposal"/>
        <w:numPr>
          <w:ilvl w:val="0"/>
          <w:numId w:val="0"/>
        </w:numPr>
        <w:ind w:left="1701" w:hanging="1701"/>
      </w:pPr>
    </w:p>
    <w:p w14:paraId="483AC958" w14:textId="77777777" w:rsidR="00724D1F" w:rsidRDefault="00F67917">
      <w:r>
        <w:t xml:space="preserve">For RLC UM support, the case is different between SL unicast and SL groupcast/broadcast. As agreed in the last meeting, the SLRB parameters, e.g. SN length, related to TX and RX, should be fixed in the specification for groupcast and broadcast. It is open if for unicast, such parameter, e.g. SN length, should support multiple configuration or not. [1] proposes to have groupcast/broadcast RLC UM SN length fixed to be 6-bit since window size of 32 can already satisfy QoS requirements of V2X services. Comparatively, unicast RLC UM SN length configurable to be 6-bit or 12-bit. However, [5] thinks groupcast/broadcast RLC UM SN length should be 12-bit while unicast RLC UM SN can be 6-bit or 12-bit. With respective to RLC UMD PDU format, [5] propose to use the same format as in TS 38.322 without adding new field. </w:t>
      </w:r>
    </w:p>
    <w:p w14:paraId="124B1601" w14:textId="77777777" w:rsidR="00724D1F" w:rsidRDefault="00F67917">
      <w:pPr>
        <w:rPr>
          <w:b/>
        </w:rPr>
      </w:pPr>
      <w:r>
        <w:rPr>
          <w:b/>
        </w:rPr>
        <w:t xml:space="preserve">Q3.2: For NR SL RLC UM mode, can the currently defined NR </w:t>
      </w:r>
      <w:proofErr w:type="spellStart"/>
      <w:r>
        <w:rPr>
          <w:b/>
        </w:rPr>
        <w:t>Uu</w:t>
      </w:r>
      <w:proofErr w:type="spellEnd"/>
      <w:r>
        <w:rPr>
          <w:b/>
        </w:rPr>
        <w:t xml:space="preserve"> RLC UMD PDU format be reused?</w:t>
      </w:r>
    </w:p>
    <w:p w14:paraId="6597E074" w14:textId="77777777" w:rsidR="00724D1F" w:rsidRDefault="00F67917">
      <w:pPr>
        <w:pStyle w:val="ListParagraph"/>
        <w:numPr>
          <w:ilvl w:val="0"/>
          <w:numId w:val="25"/>
        </w:numPr>
        <w:rPr>
          <w:b/>
        </w:rPr>
      </w:pPr>
      <w:r>
        <w:rPr>
          <w:b/>
        </w:rPr>
        <w:t>Yes</w:t>
      </w:r>
    </w:p>
    <w:p w14:paraId="0E8AB5E8" w14:textId="77777777" w:rsidR="00724D1F" w:rsidRDefault="00F67917">
      <w:pPr>
        <w:pStyle w:val="ListParagraph"/>
        <w:numPr>
          <w:ilvl w:val="0"/>
          <w:numId w:val="25"/>
        </w:numPr>
        <w:rPr>
          <w:b/>
        </w:rPr>
      </w:pPr>
      <w:r>
        <w:rPr>
          <w:b/>
        </w:rPr>
        <w:t xml:space="preserve">No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3E859929" w14:textId="77777777">
        <w:tc>
          <w:tcPr>
            <w:tcW w:w="1526" w:type="dxa"/>
            <w:shd w:val="clear" w:color="auto" w:fill="BFBFBF"/>
          </w:tcPr>
          <w:p w14:paraId="7A71511B" w14:textId="77777777" w:rsidR="00724D1F" w:rsidRDefault="00F67917">
            <w:pPr>
              <w:spacing w:after="0"/>
            </w:pPr>
            <w:r>
              <w:rPr>
                <w:rFonts w:hint="eastAsia"/>
              </w:rPr>
              <w:t>Company</w:t>
            </w:r>
          </w:p>
        </w:tc>
        <w:tc>
          <w:tcPr>
            <w:tcW w:w="1843" w:type="dxa"/>
            <w:shd w:val="clear" w:color="auto" w:fill="BFBFBF"/>
          </w:tcPr>
          <w:p w14:paraId="6841721E" w14:textId="77777777" w:rsidR="00724D1F" w:rsidRDefault="00F67917">
            <w:pPr>
              <w:spacing w:after="0"/>
            </w:pPr>
            <w:r>
              <w:t>Option</w:t>
            </w:r>
          </w:p>
        </w:tc>
        <w:tc>
          <w:tcPr>
            <w:tcW w:w="6486" w:type="dxa"/>
            <w:shd w:val="clear" w:color="auto" w:fill="BFBFBF"/>
          </w:tcPr>
          <w:p w14:paraId="31C3C5BC" w14:textId="77777777" w:rsidR="00724D1F" w:rsidRDefault="00F67917">
            <w:pPr>
              <w:spacing w:after="0"/>
            </w:pPr>
            <w:r>
              <w:rPr>
                <w:rFonts w:hint="eastAsia"/>
              </w:rPr>
              <w:t>Comments if any</w:t>
            </w:r>
          </w:p>
        </w:tc>
      </w:tr>
      <w:tr w:rsidR="00724D1F" w14:paraId="5C0A7E3C" w14:textId="77777777">
        <w:tc>
          <w:tcPr>
            <w:tcW w:w="1526" w:type="dxa"/>
          </w:tcPr>
          <w:p w14:paraId="265187E6" w14:textId="77777777" w:rsidR="00724D1F" w:rsidRDefault="00F67917">
            <w:pPr>
              <w:spacing w:after="0"/>
              <w:rPr>
                <w:rFonts w:eastAsia="SimSun"/>
              </w:rPr>
            </w:pPr>
            <w:r>
              <w:rPr>
                <w:rFonts w:eastAsia="SimSun"/>
              </w:rPr>
              <w:t>Intel</w:t>
            </w:r>
          </w:p>
        </w:tc>
        <w:tc>
          <w:tcPr>
            <w:tcW w:w="1843" w:type="dxa"/>
          </w:tcPr>
          <w:p w14:paraId="20D73968" w14:textId="77777777" w:rsidR="00724D1F" w:rsidRDefault="00F67917">
            <w:pPr>
              <w:spacing w:after="0"/>
              <w:rPr>
                <w:rFonts w:eastAsia="SimSun"/>
              </w:rPr>
            </w:pPr>
            <w:r>
              <w:rPr>
                <w:rFonts w:eastAsia="SimSun"/>
              </w:rPr>
              <w:t>a)</w:t>
            </w:r>
          </w:p>
        </w:tc>
        <w:tc>
          <w:tcPr>
            <w:tcW w:w="6486" w:type="dxa"/>
          </w:tcPr>
          <w:p w14:paraId="7BC1FCC1" w14:textId="77777777" w:rsidR="00724D1F" w:rsidRDefault="00724D1F">
            <w:pPr>
              <w:spacing w:after="0"/>
              <w:rPr>
                <w:rFonts w:eastAsia="SimSun"/>
                <w:i/>
              </w:rPr>
            </w:pPr>
          </w:p>
        </w:tc>
      </w:tr>
      <w:tr w:rsidR="00724D1F" w14:paraId="58243662" w14:textId="77777777">
        <w:tc>
          <w:tcPr>
            <w:tcW w:w="1526" w:type="dxa"/>
          </w:tcPr>
          <w:p w14:paraId="1999A309" w14:textId="77777777" w:rsidR="00724D1F" w:rsidRDefault="00F67917">
            <w:pPr>
              <w:spacing w:after="0"/>
              <w:rPr>
                <w:rFonts w:eastAsia="SimSun"/>
              </w:rPr>
            </w:pPr>
            <w:r>
              <w:rPr>
                <w:rFonts w:eastAsia="SimSun" w:hint="eastAsia"/>
              </w:rPr>
              <w:t>O</w:t>
            </w:r>
            <w:r>
              <w:rPr>
                <w:rFonts w:eastAsia="SimSun"/>
              </w:rPr>
              <w:t>PPO</w:t>
            </w:r>
          </w:p>
        </w:tc>
        <w:tc>
          <w:tcPr>
            <w:tcW w:w="1843" w:type="dxa"/>
          </w:tcPr>
          <w:p w14:paraId="36103E93" w14:textId="77777777" w:rsidR="00724D1F" w:rsidRDefault="00F67917">
            <w:pPr>
              <w:spacing w:after="0"/>
              <w:rPr>
                <w:rFonts w:eastAsia="SimSun"/>
              </w:rPr>
            </w:pPr>
            <w:r>
              <w:rPr>
                <w:rFonts w:eastAsia="SimSun" w:hint="eastAsia"/>
              </w:rPr>
              <w:t>a)</w:t>
            </w:r>
          </w:p>
        </w:tc>
        <w:tc>
          <w:tcPr>
            <w:tcW w:w="6486" w:type="dxa"/>
          </w:tcPr>
          <w:p w14:paraId="283D70FC" w14:textId="77777777" w:rsidR="00724D1F" w:rsidRDefault="00724D1F">
            <w:pPr>
              <w:spacing w:after="0"/>
            </w:pPr>
          </w:p>
        </w:tc>
      </w:tr>
      <w:tr w:rsidR="00724D1F" w14:paraId="641819A0" w14:textId="77777777">
        <w:tc>
          <w:tcPr>
            <w:tcW w:w="1526" w:type="dxa"/>
          </w:tcPr>
          <w:p w14:paraId="00472858" w14:textId="77777777" w:rsidR="00724D1F" w:rsidRDefault="00F67917">
            <w:pPr>
              <w:spacing w:after="0"/>
              <w:rPr>
                <w:rFonts w:eastAsia="SimSun"/>
              </w:rPr>
            </w:pPr>
            <w:r>
              <w:rPr>
                <w:rFonts w:eastAsia="SimSun"/>
              </w:rPr>
              <w:t>vivo</w:t>
            </w:r>
          </w:p>
        </w:tc>
        <w:tc>
          <w:tcPr>
            <w:tcW w:w="1843" w:type="dxa"/>
          </w:tcPr>
          <w:p w14:paraId="44E36A2C" w14:textId="77777777" w:rsidR="00724D1F" w:rsidRDefault="00F67917">
            <w:pPr>
              <w:spacing w:after="0"/>
              <w:rPr>
                <w:rFonts w:eastAsia="SimSun"/>
              </w:rPr>
            </w:pPr>
            <w:r>
              <w:rPr>
                <w:rFonts w:eastAsia="SimSun"/>
              </w:rPr>
              <w:t>a)</w:t>
            </w:r>
          </w:p>
        </w:tc>
        <w:tc>
          <w:tcPr>
            <w:tcW w:w="6486" w:type="dxa"/>
          </w:tcPr>
          <w:p w14:paraId="636CE849" w14:textId="77777777" w:rsidR="00724D1F" w:rsidRDefault="00724D1F">
            <w:pPr>
              <w:spacing w:after="0"/>
              <w:rPr>
                <w:rFonts w:eastAsia="SimSun"/>
              </w:rPr>
            </w:pPr>
          </w:p>
        </w:tc>
      </w:tr>
      <w:tr w:rsidR="00724D1F" w14:paraId="23CFEAAD" w14:textId="77777777">
        <w:tc>
          <w:tcPr>
            <w:tcW w:w="1526" w:type="dxa"/>
            <w:tcBorders>
              <w:top w:val="single" w:sz="4" w:space="0" w:color="auto"/>
              <w:left w:val="single" w:sz="4" w:space="0" w:color="auto"/>
              <w:bottom w:val="single" w:sz="4" w:space="0" w:color="auto"/>
              <w:right w:val="single" w:sz="4" w:space="0" w:color="auto"/>
            </w:tcBorders>
          </w:tcPr>
          <w:p w14:paraId="0B9BF88D"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799B0280"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4ABBDB11" w14:textId="77777777" w:rsidR="00724D1F" w:rsidRDefault="00724D1F">
            <w:pPr>
              <w:spacing w:after="0"/>
              <w:rPr>
                <w:rFonts w:eastAsia="SimSun"/>
              </w:rPr>
            </w:pPr>
          </w:p>
        </w:tc>
      </w:tr>
      <w:tr w:rsidR="00724D1F" w14:paraId="787EB9FC" w14:textId="77777777">
        <w:tc>
          <w:tcPr>
            <w:tcW w:w="1526" w:type="dxa"/>
            <w:tcBorders>
              <w:top w:val="single" w:sz="4" w:space="0" w:color="auto"/>
              <w:left w:val="single" w:sz="4" w:space="0" w:color="auto"/>
              <w:bottom w:val="single" w:sz="4" w:space="0" w:color="auto"/>
              <w:right w:val="single" w:sz="4" w:space="0" w:color="auto"/>
            </w:tcBorders>
          </w:tcPr>
          <w:p w14:paraId="7A6ABDF8"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6C06CC1A"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5BD0E8C5" w14:textId="77777777" w:rsidR="00724D1F" w:rsidRDefault="00724D1F">
            <w:pPr>
              <w:spacing w:after="0"/>
            </w:pPr>
          </w:p>
        </w:tc>
      </w:tr>
      <w:tr w:rsidR="00724D1F" w14:paraId="1E7349E6" w14:textId="77777777">
        <w:tc>
          <w:tcPr>
            <w:tcW w:w="1526" w:type="dxa"/>
            <w:tcBorders>
              <w:top w:val="single" w:sz="4" w:space="0" w:color="auto"/>
              <w:left w:val="single" w:sz="4" w:space="0" w:color="auto"/>
              <w:bottom w:val="single" w:sz="4" w:space="0" w:color="auto"/>
              <w:right w:val="single" w:sz="4" w:space="0" w:color="auto"/>
            </w:tcBorders>
          </w:tcPr>
          <w:p w14:paraId="30B1F262"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35AC5A91"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301B32A9" w14:textId="77777777" w:rsidR="00724D1F" w:rsidRDefault="00724D1F">
            <w:pPr>
              <w:spacing w:after="0"/>
            </w:pPr>
          </w:p>
        </w:tc>
      </w:tr>
      <w:tr w:rsidR="00724D1F" w14:paraId="6E41EB26" w14:textId="77777777">
        <w:tc>
          <w:tcPr>
            <w:tcW w:w="1526" w:type="dxa"/>
            <w:tcBorders>
              <w:top w:val="single" w:sz="4" w:space="0" w:color="auto"/>
              <w:left w:val="single" w:sz="4" w:space="0" w:color="auto"/>
              <w:bottom w:val="single" w:sz="4" w:space="0" w:color="auto"/>
              <w:right w:val="single" w:sz="4" w:space="0" w:color="auto"/>
            </w:tcBorders>
          </w:tcPr>
          <w:p w14:paraId="47E6C17D"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7A99B671"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75F90BAD" w14:textId="77777777" w:rsidR="00724D1F" w:rsidRDefault="00724D1F">
            <w:pPr>
              <w:spacing w:after="0"/>
            </w:pPr>
          </w:p>
        </w:tc>
      </w:tr>
      <w:tr w:rsidR="00B106EB" w14:paraId="0C4AC1DA" w14:textId="77777777">
        <w:tc>
          <w:tcPr>
            <w:tcW w:w="1526" w:type="dxa"/>
            <w:tcBorders>
              <w:top w:val="single" w:sz="4" w:space="0" w:color="auto"/>
              <w:left w:val="single" w:sz="4" w:space="0" w:color="auto"/>
              <w:bottom w:val="single" w:sz="4" w:space="0" w:color="auto"/>
              <w:right w:val="single" w:sz="4" w:space="0" w:color="auto"/>
            </w:tcBorders>
          </w:tcPr>
          <w:p w14:paraId="71E70205"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46456557" w14:textId="77777777" w:rsidR="00B106EB" w:rsidRDefault="00B106EB" w:rsidP="00B106EB">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F4D8741" w14:textId="77777777" w:rsidR="00B106EB" w:rsidRDefault="00B106EB" w:rsidP="00B106EB">
            <w:pPr>
              <w:spacing w:after="0"/>
            </w:pPr>
          </w:p>
        </w:tc>
      </w:tr>
      <w:tr w:rsidR="004F3BF2" w14:paraId="78F8BB6A" w14:textId="77777777">
        <w:tc>
          <w:tcPr>
            <w:tcW w:w="1526" w:type="dxa"/>
            <w:tcBorders>
              <w:top w:val="single" w:sz="4" w:space="0" w:color="auto"/>
              <w:left w:val="single" w:sz="4" w:space="0" w:color="auto"/>
              <w:bottom w:val="single" w:sz="4" w:space="0" w:color="auto"/>
              <w:right w:val="single" w:sz="4" w:space="0" w:color="auto"/>
            </w:tcBorders>
          </w:tcPr>
          <w:p w14:paraId="2AFB77C7" w14:textId="77777777" w:rsidR="004F3BF2" w:rsidRDefault="004F3BF2"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0C2ECDE2" w14:textId="77777777" w:rsidR="004F3BF2" w:rsidRDefault="004F3BF2" w:rsidP="00B106EB">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7A9D209A" w14:textId="77777777" w:rsidR="004F3BF2" w:rsidRDefault="004F3BF2" w:rsidP="00B106EB">
            <w:pPr>
              <w:spacing w:after="0"/>
            </w:pPr>
          </w:p>
        </w:tc>
      </w:tr>
      <w:tr w:rsidR="005377C7" w14:paraId="0CD59047" w14:textId="77777777">
        <w:tc>
          <w:tcPr>
            <w:tcW w:w="1526" w:type="dxa"/>
            <w:tcBorders>
              <w:top w:val="single" w:sz="4" w:space="0" w:color="auto"/>
              <w:left w:val="single" w:sz="4" w:space="0" w:color="auto"/>
              <w:bottom w:val="single" w:sz="4" w:space="0" w:color="auto"/>
              <w:right w:val="single" w:sz="4" w:space="0" w:color="auto"/>
            </w:tcBorders>
          </w:tcPr>
          <w:p w14:paraId="793ABAEE" w14:textId="77777777" w:rsidR="005377C7" w:rsidRDefault="005377C7" w:rsidP="005377C7">
            <w:pPr>
              <w:spacing w:after="0"/>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5D222C2D" w14:textId="77777777" w:rsidR="005377C7" w:rsidRDefault="005377C7" w:rsidP="005377C7">
            <w:pPr>
              <w:spacing w:after="0"/>
              <w:rPr>
                <w:rFonts w:eastAsia="SimSun"/>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305B3F6" w14:textId="77777777" w:rsidR="005377C7" w:rsidRDefault="005377C7" w:rsidP="005377C7">
            <w:pPr>
              <w:spacing w:after="0"/>
            </w:pPr>
          </w:p>
        </w:tc>
      </w:tr>
      <w:tr w:rsidR="00085A81" w14:paraId="450230E4" w14:textId="77777777">
        <w:tc>
          <w:tcPr>
            <w:tcW w:w="1526" w:type="dxa"/>
            <w:tcBorders>
              <w:top w:val="single" w:sz="4" w:space="0" w:color="auto"/>
              <w:left w:val="single" w:sz="4" w:space="0" w:color="auto"/>
              <w:bottom w:val="single" w:sz="4" w:space="0" w:color="auto"/>
              <w:right w:val="single" w:sz="4" w:space="0" w:color="auto"/>
            </w:tcBorders>
          </w:tcPr>
          <w:p w14:paraId="780CB834" w14:textId="77777777" w:rsidR="00085A81" w:rsidRDefault="00085A81" w:rsidP="005377C7">
            <w:pPr>
              <w:spacing w:after="0"/>
              <w:rPr>
                <w:rFonts w:eastAsia="Malgun Gothic"/>
                <w:lang w:eastAsia="ko-KR"/>
              </w:rPr>
            </w:pPr>
            <w:r>
              <w:rPr>
                <w:rFonts w:eastAsia="Malgun Gothic"/>
                <w:lang w:eastAsia="ko-KR"/>
              </w:rPr>
              <w:lastRenderedPageBreak/>
              <w:t>MediaTek</w:t>
            </w:r>
          </w:p>
        </w:tc>
        <w:tc>
          <w:tcPr>
            <w:tcW w:w="1843" w:type="dxa"/>
            <w:tcBorders>
              <w:top w:val="single" w:sz="4" w:space="0" w:color="auto"/>
              <w:left w:val="single" w:sz="4" w:space="0" w:color="auto"/>
              <w:bottom w:val="single" w:sz="4" w:space="0" w:color="auto"/>
              <w:right w:val="single" w:sz="4" w:space="0" w:color="auto"/>
            </w:tcBorders>
          </w:tcPr>
          <w:p w14:paraId="1B038D82" w14:textId="77777777" w:rsidR="00085A81" w:rsidRDefault="00085A81"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2586AB2" w14:textId="77777777" w:rsidR="00085A81" w:rsidRDefault="00085A81" w:rsidP="005377C7">
            <w:pPr>
              <w:spacing w:after="0"/>
            </w:pPr>
          </w:p>
        </w:tc>
      </w:tr>
      <w:tr w:rsidR="009E3EB5" w14:paraId="2C4749AD" w14:textId="77777777">
        <w:tc>
          <w:tcPr>
            <w:tcW w:w="1526" w:type="dxa"/>
            <w:tcBorders>
              <w:top w:val="single" w:sz="4" w:space="0" w:color="auto"/>
              <w:left w:val="single" w:sz="4" w:space="0" w:color="auto"/>
              <w:bottom w:val="single" w:sz="4" w:space="0" w:color="auto"/>
              <w:right w:val="single" w:sz="4" w:space="0" w:color="auto"/>
            </w:tcBorders>
          </w:tcPr>
          <w:p w14:paraId="001A68FC" w14:textId="77777777" w:rsidR="009E3EB5" w:rsidRDefault="009E3EB5" w:rsidP="009E3EB5">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103A29F9" w14:textId="77777777" w:rsidR="009E3EB5" w:rsidRDefault="009E3EB5" w:rsidP="009E3EB5">
            <w:pPr>
              <w:spacing w:after="0"/>
              <w:rPr>
                <w:rFonts w:eastAsia="Malgun Gothic"/>
                <w:lang w:eastAsia="ko-KR"/>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2268DF32" w14:textId="77777777" w:rsidR="009E3EB5" w:rsidRDefault="009E3EB5" w:rsidP="009E3EB5">
            <w:pPr>
              <w:spacing w:after="0"/>
            </w:pPr>
          </w:p>
        </w:tc>
      </w:tr>
      <w:tr w:rsidR="00764153" w14:paraId="58DB897C" w14:textId="77777777">
        <w:tc>
          <w:tcPr>
            <w:tcW w:w="1526" w:type="dxa"/>
            <w:tcBorders>
              <w:top w:val="single" w:sz="4" w:space="0" w:color="auto"/>
              <w:left w:val="single" w:sz="4" w:space="0" w:color="auto"/>
              <w:bottom w:val="single" w:sz="4" w:space="0" w:color="auto"/>
              <w:right w:val="single" w:sz="4" w:space="0" w:color="auto"/>
            </w:tcBorders>
          </w:tcPr>
          <w:p w14:paraId="45E24CF6" w14:textId="77777777" w:rsidR="00764153" w:rsidRDefault="00764153" w:rsidP="00764153">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15AF4E6A" w14:textId="77777777" w:rsidR="00764153" w:rsidRDefault="00764153" w:rsidP="00764153">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15FF235" w14:textId="77777777" w:rsidR="00764153" w:rsidRDefault="00764153" w:rsidP="00764153">
            <w:pPr>
              <w:spacing w:after="0"/>
            </w:pPr>
          </w:p>
        </w:tc>
      </w:tr>
      <w:tr w:rsidR="00764153" w14:paraId="56FB77CE" w14:textId="77777777">
        <w:tc>
          <w:tcPr>
            <w:tcW w:w="1526" w:type="dxa"/>
            <w:tcBorders>
              <w:top w:val="single" w:sz="4" w:space="0" w:color="auto"/>
              <w:left w:val="single" w:sz="4" w:space="0" w:color="auto"/>
              <w:bottom w:val="single" w:sz="4" w:space="0" w:color="auto"/>
              <w:right w:val="single" w:sz="4" w:space="0" w:color="auto"/>
            </w:tcBorders>
          </w:tcPr>
          <w:p w14:paraId="793636A8" w14:textId="77777777" w:rsidR="00764153" w:rsidRDefault="00764153" w:rsidP="00764153">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2FDBC3D1" w14:textId="77777777" w:rsidR="00764153" w:rsidRDefault="00764153" w:rsidP="00764153">
            <w:pPr>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CF3FB46" w14:textId="77777777" w:rsidR="00764153" w:rsidRDefault="00764153" w:rsidP="00764153">
            <w:pPr>
              <w:spacing w:after="0"/>
            </w:pPr>
          </w:p>
        </w:tc>
      </w:tr>
      <w:tr w:rsidR="00764153" w14:paraId="3A9051D0" w14:textId="77777777">
        <w:tc>
          <w:tcPr>
            <w:tcW w:w="1526" w:type="dxa"/>
            <w:tcBorders>
              <w:top w:val="single" w:sz="4" w:space="0" w:color="auto"/>
              <w:left w:val="single" w:sz="4" w:space="0" w:color="auto"/>
              <w:bottom w:val="single" w:sz="4" w:space="0" w:color="auto"/>
              <w:right w:val="single" w:sz="4" w:space="0" w:color="auto"/>
            </w:tcBorders>
          </w:tcPr>
          <w:p w14:paraId="08300FB4" w14:textId="77777777" w:rsidR="00764153" w:rsidRDefault="00764153" w:rsidP="00764153">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36D71527" w14:textId="77777777" w:rsidR="00764153" w:rsidRPr="00AC07B2" w:rsidRDefault="00764153" w:rsidP="00764153">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74534BD0" w14:textId="77777777" w:rsidR="00764153" w:rsidRDefault="00764153" w:rsidP="00764153">
            <w:pPr>
              <w:spacing w:after="0"/>
            </w:pPr>
          </w:p>
        </w:tc>
      </w:tr>
      <w:tr w:rsidR="00764153" w14:paraId="0D10CF52" w14:textId="77777777">
        <w:tc>
          <w:tcPr>
            <w:tcW w:w="1526" w:type="dxa"/>
            <w:tcBorders>
              <w:top w:val="single" w:sz="4" w:space="0" w:color="auto"/>
              <w:left w:val="single" w:sz="4" w:space="0" w:color="auto"/>
              <w:bottom w:val="single" w:sz="4" w:space="0" w:color="auto"/>
              <w:right w:val="single" w:sz="4" w:space="0" w:color="auto"/>
            </w:tcBorders>
          </w:tcPr>
          <w:p w14:paraId="4D9F7E17" w14:textId="77777777" w:rsidR="00764153" w:rsidRDefault="00764153" w:rsidP="00764153">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7AB516E9" w14:textId="77777777" w:rsidR="00764153" w:rsidRDefault="00764153" w:rsidP="00764153">
            <w:pPr>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03CF1B1" w14:textId="77777777" w:rsidR="00764153" w:rsidRDefault="00764153" w:rsidP="00764153">
            <w:pPr>
              <w:spacing w:after="0"/>
            </w:pPr>
          </w:p>
        </w:tc>
      </w:tr>
      <w:tr w:rsidR="00764153" w14:paraId="6300903A" w14:textId="77777777">
        <w:tc>
          <w:tcPr>
            <w:tcW w:w="1526" w:type="dxa"/>
            <w:tcBorders>
              <w:top w:val="single" w:sz="4" w:space="0" w:color="auto"/>
              <w:left w:val="single" w:sz="4" w:space="0" w:color="auto"/>
              <w:bottom w:val="single" w:sz="4" w:space="0" w:color="auto"/>
              <w:right w:val="single" w:sz="4" w:space="0" w:color="auto"/>
            </w:tcBorders>
          </w:tcPr>
          <w:p w14:paraId="58EE4338" w14:textId="77777777" w:rsidR="00764153" w:rsidRDefault="00764153" w:rsidP="00764153">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4795B1A8" w14:textId="77777777" w:rsidR="00764153" w:rsidRDefault="00764153" w:rsidP="00764153">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54CD4C9A" w14:textId="77777777" w:rsidR="00764153" w:rsidRDefault="00764153" w:rsidP="00764153">
            <w:pPr>
              <w:spacing w:after="0"/>
            </w:pPr>
          </w:p>
        </w:tc>
      </w:tr>
    </w:tbl>
    <w:p w14:paraId="27A9EA92" w14:textId="77777777" w:rsidR="00724D1F" w:rsidRDefault="00724D1F">
      <w:pPr>
        <w:rPr>
          <w:b/>
        </w:rPr>
      </w:pPr>
    </w:p>
    <w:p w14:paraId="3C98B34A" w14:textId="77777777" w:rsidR="009E3EB5" w:rsidRDefault="009E3EB5" w:rsidP="009E3EB5">
      <w:pPr>
        <w:pStyle w:val="Proposal"/>
      </w:pPr>
      <w:bookmarkStart w:id="24" w:name="_Toc16175386"/>
      <w:r w:rsidRPr="009E3EB5">
        <w:t>For NR SL RLC UM mode</w:t>
      </w:r>
      <w:r>
        <w:t>,</w:t>
      </w:r>
      <w:r w:rsidRPr="009E3EB5">
        <w:t xml:space="preserve"> the currently defined NR </w:t>
      </w:r>
      <w:proofErr w:type="spellStart"/>
      <w:r w:rsidRPr="009E3EB5">
        <w:t>Uu</w:t>
      </w:r>
      <w:proofErr w:type="spellEnd"/>
      <w:r w:rsidRPr="009E3EB5">
        <w:t xml:space="preserve"> RLC UMD PDU format </w:t>
      </w:r>
      <w:r>
        <w:t>is</w:t>
      </w:r>
      <w:r w:rsidRPr="009E3EB5">
        <w:t xml:space="preserve"> reused</w:t>
      </w:r>
      <w:bookmarkEnd w:id="24"/>
    </w:p>
    <w:p w14:paraId="4922E5F7" w14:textId="77777777" w:rsidR="009E3EB5" w:rsidRDefault="009E3EB5" w:rsidP="009D7AE4">
      <w:pPr>
        <w:pStyle w:val="Proposal"/>
        <w:numPr>
          <w:ilvl w:val="0"/>
          <w:numId w:val="0"/>
        </w:numPr>
        <w:ind w:left="1701" w:hanging="1701"/>
      </w:pPr>
    </w:p>
    <w:p w14:paraId="5ADD0487" w14:textId="77777777" w:rsidR="00724D1F" w:rsidRDefault="00F67917">
      <w:pPr>
        <w:rPr>
          <w:b/>
        </w:rPr>
      </w:pPr>
      <w:r>
        <w:rPr>
          <w:b/>
        </w:rPr>
        <w:t>Q3.3: For unicast NR SL RLC UM, which RLC SN length should be supported?</w:t>
      </w:r>
    </w:p>
    <w:p w14:paraId="6C039A0A" w14:textId="77777777" w:rsidR="00724D1F" w:rsidRDefault="00F67917">
      <w:pPr>
        <w:pStyle w:val="ListParagraph"/>
        <w:numPr>
          <w:ilvl w:val="0"/>
          <w:numId w:val="26"/>
        </w:numPr>
        <w:rPr>
          <w:b/>
        </w:rPr>
      </w:pPr>
      <w:r>
        <w:rPr>
          <w:b/>
        </w:rPr>
        <w:t>6-bit</w:t>
      </w:r>
    </w:p>
    <w:p w14:paraId="61395A28" w14:textId="77777777" w:rsidR="00724D1F" w:rsidRDefault="00F67917">
      <w:pPr>
        <w:pStyle w:val="ListParagraph"/>
        <w:numPr>
          <w:ilvl w:val="0"/>
          <w:numId w:val="26"/>
        </w:numPr>
        <w:rPr>
          <w:b/>
        </w:rPr>
      </w:pPr>
      <w:r>
        <w:rPr>
          <w:b/>
        </w:rPr>
        <w:t>12-bit</w:t>
      </w:r>
    </w:p>
    <w:p w14:paraId="7044995A" w14:textId="77777777" w:rsidR="00724D1F" w:rsidRDefault="00F67917">
      <w:pPr>
        <w:pStyle w:val="ListParagraph"/>
        <w:numPr>
          <w:ilvl w:val="0"/>
          <w:numId w:val="26"/>
        </w:numPr>
        <w:rPr>
          <w:b/>
        </w:rPr>
      </w:pPr>
      <w:r>
        <w:rPr>
          <w:b/>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498A94D6" w14:textId="77777777">
        <w:tc>
          <w:tcPr>
            <w:tcW w:w="1526" w:type="dxa"/>
            <w:shd w:val="clear" w:color="auto" w:fill="BFBFBF"/>
          </w:tcPr>
          <w:p w14:paraId="12BC1652" w14:textId="77777777" w:rsidR="00724D1F" w:rsidRDefault="00F67917">
            <w:pPr>
              <w:spacing w:after="0"/>
            </w:pPr>
            <w:r>
              <w:rPr>
                <w:rFonts w:hint="eastAsia"/>
              </w:rPr>
              <w:t>Company</w:t>
            </w:r>
          </w:p>
        </w:tc>
        <w:tc>
          <w:tcPr>
            <w:tcW w:w="1843" w:type="dxa"/>
            <w:shd w:val="clear" w:color="auto" w:fill="BFBFBF"/>
          </w:tcPr>
          <w:p w14:paraId="54B10EBF" w14:textId="77777777" w:rsidR="00724D1F" w:rsidRDefault="00F67917">
            <w:pPr>
              <w:spacing w:after="0"/>
            </w:pPr>
            <w:r>
              <w:t>Option</w:t>
            </w:r>
          </w:p>
        </w:tc>
        <w:tc>
          <w:tcPr>
            <w:tcW w:w="6486" w:type="dxa"/>
            <w:shd w:val="clear" w:color="auto" w:fill="BFBFBF"/>
          </w:tcPr>
          <w:p w14:paraId="278F8FC1" w14:textId="77777777" w:rsidR="00724D1F" w:rsidRDefault="00F67917">
            <w:pPr>
              <w:spacing w:after="0"/>
            </w:pPr>
            <w:r>
              <w:rPr>
                <w:rFonts w:hint="eastAsia"/>
              </w:rPr>
              <w:t>Comments if any</w:t>
            </w:r>
          </w:p>
        </w:tc>
      </w:tr>
      <w:tr w:rsidR="00724D1F" w14:paraId="78A9FA0B" w14:textId="77777777">
        <w:tc>
          <w:tcPr>
            <w:tcW w:w="1526" w:type="dxa"/>
          </w:tcPr>
          <w:p w14:paraId="647CB8A5" w14:textId="77777777" w:rsidR="00724D1F" w:rsidRDefault="00F67917">
            <w:pPr>
              <w:spacing w:after="0"/>
              <w:rPr>
                <w:rFonts w:eastAsia="SimSun"/>
              </w:rPr>
            </w:pPr>
            <w:r>
              <w:rPr>
                <w:rFonts w:eastAsia="SimSun"/>
              </w:rPr>
              <w:t>Intel</w:t>
            </w:r>
          </w:p>
        </w:tc>
        <w:tc>
          <w:tcPr>
            <w:tcW w:w="1843" w:type="dxa"/>
          </w:tcPr>
          <w:p w14:paraId="1FC48928" w14:textId="77777777" w:rsidR="00724D1F" w:rsidRDefault="00F67917">
            <w:pPr>
              <w:spacing w:after="0"/>
              <w:rPr>
                <w:rFonts w:eastAsia="SimSun"/>
              </w:rPr>
            </w:pPr>
            <w:r>
              <w:rPr>
                <w:rFonts w:eastAsia="SimSun"/>
              </w:rPr>
              <w:t>a),b)</w:t>
            </w:r>
          </w:p>
        </w:tc>
        <w:tc>
          <w:tcPr>
            <w:tcW w:w="6486" w:type="dxa"/>
          </w:tcPr>
          <w:p w14:paraId="51CE76A2" w14:textId="77777777" w:rsidR="00724D1F" w:rsidRDefault="00F67917">
            <w:pPr>
              <w:spacing w:after="0"/>
              <w:rPr>
                <w:rFonts w:eastAsia="SimSun"/>
                <w:i/>
              </w:rPr>
            </w:pPr>
            <w:r>
              <w:rPr>
                <w:rFonts w:eastAsia="SimSun"/>
                <w:i/>
              </w:rPr>
              <w:t>We think it can be configurable to be a) or b)</w:t>
            </w:r>
          </w:p>
        </w:tc>
      </w:tr>
      <w:tr w:rsidR="00724D1F" w14:paraId="34424B53" w14:textId="77777777">
        <w:tc>
          <w:tcPr>
            <w:tcW w:w="1526" w:type="dxa"/>
          </w:tcPr>
          <w:p w14:paraId="2BEA65FE" w14:textId="77777777" w:rsidR="00724D1F" w:rsidRDefault="00F67917">
            <w:pPr>
              <w:spacing w:after="0"/>
              <w:rPr>
                <w:rFonts w:eastAsia="SimSun"/>
              </w:rPr>
            </w:pPr>
            <w:r>
              <w:rPr>
                <w:rFonts w:eastAsia="SimSun" w:hint="eastAsia"/>
              </w:rPr>
              <w:t>OPP</w:t>
            </w:r>
            <w:r>
              <w:rPr>
                <w:rFonts w:eastAsia="SimSun"/>
              </w:rPr>
              <w:t>O</w:t>
            </w:r>
          </w:p>
        </w:tc>
        <w:tc>
          <w:tcPr>
            <w:tcW w:w="1843" w:type="dxa"/>
          </w:tcPr>
          <w:p w14:paraId="5A578DA0" w14:textId="77777777" w:rsidR="00724D1F" w:rsidRDefault="00F67917">
            <w:pPr>
              <w:spacing w:after="0"/>
              <w:rPr>
                <w:rFonts w:eastAsia="SimSun"/>
              </w:rPr>
            </w:pPr>
            <w:r>
              <w:rPr>
                <w:rFonts w:eastAsia="SimSun" w:hint="eastAsia"/>
              </w:rPr>
              <w:t>a)</w:t>
            </w:r>
            <w:r>
              <w:rPr>
                <w:rFonts w:eastAsia="SimSun"/>
              </w:rPr>
              <w:t>, b)</w:t>
            </w:r>
          </w:p>
        </w:tc>
        <w:tc>
          <w:tcPr>
            <w:tcW w:w="6486" w:type="dxa"/>
          </w:tcPr>
          <w:p w14:paraId="6BE1107C" w14:textId="77777777" w:rsidR="00724D1F" w:rsidRDefault="00724D1F">
            <w:pPr>
              <w:spacing w:after="0"/>
            </w:pPr>
          </w:p>
        </w:tc>
      </w:tr>
      <w:tr w:rsidR="00724D1F" w14:paraId="572EF27A" w14:textId="77777777">
        <w:tc>
          <w:tcPr>
            <w:tcW w:w="1526" w:type="dxa"/>
          </w:tcPr>
          <w:p w14:paraId="6E5086BE" w14:textId="77777777" w:rsidR="00724D1F" w:rsidRDefault="00F67917">
            <w:pPr>
              <w:spacing w:after="0"/>
              <w:rPr>
                <w:rFonts w:eastAsia="SimSun"/>
              </w:rPr>
            </w:pPr>
            <w:r>
              <w:rPr>
                <w:rFonts w:eastAsia="SimSun"/>
              </w:rPr>
              <w:t>vivo</w:t>
            </w:r>
          </w:p>
        </w:tc>
        <w:tc>
          <w:tcPr>
            <w:tcW w:w="1843" w:type="dxa"/>
          </w:tcPr>
          <w:p w14:paraId="224E0DD4" w14:textId="77777777" w:rsidR="00724D1F" w:rsidRDefault="00F67917">
            <w:pPr>
              <w:spacing w:after="0"/>
              <w:rPr>
                <w:rFonts w:eastAsia="SimSun"/>
              </w:rPr>
            </w:pPr>
            <w:r>
              <w:rPr>
                <w:rFonts w:eastAsia="SimSun"/>
              </w:rPr>
              <w:t>a),b)</w:t>
            </w:r>
          </w:p>
        </w:tc>
        <w:tc>
          <w:tcPr>
            <w:tcW w:w="6486" w:type="dxa"/>
          </w:tcPr>
          <w:p w14:paraId="27753996" w14:textId="77777777" w:rsidR="00724D1F" w:rsidRDefault="00F67917">
            <w:pPr>
              <w:spacing w:after="0"/>
              <w:rPr>
                <w:rFonts w:eastAsia="SimSun"/>
              </w:rPr>
            </w:pPr>
            <w:r>
              <w:t xml:space="preserve">Depends on configuration by PC5 RRC </w:t>
            </w:r>
            <w:proofErr w:type="spellStart"/>
            <w:r>
              <w:t>signaling</w:t>
            </w:r>
            <w:proofErr w:type="spellEnd"/>
            <w:r>
              <w:t>.</w:t>
            </w:r>
          </w:p>
        </w:tc>
      </w:tr>
      <w:tr w:rsidR="00724D1F" w14:paraId="21FB888D" w14:textId="77777777">
        <w:tc>
          <w:tcPr>
            <w:tcW w:w="1526" w:type="dxa"/>
            <w:tcBorders>
              <w:top w:val="single" w:sz="4" w:space="0" w:color="auto"/>
              <w:left w:val="single" w:sz="4" w:space="0" w:color="auto"/>
              <w:bottom w:val="single" w:sz="4" w:space="0" w:color="auto"/>
              <w:right w:val="single" w:sz="4" w:space="0" w:color="auto"/>
            </w:tcBorders>
          </w:tcPr>
          <w:p w14:paraId="3F191AFF"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412D78F6" w14:textId="77777777" w:rsidR="00724D1F" w:rsidRDefault="00F67917">
            <w:pPr>
              <w:spacing w:after="0"/>
              <w:rPr>
                <w:rFonts w:eastAsia="SimSun"/>
              </w:rPr>
            </w:pPr>
            <w:r>
              <w:rPr>
                <w:rFonts w:eastAsia="SimSun" w:hint="eastAsia"/>
              </w:rPr>
              <w:t>a) b)</w:t>
            </w:r>
          </w:p>
        </w:tc>
        <w:tc>
          <w:tcPr>
            <w:tcW w:w="6486" w:type="dxa"/>
            <w:tcBorders>
              <w:top w:val="single" w:sz="4" w:space="0" w:color="auto"/>
              <w:left w:val="single" w:sz="4" w:space="0" w:color="auto"/>
              <w:bottom w:val="single" w:sz="4" w:space="0" w:color="auto"/>
              <w:right w:val="single" w:sz="4" w:space="0" w:color="auto"/>
            </w:tcBorders>
          </w:tcPr>
          <w:p w14:paraId="0886446C" w14:textId="77777777" w:rsidR="00724D1F" w:rsidRDefault="00F67917">
            <w:pPr>
              <w:spacing w:after="0"/>
              <w:rPr>
                <w:rFonts w:eastAsia="SimSun"/>
              </w:rPr>
            </w:pPr>
            <w:r>
              <w:rPr>
                <w:rFonts w:eastAsia="SimSun" w:hint="eastAsia"/>
              </w:rPr>
              <w:t>It should be configurable as a TX and RX</w:t>
            </w:r>
            <w:r>
              <w:rPr>
                <w:rFonts w:eastAsia="SimSun"/>
              </w:rPr>
              <w:t xml:space="preserve"> attribute</w:t>
            </w:r>
          </w:p>
        </w:tc>
      </w:tr>
      <w:tr w:rsidR="00724D1F" w14:paraId="5E14C2E6" w14:textId="77777777">
        <w:tc>
          <w:tcPr>
            <w:tcW w:w="1526" w:type="dxa"/>
            <w:tcBorders>
              <w:top w:val="single" w:sz="4" w:space="0" w:color="auto"/>
              <w:left w:val="single" w:sz="4" w:space="0" w:color="auto"/>
              <w:bottom w:val="single" w:sz="4" w:space="0" w:color="auto"/>
              <w:right w:val="single" w:sz="4" w:space="0" w:color="auto"/>
            </w:tcBorders>
          </w:tcPr>
          <w:p w14:paraId="49B24E3B"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58701270" w14:textId="77777777" w:rsidR="00724D1F" w:rsidRDefault="00F67917">
            <w:pPr>
              <w:spacing w:after="0"/>
            </w:pPr>
            <w:r>
              <w:rPr>
                <w:rFonts w:eastAsia="SimSun" w:hint="eastAsia"/>
              </w:rPr>
              <w:t>a),b)</w:t>
            </w:r>
          </w:p>
        </w:tc>
        <w:tc>
          <w:tcPr>
            <w:tcW w:w="6486" w:type="dxa"/>
            <w:tcBorders>
              <w:top w:val="single" w:sz="4" w:space="0" w:color="auto"/>
              <w:left w:val="single" w:sz="4" w:space="0" w:color="auto"/>
              <w:bottom w:val="single" w:sz="4" w:space="0" w:color="auto"/>
              <w:right w:val="single" w:sz="4" w:space="0" w:color="auto"/>
            </w:tcBorders>
          </w:tcPr>
          <w:p w14:paraId="5E8026D5" w14:textId="77777777" w:rsidR="00724D1F" w:rsidRDefault="00F67917">
            <w:pPr>
              <w:pStyle w:val="ListParagraph"/>
              <w:numPr>
                <w:ilvl w:val="0"/>
                <w:numId w:val="27"/>
              </w:numPr>
              <w:spacing w:after="0"/>
            </w:pPr>
            <w:r>
              <w:t xml:space="preserve">For </w:t>
            </w:r>
            <w:proofErr w:type="spellStart"/>
            <w:r>
              <w:t>Uu</w:t>
            </w:r>
            <w:proofErr w:type="spellEnd"/>
            <w:r>
              <w:t xml:space="preserve">, only 6bit and 12bit are supported. Whether to use 6-bit or 12-bit is configured based on that whether higher data rate or lower data rate is needed for the service. For the unicast over </w:t>
            </w:r>
            <w:proofErr w:type="spellStart"/>
            <w:r>
              <w:t>sidelink</w:t>
            </w:r>
            <w:proofErr w:type="spellEnd"/>
            <w:r>
              <w:t xml:space="preserve">, the data rate of the V2X service have a wider range according to 23.287. So for unicast, it has the requirement to support configurable SN length. We think the two SN length values of the </w:t>
            </w:r>
            <w:proofErr w:type="spellStart"/>
            <w:r>
              <w:t>Uu</w:t>
            </w:r>
            <w:proofErr w:type="spellEnd"/>
            <w:r>
              <w:t xml:space="preserve"> is enough.</w:t>
            </w:r>
          </w:p>
          <w:p w14:paraId="755E928A" w14:textId="77777777" w:rsidR="00724D1F" w:rsidRDefault="00F67917">
            <w:pPr>
              <w:pStyle w:val="ListParagraph"/>
              <w:numPr>
                <w:ilvl w:val="0"/>
                <w:numId w:val="27"/>
              </w:numPr>
              <w:spacing w:after="0"/>
            </w:pPr>
            <w:r>
              <w:t>F</w:t>
            </w:r>
            <w:r>
              <w:rPr>
                <w:rFonts w:hint="eastAsia"/>
              </w:rPr>
              <w:t>or unic</w:t>
            </w:r>
            <w:r>
              <w:t>ast, PC5-RRC can be used to align the SN length between the Tx UE and the Rx UE. So it is feasible to support the RLC SN length be configurable.</w:t>
            </w:r>
          </w:p>
          <w:p w14:paraId="4828BE2E" w14:textId="77777777" w:rsidR="00724D1F" w:rsidRDefault="00F67917">
            <w:pPr>
              <w:spacing w:after="0"/>
            </w:pPr>
            <w:r>
              <w:rPr>
                <w:rFonts w:eastAsia="SimSun" w:hint="eastAsia"/>
              </w:rPr>
              <w:t>Taking both 1) and 2)</w:t>
            </w:r>
            <w:r>
              <w:rPr>
                <w:rFonts w:eastAsia="SimSun"/>
              </w:rPr>
              <w:t xml:space="preserve"> into count</w:t>
            </w:r>
            <w:r>
              <w:rPr>
                <w:rFonts w:eastAsia="SimSun" w:hint="eastAsia"/>
              </w:rPr>
              <w:t>, both a) and b) should be supported</w:t>
            </w:r>
            <w:r>
              <w:rPr>
                <w:rFonts w:eastAsia="SimSun"/>
              </w:rPr>
              <w:t>.</w:t>
            </w:r>
          </w:p>
        </w:tc>
      </w:tr>
      <w:tr w:rsidR="00724D1F" w14:paraId="48AAFED8" w14:textId="77777777">
        <w:tc>
          <w:tcPr>
            <w:tcW w:w="1526" w:type="dxa"/>
            <w:tcBorders>
              <w:top w:val="single" w:sz="4" w:space="0" w:color="auto"/>
              <w:left w:val="single" w:sz="4" w:space="0" w:color="auto"/>
              <w:bottom w:val="single" w:sz="4" w:space="0" w:color="auto"/>
              <w:right w:val="single" w:sz="4" w:space="0" w:color="auto"/>
            </w:tcBorders>
          </w:tcPr>
          <w:p w14:paraId="5D85E9BD"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7564DEFC" w14:textId="77777777" w:rsidR="00724D1F" w:rsidRDefault="00F67917">
            <w:pPr>
              <w:spacing w:after="0"/>
              <w:rPr>
                <w:rFonts w:eastAsia="SimSun"/>
              </w:rPr>
            </w:pPr>
            <w:r>
              <w:rPr>
                <w:rFonts w:eastAsia="SimSun"/>
              </w:rPr>
              <w:t>a), b)</w:t>
            </w:r>
          </w:p>
        </w:tc>
        <w:tc>
          <w:tcPr>
            <w:tcW w:w="6486" w:type="dxa"/>
            <w:tcBorders>
              <w:top w:val="single" w:sz="4" w:space="0" w:color="auto"/>
              <w:left w:val="single" w:sz="4" w:space="0" w:color="auto"/>
              <w:bottom w:val="single" w:sz="4" w:space="0" w:color="auto"/>
              <w:right w:val="single" w:sz="4" w:space="0" w:color="auto"/>
            </w:tcBorders>
          </w:tcPr>
          <w:p w14:paraId="39CB55E5" w14:textId="77777777" w:rsidR="00724D1F" w:rsidRDefault="00724D1F" w:rsidP="009D7AE4">
            <w:pPr>
              <w:spacing w:after="0"/>
              <w:ind w:left="360"/>
            </w:pPr>
          </w:p>
        </w:tc>
      </w:tr>
      <w:tr w:rsidR="00724D1F" w14:paraId="7C3C4848" w14:textId="77777777">
        <w:tc>
          <w:tcPr>
            <w:tcW w:w="1526" w:type="dxa"/>
            <w:tcBorders>
              <w:top w:val="single" w:sz="4" w:space="0" w:color="auto"/>
              <w:left w:val="single" w:sz="4" w:space="0" w:color="auto"/>
              <w:bottom w:val="single" w:sz="4" w:space="0" w:color="auto"/>
              <w:right w:val="single" w:sz="4" w:space="0" w:color="auto"/>
            </w:tcBorders>
          </w:tcPr>
          <w:p w14:paraId="62FF7756"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7D921A65" w14:textId="77777777" w:rsidR="00724D1F" w:rsidRDefault="00F67917">
            <w:pPr>
              <w:numPr>
                <w:ilvl w:val="0"/>
                <w:numId w:val="28"/>
              </w:numPr>
              <w:spacing w:after="0"/>
              <w:rPr>
                <w:rFonts w:eastAsia="SimSun"/>
                <w:lang w:val="en-US"/>
              </w:rPr>
            </w:pPr>
            <w:r>
              <w:rPr>
                <w:rFonts w:eastAsia="SimSun" w:hint="eastAsia"/>
                <w:lang w:val="en-US"/>
              </w:rPr>
              <w:t>b)</w:t>
            </w:r>
          </w:p>
        </w:tc>
        <w:tc>
          <w:tcPr>
            <w:tcW w:w="6486" w:type="dxa"/>
            <w:tcBorders>
              <w:top w:val="single" w:sz="4" w:space="0" w:color="auto"/>
              <w:left w:val="single" w:sz="4" w:space="0" w:color="auto"/>
              <w:bottom w:val="single" w:sz="4" w:space="0" w:color="auto"/>
              <w:right w:val="single" w:sz="4" w:space="0" w:color="auto"/>
            </w:tcBorders>
          </w:tcPr>
          <w:p w14:paraId="690B9411" w14:textId="77777777" w:rsidR="00724D1F" w:rsidRDefault="00724D1F">
            <w:pPr>
              <w:spacing w:after="0"/>
            </w:pPr>
          </w:p>
        </w:tc>
      </w:tr>
      <w:tr w:rsidR="00B106EB" w14:paraId="373AECD2" w14:textId="77777777">
        <w:tc>
          <w:tcPr>
            <w:tcW w:w="1526" w:type="dxa"/>
            <w:tcBorders>
              <w:top w:val="single" w:sz="4" w:space="0" w:color="auto"/>
              <w:left w:val="single" w:sz="4" w:space="0" w:color="auto"/>
              <w:bottom w:val="single" w:sz="4" w:space="0" w:color="auto"/>
              <w:right w:val="single" w:sz="4" w:space="0" w:color="auto"/>
            </w:tcBorders>
          </w:tcPr>
          <w:p w14:paraId="2FADF8E1"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403199FE" w14:textId="77777777" w:rsidR="00B106EB" w:rsidRDefault="00B106EB" w:rsidP="009D7AE4">
            <w:pPr>
              <w:spacing w:after="0"/>
              <w:rPr>
                <w:rFonts w:eastAsia="SimSun"/>
                <w:lang w:val="en-US"/>
              </w:rPr>
            </w:pPr>
            <w:r>
              <w:rPr>
                <w:rFonts w:eastAsia="Malgun Gothic"/>
                <w:lang w:eastAsia="ko-KR"/>
              </w:rPr>
              <w:t>a),b)</w:t>
            </w:r>
          </w:p>
        </w:tc>
        <w:tc>
          <w:tcPr>
            <w:tcW w:w="6486" w:type="dxa"/>
            <w:tcBorders>
              <w:top w:val="single" w:sz="4" w:space="0" w:color="auto"/>
              <w:left w:val="single" w:sz="4" w:space="0" w:color="auto"/>
              <w:bottom w:val="single" w:sz="4" w:space="0" w:color="auto"/>
              <w:right w:val="single" w:sz="4" w:space="0" w:color="auto"/>
            </w:tcBorders>
          </w:tcPr>
          <w:p w14:paraId="49ED7F56" w14:textId="77777777" w:rsidR="00B106EB" w:rsidRDefault="00B106EB" w:rsidP="00B106EB">
            <w:pPr>
              <w:spacing w:after="0"/>
            </w:pPr>
            <w:r w:rsidRPr="00F734A6">
              <w:rPr>
                <w:rFonts w:eastAsia="Malgun Gothic"/>
                <w:lang w:eastAsia="ko-KR"/>
              </w:rPr>
              <w:t>Since TX UE and RX UE have a way to share the RLC SN parameter, we prefer to make this parameter configurable for SL unicast.</w:t>
            </w:r>
          </w:p>
        </w:tc>
      </w:tr>
      <w:tr w:rsidR="004F3BF2" w14:paraId="537CB7B8" w14:textId="77777777">
        <w:tc>
          <w:tcPr>
            <w:tcW w:w="1526" w:type="dxa"/>
            <w:tcBorders>
              <w:top w:val="single" w:sz="4" w:space="0" w:color="auto"/>
              <w:left w:val="single" w:sz="4" w:space="0" w:color="auto"/>
              <w:bottom w:val="single" w:sz="4" w:space="0" w:color="auto"/>
              <w:right w:val="single" w:sz="4" w:space="0" w:color="auto"/>
            </w:tcBorders>
          </w:tcPr>
          <w:p w14:paraId="6A9C0150" w14:textId="77777777" w:rsidR="004F3BF2" w:rsidRDefault="004F3BF2"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7DEB4FC5" w14:textId="77777777" w:rsidR="004F3BF2" w:rsidRDefault="004F3BF2">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4760467B" w14:textId="77777777" w:rsidR="004F3BF2" w:rsidRPr="00F734A6" w:rsidRDefault="004F3BF2" w:rsidP="00B106EB">
            <w:pPr>
              <w:spacing w:after="0"/>
              <w:rPr>
                <w:rFonts w:eastAsia="Malgun Gothic"/>
                <w:lang w:eastAsia="ko-KR"/>
              </w:rPr>
            </w:pPr>
            <w:r w:rsidRPr="00B66DD7">
              <w:rPr>
                <w:rFonts w:eastAsia="SimSun" w:hint="eastAsia"/>
              </w:rPr>
              <w:t>Follow LTE V2X UM, 6-bit is enough.</w:t>
            </w:r>
          </w:p>
        </w:tc>
      </w:tr>
      <w:tr w:rsidR="005377C7" w14:paraId="046591E0" w14:textId="77777777">
        <w:tc>
          <w:tcPr>
            <w:tcW w:w="1526" w:type="dxa"/>
            <w:tcBorders>
              <w:top w:val="single" w:sz="4" w:space="0" w:color="auto"/>
              <w:left w:val="single" w:sz="4" w:space="0" w:color="auto"/>
              <w:bottom w:val="single" w:sz="4" w:space="0" w:color="auto"/>
              <w:right w:val="single" w:sz="4" w:space="0" w:color="auto"/>
            </w:tcBorders>
          </w:tcPr>
          <w:p w14:paraId="72A10248" w14:textId="77777777" w:rsidR="005377C7" w:rsidRDefault="005377C7" w:rsidP="005377C7">
            <w:pPr>
              <w:spacing w:after="0"/>
              <w:rPr>
                <w:rFonts w:eastAsia="SimSun"/>
              </w:rPr>
            </w:pPr>
            <w:r w:rsidRPr="002B1343">
              <w:rPr>
                <w:rFonts w:eastAsia="Malgun Gothic"/>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25E16856" w14:textId="77777777" w:rsidR="005377C7" w:rsidRDefault="005377C7" w:rsidP="005377C7">
            <w:pPr>
              <w:spacing w:after="0"/>
              <w:rPr>
                <w:rFonts w:eastAsia="SimSun"/>
              </w:rPr>
            </w:pPr>
            <w:r w:rsidRPr="002B1343">
              <w:rPr>
                <w:rFonts w:eastAsia="Malgun Gothic"/>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536C7F89" w14:textId="77777777" w:rsidR="005377C7" w:rsidRPr="00B66DD7" w:rsidRDefault="005377C7" w:rsidP="005377C7">
            <w:pPr>
              <w:spacing w:after="0"/>
              <w:rPr>
                <w:rFonts w:eastAsia="SimSun"/>
              </w:rPr>
            </w:pPr>
          </w:p>
        </w:tc>
      </w:tr>
      <w:tr w:rsidR="002B2200" w14:paraId="26453E72" w14:textId="77777777">
        <w:tc>
          <w:tcPr>
            <w:tcW w:w="1526" w:type="dxa"/>
            <w:tcBorders>
              <w:top w:val="single" w:sz="4" w:space="0" w:color="auto"/>
              <w:left w:val="single" w:sz="4" w:space="0" w:color="auto"/>
              <w:bottom w:val="single" w:sz="4" w:space="0" w:color="auto"/>
              <w:right w:val="single" w:sz="4" w:space="0" w:color="auto"/>
            </w:tcBorders>
          </w:tcPr>
          <w:p w14:paraId="4799EF74" w14:textId="77777777" w:rsidR="002B2200" w:rsidRPr="002B1343" w:rsidRDefault="002B2200"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77840E01" w14:textId="77777777" w:rsidR="002B2200" w:rsidRPr="002B1343" w:rsidRDefault="002B2200" w:rsidP="005377C7">
            <w:pPr>
              <w:spacing w:after="0"/>
              <w:rPr>
                <w:rFonts w:eastAsia="Malgun Gothic"/>
                <w:lang w:eastAsia="ko-KR"/>
              </w:rPr>
            </w:pPr>
            <w:r>
              <w:rPr>
                <w:rFonts w:eastAsia="Malgun Gothic"/>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201A268A" w14:textId="77777777" w:rsidR="002B2200" w:rsidRPr="00B66DD7" w:rsidRDefault="002B2200" w:rsidP="005377C7">
            <w:pPr>
              <w:spacing w:after="0"/>
              <w:rPr>
                <w:rFonts w:eastAsia="SimSun"/>
              </w:rPr>
            </w:pPr>
          </w:p>
        </w:tc>
      </w:tr>
      <w:tr w:rsidR="009E3EB5" w14:paraId="36DE841F" w14:textId="77777777">
        <w:tc>
          <w:tcPr>
            <w:tcW w:w="1526" w:type="dxa"/>
            <w:tcBorders>
              <w:top w:val="single" w:sz="4" w:space="0" w:color="auto"/>
              <w:left w:val="single" w:sz="4" w:space="0" w:color="auto"/>
              <w:bottom w:val="single" w:sz="4" w:space="0" w:color="auto"/>
              <w:right w:val="single" w:sz="4" w:space="0" w:color="auto"/>
            </w:tcBorders>
          </w:tcPr>
          <w:p w14:paraId="49796BBD" w14:textId="77777777" w:rsidR="009E3EB5" w:rsidRDefault="009E3EB5" w:rsidP="009E3EB5">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522700B5" w14:textId="77777777" w:rsidR="009E3EB5" w:rsidRDefault="009E3EB5" w:rsidP="009E3EB5">
            <w:pPr>
              <w:spacing w:after="0"/>
              <w:rPr>
                <w:rFonts w:eastAsia="Malgun Gothic"/>
                <w:lang w:eastAsia="ko-KR"/>
              </w:rPr>
            </w:pPr>
            <w:r>
              <w:rPr>
                <w:rFonts w:eastAsia="SimSun"/>
              </w:rPr>
              <w:t>a), b)</w:t>
            </w:r>
          </w:p>
        </w:tc>
        <w:tc>
          <w:tcPr>
            <w:tcW w:w="6486" w:type="dxa"/>
            <w:tcBorders>
              <w:top w:val="single" w:sz="4" w:space="0" w:color="auto"/>
              <w:left w:val="single" w:sz="4" w:space="0" w:color="auto"/>
              <w:bottom w:val="single" w:sz="4" w:space="0" w:color="auto"/>
              <w:right w:val="single" w:sz="4" w:space="0" w:color="auto"/>
            </w:tcBorders>
          </w:tcPr>
          <w:p w14:paraId="3D5311CC" w14:textId="77777777" w:rsidR="009E3EB5" w:rsidRPr="00B66DD7" w:rsidRDefault="009E3EB5" w:rsidP="009E3EB5">
            <w:pPr>
              <w:spacing w:after="0"/>
              <w:rPr>
                <w:rFonts w:eastAsia="SimSun"/>
              </w:rPr>
            </w:pPr>
          </w:p>
        </w:tc>
      </w:tr>
      <w:tr w:rsidR="00764153" w14:paraId="28CF1181" w14:textId="77777777">
        <w:tc>
          <w:tcPr>
            <w:tcW w:w="1526" w:type="dxa"/>
            <w:tcBorders>
              <w:top w:val="single" w:sz="4" w:space="0" w:color="auto"/>
              <w:left w:val="single" w:sz="4" w:space="0" w:color="auto"/>
              <w:bottom w:val="single" w:sz="4" w:space="0" w:color="auto"/>
              <w:right w:val="single" w:sz="4" w:space="0" w:color="auto"/>
            </w:tcBorders>
          </w:tcPr>
          <w:p w14:paraId="117F57E8" w14:textId="77777777" w:rsidR="00764153" w:rsidRDefault="00764153" w:rsidP="00764153">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5D5C0D10" w14:textId="77777777" w:rsidR="00764153" w:rsidRDefault="00764153" w:rsidP="00764153">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F6DF7FA" w14:textId="77777777" w:rsidR="00764153" w:rsidRPr="00B66DD7" w:rsidRDefault="00764153" w:rsidP="00764153">
            <w:pPr>
              <w:spacing w:after="0"/>
              <w:rPr>
                <w:rFonts w:eastAsia="SimSun"/>
              </w:rPr>
            </w:pPr>
            <w:r>
              <w:rPr>
                <w:rFonts w:eastAsia="SimSun"/>
              </w:rPr>
              <w:t xml:space="preserve">6-bit SN is enough because SN is only used for segmented SDUs in RLC UM mode. We prefer a single SN size chosen for UM mode for all cast types. </w:t>
            </w:r>
          </w:p>
        </w:tc>
      </w:tr>
      <w:tr w:rsidR="00764153" w14:paraId="65AF7173" w14:textId="77777777">
        <w:tc>
          <w:tcPr>
            <w:tcW w:w="1526" w:type="dxa"/>
            <w:tcBorders>
              <w:top w:val="single" w:sz="4" w:space="0" w:color="auto"/>
              <w:left w:val="single" w:sz="4" w:space="0" w:color="auto"/>
              <w:bottom w:val="single" w:sz="4" w:space="0" w:color="auto"/>
              <w:right w:val="single" w:sz="4" w:space="0" w:color="auto"/>
            </w:tcBorders>
          </w:tcPr>
          <w:p w14:paraId="2ADF59FB" w14:textId="77777777" w:rsidR="00764153" w:rsidRDefault="00764153" w:rsidP="00764153">
            <w:pPr>
              <w:spacing w:after="0"/>
              <w:rPr>
                <w:rFonts w:eastAsia="Malgun Gothic"/>
                <w:lang w:eastAsia="ko-KR"/>
              </w:rPr>
            </w:pPr>
            <w:proofErr w:type="spellStart"/>
            <w:r>
              <w:rPr>
                <w:rFonts w:eastAsia="Malgun Gothic"/>
                <w:lang w:eastAsia="ko-KR"/>
              </w:rPr>
              <w:t>Lenovo&amp;MotoM</w:t>
            </w:r>
            <w:proofErr w:type="spellEnd"/>
            <w:r w:rsidRPr="00AC07B2">
              <w:rPr>
                <w:rFonts w:eastAsia="Malgun Gothic"/>
                <w:lang w:eastAsia="ko-KR"/>
              </w:rPr>
              <w:t xml:space="preserve"> </w:t>
            </w:r>
          </w:p>
        </w:tc>
        <w:tc>
          <w:tcPr>
            <w:tcW w:w="1843" w:type="dxa"/>
            <w:tcBorders>
              <w:top w:val="single" w:sz="4" w:space="0" w:color="auto"/>
              <w:left w:val="single" w:sz="4" w:space="0" w:color="auto"/>
              <w:bottom w:val="single" w:sz="4" w:space="0" w:color="auto"/>
              <w:right w:val="single" w:sz="4" w:space="0" w:color="auto"/>
            </w:tcBorders>
          </w:tcPr>
          <w:p w14:paraId="558BBD09" w14:textId="77777777" w:rsidR="00764153" w:rsidRDefault="00764153" w:rsidP="00764153">
            <w:pPr>
              <w:spacing w:after="0"/>
              <w:rPr>
                <w:rFonts w:eastAsia="Malgun Gothic"/>
                <w:lang w:eastAsia="ko-KR"/>
              </w:rPr>
            </w:pPr>
            <w:r w:rsidRPr="00AC07B2">
              <w:rPr>
                <w:rFonts w:eastAsia="Malgun Gothic"/>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6CDFEDB7" w14:textId="77777777" w:rsidR="00764153" w:rsidRDefault="00764153" w:rsidP="00764153">
            <w:pPr>
              <w:spacing w:after="0"/>
              <w:rPr>
                <w:rFonts w:eastAsia="SimSun"/>
              </w:rPr>
            </w:pPr>
          </w:p>
        </w:tc>
      </w:tr>
      <w:tr w:rsidR="00764153" w14:paraId="3E730625" w14:textId="77777777">
        <w:tc>
          <w:tcPr>
            <w:tcW w:w="1526" w:type="dxa"/>
            <w:tcBorders>
              <w:top w:val="single" w:sz="4" w:space="0" w:color="auto"/>
              <w:left w:val="single" w:sz="4" w:space="0" w:color="auto"/>
              <w:bottom w:val="single" w:sz="4" w:space="0" w:color="auto"/>
              <w:right w:val="single" w:sz="4" w:space="0" w:color="auto"/>
            </w:tcBorders>
          </w:tcPr>
          <w:p w14:paraId="16A03F3E" w14:textId="77777777" w:rsidR="00764153" w:rsidRDefault="00764153" w:rsidP="00764153">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1CA6E7AC" w14:textId="77777777" w:rsidR="00764153" w:rsidRPr="00AC07B2" w:rsidRDefault="00764153" w:rsidP="00764153">
            <w:pPr>
              <w:spacing w:after="0"/>
              <w:rPr>
                <w:rFonts w:eastAsia="Malgun Gothic"/>
                <w:lang w:eastAsia="ko-KR"/>
              </w:rPr>
            </w:pPr>
            <w:r>
              <w:rPr>
                <w:rFonts w:eastAsiaTheme="minorEastAsia" w:hint="eastAsia"/>
              </w:rPr>
              <w:t>a)</w:t>
            </w:r>
            <w:r>
              <w:rPr>
                <w:rFonts w:eastAsiaTheme="minorEastAsia"/>
              </w:rPr>
              <w:t>, b)</w:t>
            </w:r>
          </w:p>
        </w:tc>
        <w:tc>
          <w:tcPr>
            <w:tcW w:w="6486" w:type="dxa"/>
            <w:tcBorders>
              <w:top w:val="single" w:sz="4" w:space="0" w:color="auto"/>
              <w:left w:val="single" w:sz="4" w:space="0" w:color="auto"/>
              <w:bottom w:val="single" w:sz="4" w:space="0" w:color="auto"/>
              <w:right w:val="single" w:sz="4" w:space="0" w:color="auto"/>
            </w:tcBorders>
          </w:tcPr>
          <w:p w14:paraId="4A126329" w14:textId="77777777" w:rsidR="00764153" w:rsidRDefault="00764153" w:rsidP="00764153">
            <w:pPr>
              <w:spacing w:after="0"/>
              <w:rPr>
                <w:rFonts w:eastAsia="SimSun"/>
              </w:rPr>
            </w:pPr>
          </w:p>
        </w:tc>
      </w:tr>
      <w:tr w:rsidR="00764153" w14:paraId="3E25CEFE" w14:textId="77777777">
        <w:tc>
          <w:tcPr>
            <w:tcW w:w="1526" w:type="dxa"/>
            <w:tcBorders>
              <w:top w:val="single" w:sz="4" w:space="0" w:color="auto"/>
              <w:left w:val="single" w:sz="4" w:space="0" w:color="auto"/>
              <w:bottom w:val="single" w:sz="4" w:space="0" w:color="auto"/>
              <w:right w:val="single" w:sz="4" w:space="0" w:color="auto"/>
            </w:tcBorders>
          </w:tcPr>
          <w:p w14:paraId="5DBF82A5" w14:textId="77777777" w:rsidR="00764153" w:rsidRDefault="00764153" w:rsidP="00764153">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1703DF8B" w14:textId="77777777" w:rsidR="00764153" w:rsidRDefault="00764153" w:rsidP="00764153">
            <w:pPr>
              <w:spacing w:after="0"/>
              <w:rPr>
                <w:rFonts w:eastAsiaTheme="minorEastAsia"/>
              </w:rPr>
            </w:pPr>
            <w:r>
              <w:rPr>
                <w:rFonts w:eastAsia="Malgun Gothic" w:hint="eastAsia"/>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0AA384AE" w14:textId="77777777" w:rsidR="00764153" w:rsidRDefault="00764153" w:rsidP="00764153">
            <w:pPr>
              <w:spacing w:after="0"/>
              <w:rPr>
                <w:rFonts w:eastAsia="SimSun"/>
              </w:rPr>
            </w:pPr>
          </w:p>
        </w:tc>
      </w:tr>
      <w:tr w:rsidR="00764153" w14:paraId="3D828575" w14:textId="77777777">
        <w:tc>
          <w:tcPr>
            <w:tcW w:w="1526" w:type="dxa"/>
            <w:tcBorders>
              <w:top w:val="single" w:sz="4" w:space="0" w:color="auto"/>
              <w:left w:val="single" w:sz="4" w:space="0" w:color="auto"/>
              <w:bottom w:val="single" w:sz="4" w:space="0" w:color="auto"/>
              <w:right w:val="single" w:sz="4" w:space="0" w:color="auto"/>
            </w:tcBorders>
          </w:tcPr>
          <w:p w14:paraId="4B82C090" w14:textId="77777777" w:rsidR="00764153" w:rsidRDefault="00764153" w:rsidP="00764153">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7222296E" w14:textId="77777777" w:rsidR="00764153" w:rsidRDefault="00764153" w:rsidP="00764153">
            <w:pPr>
              <w:spacing w:after="0"/>
              <w:rPr>
                <w:rFonts w:eastAsia="Malgun Gothic"/>
                <w:lang w:eastAsia="ko-KR"/>
              </w:rPr>
            </w:pPr>
            <w:r>
              <w:rPr>
                <w:rFonts w:eastAsiaTheme="minorEastAsia"/>
              </w:rPr>
              <w:t>a), b)</w:t>
            </w:r>
          </w:p>
        </w:tc>
        <w:tc>
          <w:tcPr>
            <w:tcW w:w="6486" w:type="dxa"/>
            <w:tcBorders>
              <w:top w:val="single" w:sz="4" w:space="0" w:color="auto"/>
              <w:left w:val="single" w:sz="4" w:space="0" w:color="auto"/>
              <w:bottom w:val="single" w:sz="4" w:space="0" w:color="auto"/>
              <w:right w:val="single" w:sz="4" w:space="0" w:color="auto"/>
            </w:tcBorders>
          </w:tcPr>
          <w:p w14:paraId="239C47FD" w14:textId="77777777" w:rsidR="00764153" w:rsidRDefault="00764153" w:rsidP="00764153">
            <w:pPr>
              <w:spacing w:after="0"/>
              <w:rPr>
                <w:rFonts w:eastAsia="SimSun"/>
              </w:rPr>
            </w:pPr>
          </w:p>
        </w:tc>
      </w:tr>
    </w:tbl>
    <w:p w14:paraId="5346BD75" w14:textId="77777777" w:rsidR="00724D1F" w:rsidRDefault="00724D1F">
      <w:pPr>
        <w:rPr>
          <w:b/>
        </w:rPr>
      </w:pPr>
    </w:p>
    <w:p w14:paraId="5BDF172E" w14:textId="77777777" w:rsidR="009E3EB5" w:rsidRDefault="009E3EB5" w:rsidP="009E3EB5">
      <w:pPr>
        <w:pStyle w:val="Proposal"/>
      </w:pPr>
      <w:bookmarkStart w:id="25" w:name="_Toc16175387"/>
      <w:r w:rsidRPr="009E3EB5">
        <w:t>For unicast NR SL RLC UM</w:t>
      </w:r>
      <w:r>
        <w:t xml:space="preserve">, 6-bit and 12-bit </w:t>
      </w:r>
      <w:r w:rsidRPr="009E3EB5">
        <w:t xml:space="preserve">RLC SN length </w:t>
      </w:r>
      <w:r>
        <w:t>are</w:t>
      </w:r>
      <w:r w:rsidRPr="009E3EB5">
        <w:t xml:space="preserve"> supported</w:t>
      </w:r>
      <w:r>
        <w:t>.</w:t>
      </w:r>
      <w:bookmarkEnd w:id="25"/>
    </w:p>
    <w:p w14:paraId="18892C36" w14:textId="77777777" w:rsidR="009E3EB5" w:rsidRDefault="009E3EB5" w:rsidP="009D7AE4">
      <w:pPr>
        <w:pStyle w:val="Proposal"/>
        <w:numPr>
          <w:ilvl w:val="0"/>
          <w:numId w:val="0"/>
        </w:numPr>
        <w:ind w:left="1701" w:hanging="1701"/>
      </w:pPr>
    </w:p>
    <w:p w14:paraId="6171C7B1" w14:textId="77777777" w:rsidR="00724D1F" w:rsidRDefault="00F67917">
      <w:pPr>
        <w:rPr>
          <w:b/>
        </w:rPr>
      </w:pPr>
      <w:r>
        <w:rPr>
          <w:b/>
        </w:rPr>
        <w:t xml:space="preserve">Q3.4: </w:t>
      </w:r>
      <w:bookmarkStart w:id="26" w:name="_Hlk16173558"/>
      <w:r>
        <w:rPr>
          <w:b/>
        </w:rPr>
        <w:t>For groupcast/broadcast NR SL RLC UM, which RLC SN length should be supported</w:t>
      </w:r>
      <w:bookmarkEnd w:id="26"/>
      <w:r>
        <w:rPr>
          <w:b/>
        </w:rPr>
        <w:t>?</w:t>
      </w:r>
    </w:p>
    <w:p w14:paraId="6506B45B" w14:textId="77777777" w:rsidR="00724D1F" w:rsidRDefault="00F67917">
      <w:pPr>
        <w:pStyle w:val="ListParagraph"/>
        <w:numPr>
          <w:ilvl w:val="0"/>
          <w:numId w:val="29"/>
        </w:numPr>
        <w:rPr>
          <w:b/>
        </w:rPr>
      </w:pPr>
      <w:r>
        <w:rPr>
          <w:b/>
        </w:rPr>
        <w:t>6-bit</w:t>
      </w:r>
    </w:p>
    <w:p w14:paraId="4D41E5D8" w14:textId="77777777" w:rsidR="00724D1F" w:rsidRDefault="00F67917">
      <w:pPr>
        <w:pStyle w:val="ListParagraph"/>
        <w:numPr>
          <w:ilvl w:val="0"/>
          <w:numId w:val="29"/>
        </w:numPr>
        <w:rPr>
          <w:b/>
        </w:rPr>
      </w:pPr>
      <w:r>
        <w:rPr>
          <w:b/>
        </w:rPr>
        <w:t>12-bit</w:t>
      </w:r>
    </w:p>
    <w:p w14:paraId="741B60B0" w14:textId="77777777" w:rsidR="00724D1F" w:rsidRDefault="00F67917">
      <w:pPr>
        <w:pStyle w:val="ListParagraph"/>
        <w:numPr>
          <w:ilvl w:val="0"/>
          <w:numId w:val="29"/>
        </w:numPr>
        <w:rPr>
          <w:b/>
        </w:rPr>
      </w:pPr>
      <w:r>
        <w:rPr>
          <w:b/>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1F79BBA7" w14:textId="77777777">
        <w:tc>
          <w:tcPr>
            <w:tcW w:w="1526" w:type="dxa"/>
            <w:shd w:val="clear" w:color="auto" w:fill="BFBFBF"/>
          </w:tcPr>
          <w:p w14:paraId="59593C3E" w14:textId="77777777" w:rsidR="00724D1F" w:rsidRDefault="00F67917">
            <w:pPr>
              <w:spacing w:after="0"/>
            </w:pPr>
            <w:r>
              <w:rPr>
                <w:rFonts w:hint="eastAsia"/>
              </w:rPr>
              <w:lastRenderedPageBreak/>
              <w:t>Company</w:t>
            </w:r>
          </w:p>
        </w:tc>
        <w:tc>
          <w:tcPr>
            <w:tcW w:w="1843" w:type="dxa"/>
            <w:shd w:val="clear" w:color="auto" w:fill="BFBFBF"/>
          </w:tcPr>
          <w:p w14:paraId="4F68FD8D" w14:textId="77777777" w:rsidR="00724D1F" w:rsidRDefault="00F67917">
            <w:pPr>
              <w:spacing w:after="0"/>
            </w:pPr>
            <w:r>
              <w:t>Option</w:t>
            </w:r>
          </w:p>
        </w:tc>
        <w:tc>
          <w:tcPr>
            <w:tcW w:w="6486" w:type="dxa"/>
            <w:shd w:val="clear" w:color="auto" w:fill="BFBFBF"/>
          </w:tcPr>
          <w:p w14:paraId="09D3DAB3" w14:textId="77777777" w:rsidR="00724D1F" w:rsidRDefault="00F67917">
            <w:pPr>
              <w:spacing w:after="0"/>
            </w:pPr>
            <w:r>
              <w:rPr>
                <w:rFonts w:hint="eastAsia"/>
              </w:rPr>
              <w:t>Comments if any</w:t>
            </w:r>
          </w:p>
        </w:tc>
      </w:tr>
      <w:tr w:rsidR="00724D1F" w14:paraId="4AF32C83" w14:textId="77777777">
        <w:tc>
          <w:tcPr>
            <w:tcW w:w="1526" w:type="dxa"/>
          </w:tcPr>
          <w:p w14:paraId="1C20B91B" w14:textId="77777777" w:rsidR="00724D1F" w:rsidRDefault="00F67917">
            <w:pPr>
              <w:spacing w:after="0"/>
              <w:rPr>
                <w:rFonts w:eastAsia="SimSun"/>
              </w:rPr>
            </w:pPr>
            <w:r>
              <w:rPr>
                <w:rFonts w:eastAsia="SimSun"/>
              </w:rPr>
              <w:t>Intel</w:t>
            </w:r>
          </w:p>
        </w:tc>
        <w:tc>
          <w:tcPr>
            <w:tcW w:w="1843" w:type="dxa"/>
          </w:tcPr>
          <w:p w14:paraId="2E6A0691" w14:textId="77777777" w:rsidR="00724D1F" w:rsidRDefault="00F67917">
            <w:pPr>
              <w:spacing w:after="0"/>
              <w:rPr>
                <w:rFonts w:eastAsia="SimSun"/>
              </w:rPr>
            </w:pPr>
            <w:r>
              <w:rPr>
                <w:rFonts w:eastAsia="SimSun"/>
              </w:rPr>
              <w:t>b)</w:t>
            </w:r>
          </w:p>
        </w:tc>
        <w:tc>
          <w:tcPr>
            <w:tcW w:w="6486" w:type="dxa"/>
          </w:tcPr>
          <w:p w14:paraId="348AC6A3" w14:textId="77777777" w:rsidR="00724D1F" w:rsidRDefault="00724D1F">
            <w:pPr>
              <w:spacing w:after="0"/>
              <w:rPr>
                <w:rFonts w:eastAsia="SimSun"/>
                <w:i/>
              </w:rPr>
            </w:pPr>
          </w:p>
        </w:tc>
      </w:tr>
      <w:tr w:rsidR="00724D1F" w14:paraId="305E3902" w14:textId="77777777">
        <w:tc>
          <w:tcPr>
            <w:tcW w:w="1526" w:type="dxa"/>
          </w:tcPr>
          <w:p w14:paraId="6DFF7A80" w14:textId="77777777" w:rsidR="00724D1F" w:rsidRDefault="00F67917">
            <w:pPr>
              <w:spacing w:after="0"/>
              <w:rPr>
                <w:rFonts w:eastAsia="SimSun"/>
              </w:rPr>
            </w:pPr>
            <w:r>
              <w:rPr>
                <w:rFonts w:eastAsia="SimSun" w:hint="eastAsia"/>
              </w:rPr>
              <w:t>OPPO</w:t>
            </w:r>
          </w:p>
        </w:tc>
        <w:tc>
          <w:tcPr>
            <w:tcW w:w="1843" w:type="dxa"/>
          </w:tcPr>
          <w:p w14:paraId="7D0B6354" w14:textId="77777777" w:rsidR="00724D1F" w:rsidRDefault="00F67917">
            <w:pPr>
              <w:spacing w:after="0"/>
              <w:rPr>
                <w:rFonts w:eastAsia="SimSun"/>
              </w:rPr>
            </w:pPr>
            <w:r>
              <w:rPr>
                <w:rFonts w:eastAsia="SimSun" w:hint="eastAsia"/>
              </w:rPr>
              <w:t>a</w:t>
            </w:r>
            <w:r>
              <w:rPr>
                <w:rFonts w:eastAsia="SimSun"/>
              </w:rPr>
              <w:t>)</w:t>
            </w:r>
          </w:p>
        </w:tc>
        <w:tc>
          <w:tcPr>
            <w:tcW w:w="6486" w:type="dxa"/>
          </w:tcPr>
          <w:p w14:paraId="38EE7DD5" w14:textId="77777777" w:rsidR="00724D1F" w:rsidRDefault="00724D1F">
            <w:pPr>
              <w:spacing w:after="0"/>
            </w:pPr>
          </w:p>
        </w:tc>
      </w:tr>
      <w:tr w:rsidR="00724D1F" w14:paraId="2A138174" w14:textId="77777777">
        <w:tc>
          <w:tcPr>
            <w:tcW w:w="1526" w:type="dxa"/>
          </w:tcPr>
          <w:p w14:paraId="29BDD965" w14:textId="77777777" w:rsidR="00724D1F" w:rsidRDefault="00F67917">
            <w:pPr>
              <w:spacing w:after="0"/>
              <w:rPr>
                <w:rFonts w:eastAsia="SimSun"/>
              </w:rPr>
            </w:pPr>
            <w:r>
              <w:rPr>
                <w:rFonts w:eastAsia="SimSun"/>
              </w:rPr>
              <w:t>vivo</w:t>
            </w:r>
          </w:p>
        </w:tc>
        <w:tc>
          <w:tcPr>
            <w:tcW w:w="1843" w:type="dxa"/>
          </w:tcPr>
          <w:p w14:paraId="7349BF18" w14:textId="77777777" w:rsidR="00724D1F" w:rsidRDefault="00F67917">
            <w:pPr>
              <w:spacing w:after="0"/>
              <w:rPr>
                <w:rFonts w:eastAsia="SimSun"/>
              </w:rPr>
            </w:pPr>
            <w:r>
              <w:rPr>
                <w:rFonts w:eastAsia="SimSun"/>
              </w:rPr>
              <w:t>a)</w:t>
            </w:r>
          </w:p>
        </w:tc>
        <w:tc>
          <w:tcPr>
            <w:tcW w:w="6486" w:type="dxa"/>
          </w:tcPr>
          <w:p w14:paraId="6F34FFE4" w14:textId="77777777" w:rsidR="00724D1F" w:rsidRDefault="00F67917">
            <w:pPr>
              <w:spacing w:after="0"/>
            </w:pPr>
            <w:r>
              <w:t>For groupcast/broadcast NR SL RLC UM, a default SN length is needed. From the overhead perspective, 6-bit is preferable.</w:t>
            </w:r>
          </w:p>
          <w:p w14:paraId="5F49B78D" w14:textId="77777777" w:rsidR="00724D1F" w:rsidRDefault="00F67917">
            <w:pPr>
              <w:spacing w:after="0"/>
              <w:rPr>
                <w:rFonts w:eastAsia="SimSun"/>
              </w:rPr>
            </w:pPr>
            <w:r>
              <w:t>Or in the case of groupcast with HARQ feedback, 12-bit is selected.</w:t>
            </w:r>
          </w:p>
        </w:tc>
      </w:tr>
      <w:tr w:rsidR="00724D1F" w14:paraId="083801DA" w14:textId="77777777">
        <w:tc>
          <w:tcPr>
            <w:tcW w:w="1526" w:type="dxa"/>
            <w:tcBorders>
              <w:top w:val="single" w:sz="4" w:space="0" w:color="auto"/>
              <w:left w:val="single" w:sz="4" w:space="0" w:color="auto"/>
              <w:bottom w:val="single" w:sz="4" w:space="0" w:color="auto"/>
              <w:right w:val="single" w:sz="4" w:space="0" w:color="auto"/>
            </w:tcBorders>
          </w:tcPr>
          <w:p w14:paraId="495A01D4"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1D04EED2" w14:textId="77777777" w:rsidR="00724D1F" w:rsidRDefault="00F67917">
            <w:pPr>
              <w:spacing w:after="0"/>
              <w:rPr>
                <w:rFonts w:eastAsia="SimSun"/>
              </w:rPr>
            </w:pPr>
            <w:r>
              <w:rPr>
                <w:rFonts w:eastAsia="SimSun" w:hint="eastAsia"/>
              </w:rPr>
              <w:t>a) b)</w:t>
            </w:r>
          </w:p>
        </w:tc>
        <w:tc>
          <w:tcPr>
            <w:tcW w:w="6486" w:type="dxa"/>
            <w:tcBorders>
              <w:top w:val="single" w:sz="4" w:space="0" w:color="auto"/>
              <w:left w:val="single" w:sz="4" w:space="0" w:color="auto"/>
              <w:bottom w:val="single" w:sz="4" w:space="0" w:color="auto"/>
              <w:right w:val="single" w:sz="4" w:space="0" w:color="auto"/>
            </w:tcBorders>
          </w:tcPr>
          <w:p w14:paraId="614AA8BB" w14:textId="77777777" w:rsidR="00724D1F" w:rsidRDefault="00F67917">
            <w:pPr>
              <w:spacing w:after="0"/>
              <w:rPr>
                <w:rFonts w:eastAsia="SimSun"/>
              </w:rPr>
            </w:pPr>
            <w:r>
              <w:rPr>
                <w:rFonts w:eastAsia="SimSun" w:hint="eastAsia"/>
              </w:rPr>
              <w:t>It should be configurable as a TX and RX</w:t>
            </w:r>
            <w:r>
              <w:rPr>
                <w:rFonts w:eastAsia="SimSun"/>
              </w:rPr>
              <w:t xml:space="preserve"> attribute, especially for groupcast.</w:t>
            </w:r>
          </w:p>
        </w:tc>
      </w:tr>
      <w:tr w:rsidR="00724D1F" w14:paraId="429DF5C2" w14:textId="77777777">
        <w:tc>
          <w:tcPr>
            <w:tcW w:w="1526" w:type="dxa"/>
            <w:tcBorders>
              <w:top w:val="single" w:sz="4" w:space="0" w:color="auto"/>
              <w:left w:val="single" w:sz="4" w:space="0" w:color="auto"/>
              <w:bottom w:val="single" w:sz="4" w:space="0" w:color="auto"/>
              <w:right w:val="single" w:sz="4" w:space="0" w:color="auto"/>
            </w:tcBorders>
          </w:tcPr>
          <w:p w14:paraId="67ABBB98"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4248A749" w14:textId="77777777" w:rsidR="00724D1F" w:rsidRDefault="00F67917">
            <w:pPr>
              <w:spacing w:after="0"/>
            </w:pPr>
            <w:r>
              <w:rPr>
                <w:rFonts w:eastAsia="SimSun" w:hint="eastAsia"/>
              </w:rPr>
              <w:t>b)</w:t>
            </w:r>
          </w:p>
        </w:tc>
        <w:tc>
          <w:tcPr>
            <w:tcW w:w="6486" w:type="dxa"/>
            <w:tcBorders>
              <w:top w:val="single" w:sz="4" w:space="0" w:color="auto"/>
              <w:left w:val="single" w:sz="4" w:space="0" w:color="auto"/>
              <w:bottom w:val="single" w:sz="4" w:space="0" w:color="auto"/>
              <w:right w:val="single" w:sz="4" w:space="0" w:color="auto"/>
            </w:tcBorders>
          </w:tcPr>
          <w:p w14:paraId="78467907" w14:textId="77777777" w:rsidR="00724D1F" w:rsidRDefault="00724D1F">
            <w:pPr>
              <w:spacing w:after="0"/>
            </w:pPr>
          </w:p>
        </w:tc>
      </w:tr>
      <w:tr w:rsidR="00724D1F" w14:paraId="742D49CB" w14:textId="77777777">
        <w:tc>
          <w:tcPr>
            <w:tcW w:w="1526" w:type="dxa"/>
            <w:tcBorders>
              <w:top w:val="single" w:sz="4" w:space="0" w:color="auto"/>
              <w:left w:val="single" w:sz="4" w:space="0" w:color="auto"/>
              <w:bottom w:val="single" w:sz="4" w:space="0" w:color="auto"/>
              <w:right w:val="single" w:sz="4" w:space="0" w:color="auto"/>
            </w:tcBorders>
          </w:tcPr>
          <w:p w14:paraId="40E9E2D3"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67AFA033"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57A1C5C7" w14:textId="77777777" w:rsidR="00724D1F" w:rsidRDefault="00724D1F">
            <w:pPr>
              <w:spacing w:after="0"/>
            </w:pPr>
          </w:p>
        </w:tc>
      </w:tr>
      <w:tr w:rsidR="00724D1F" w14:paraId="60907CB4" w14:textId="77777777">
        <w:tc>
          <w:tcPr>
            <w:tcW w:w="1526" w:type="dxa"/>
            <w:tcBorders>
              <w:top w:val="single" w:sz="4" w:space="0" w:color="auto"/>
              <w:left w:val="single" w:sz="4" w:space="0" w:color="auto"/>
              <w:bottom w:val="single" w:sz="4" w:space="0" w:color="auto"/>
              <w:right w:val="single" w:sz="4" w:space="0" w:color="auto"/>
            </w:tcBorders>
          </w:tcPr>
          <w:p w14:paraId="0874DD2C"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06558E2C"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1B3BCF68" w14:textId="77777777" w:rsidR="00724D1F" w:rsidRDefault="00F67917">
            <w:pPr>
              <w:spacing w:after="0"/>
              <w:rPr>
                <w:rFonts w:eastAsia="SimSun"/>
                <w:lang w:val="en-US"/>
              </w:rPr>
            </w:pPr>
            <w:r>
              <w:rPr>
                <w:rFonts w:eastAsia="SimSun" w:hint="eastAsia"/>
                <w:lang w:val="en-US"/>
              </w:rPr>
              <w:t>6-bit seems enough</w:t>
            </w:r>
          </w:p>
        </w:tc>
      </w:tr>
      <w:tr w:rsidR="00B106EB" w14:paraId="194D5ACC" w14:textId="77777777">
        <w:tc>
          <w:tcPr>
            <w:tcW w:w="1526" w:type="dxa"/>
            <w:tcBorders>
              <w:top w:val="single" w:sz="4" w:space="0" w:color="auto"/>
              <w:left w:val="single" w:sz="4" w:space="0" w:color="auto"/>
              <w:bottom w:val="single" w:sz="4" w:space="0" w:color="auto"/>
              <w:right w:val="single" w:sz="4" w:space="0" w:color="auto"/>
            </w:tcBorders>
          </w:tcPr>
          <w:p w14:paraId="220D00E0"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67E75209" w14:textId="77777777" w:rsidR="00B106EB" w:rsidRDefault="00B106EB" w:rsidP="00B106EB">
            <w:pPr>
              <w:spacing w:after="0"/>
              <w:rPr>
                <w:rFonts w:eastAsia="SimSun"/>
                <w:lang w:val="en-US"/>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30431A1B" w14:textId="77777777" w:rsidR="00B106EB" w:rsidRDefault="00B106EB" w:rsidP="00B106EB">
            <w:pPr>
              <w:spacing w:after="0"/>
              <w:rPr>
                <w:rFonts w:eastAsia="SimSun"/>
                <w:lang w:val="en-US"/>
              </w:rPr>
            </w:pPr>
            <w:r w:rsidRPr="00F734A6">
              <w:rPr>
                <w:rFonts w:eastAsia="Malgun Gothic"/>
                <w:lang w:eastAsia="ko-KR"/>
              </w:rPr>
              <w:t>6-bit SN could satisfy currently defined QoS requirements of V2X services. However, if the requirements on data rate/number of carriers are enhanced in the future, longer SN sizes</w:t>
            </w:r>
            <w:r>
              <w:rPr>
                <w:rFonts w:eastAsia="Malgun Gothic"/>
                <w:lang w:eastAsia="ko-KR"/>
              </w:rPr>
              <w:t xml:space="preserve"> could be appropriate</w:t>
            </w:r>
            <w:r w:rsidRPr="00F734A6">
              <w:rPr>
                <w:rFonts w:eastAsia="Malgun Gothic"/>
                <w:lang w:eastAsia="ko-KR"/>
              </w:rPr>
              <w:t>. By considering the future extension, 12-bit seems safer.</w:t>
            </w:r>
          </w:p>
        </w:tc>
      </w:tr>
      <w:tr w:rsidR="006750F0" w14:paraId="54DFFCB8" w14:textId="77777777">
        <w:tc>
          <w:tcPr>
            <w:tcW w:w="1526" w:type="dxa"/>
            <w:tcBorders>
              <w:top w:val="single" w:sz="4" w:space="0" w:color="auto"/>
              <w:left w:val="single" w:sz="4" w:space="0" w:color="auto"/>
              <w:bottom w:val="single" w:sz="4" w:space="0" w:color="auto"/>
              <w:right w:val="single" w:sz="4" w:space="0" w:color="auto"/>
            </w:tcBorders>
          </w:tcPr>
          <w:p w14:paraId="47A1078B" w14:textId="77777777" w:rsidR="006750F0" w:rsidRDefault="006750F0"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07AB4B9F" w14:textId="77777777" w:rsidR="006750F0" w:rsidRDefault="006750F0" w:rsidP="00B106EB">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5180CA5C" w14:textId="77777777" w:rsidR="006750F0" w:rsidRPr="00F734A6" w:rsidRDefault="006750F0" w:rsidP="00B106EB">
            <w:pPr>
              <w:spacing w:after="0"/>
              <w:rPr>
                <w:rFonts w:eastAsia="Malgun Gothic"/>
                <w:lang w:eastAsia="ko-KR"/>
              </w:rPr>
            </w:pPr>
          </w:p>
        </w:tc>
      </w:tr>
      <w:tr w:rsidR="005377C7" w14:paraId="2B96A77C" w14:textId="77777777">
        <w:tc>
          <w:tcPr>
            <w:tcW w:w="1526" w:type="dxa"/>
            <w:tcBorders>
              <w:top w:val="single" w:sz="4" w:space="0" w:color="auto"/>
              <w:left w:val="single" w:sz="4" w:space="0" w:color="auto"/>
              <w:bottom w:val="single" w:sz="4" w:space="0" w:color="auto"/>
              <w:right w:val="single" w:sz="4" w:space="0" w:color="auto"/>
            </w:tcBorders>
          </w:tcPr>
          <w:p w14:paraId="2FEEFBC2" w14:textId="77777777" w:rsidR="005377C7" w:rsidRDefault="005377C7" w:rsidP="005377C7">
            <w:pPr>
              <w:spacing w:after="0"/>
              <w:rPr>
                <w:rFonts w:eastAsia="SimSun"/>
              </w:rPr>
            </w:pPr>
            <w:r w:rsidRPr="002B1343">
              <w:rPr>
                <w:rFonts w:eastAsia="Malgun Gothic"/>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7E3CFDF1" w14:textId="77777777" w:rsidR="005377C7" w:rsidRDefault="005377C7" w:rsidP="005377C7">
            <w:pPr>
              <w:spacing w:after="0"/>
              <w:rPr>
                <w:rFonts w:eastAsia="SimSun"/>
              </w:rPr>
            </w:pPr>
            <w:r w:rsidRPr="002B1343">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4E6F6CC" w14:textId="77777777" w:rsidR="005377C7" w:rsidRPr="00F734A6" w:rsidRDefault="005377C7" w:rsidP="005377C7">
            <w:pPr>
              <w:spacing w:after="0"/>
              <w:rPr>
                <w:rFonts w:eastAsia="Malgun Gothic"/>
                <w:lang w:eastAsia="ko-KR"/>
              </w:rPr>
            </w:pPr>
          </w:p>
        </w:tc>
      </w:tr>
      <w:tr w:rsidR="00B7534D" w14:paraId="788CF558" w14:textId="77777777">
        <w:tc>
          <w:tcPr>
            <w:tcW w:w="1526" w:type="dxa"/>
            <w:tcBorders>
              <w:top w:val="single" w:sz="4" w:space="0" w:color="auto"/>
              <w:left w:val="single" w:sz="4" w:space="0" w:color="auto"/>
              <w:bottom w:val="single" w:sz="4" w:space="0" w:color="auto"/>
              <w:right w:val="single" w:sz="4" w:space="0" w:color="auto"/>
            </w:tcBorders>
          </w:tcPr>
          <w:p w14:paraId="4DA3FC70" w14:textId="77777777" w:rsidR="00B7534D" w:rsidRPr="002B1343" w:rsidRDefault="00B7534D"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27183DF7" w14:textId="77777777" w:rsidR="00B7534D" w:rsidRPr="002B1343" w:rsidRDefault="00B7534D"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80DE812" w14:textId="77777777" w:rsidR="00B7534D" w:rsidRPr="00F734A6" w:rsidRDefault="00B7534D" w:rsidP="005377C7">
            <w:pPr>
              <w:spacing w:after="0"/>
              <w:rPr>
                <w:rFonts w:eastAsia="Malgun Gothic"/>
                <w:lang w:eastAsia="ko-KR"/>
              </w:rPr>
            </w:pPr>
          </w:p>
        </w:tc>
      </w:tr>
      <w:tr w:rsidR="009E3EB5" w14:paraId="4A5FB707" w14:textId="77777777">
        <w:tc>
          <w:tcPr>
            <w:tcW w:w="1526" w:type="dxa"/>
            <w:tcBorders>
              <w:top w:val="single" w:sz="4" w:space="0" w:color="auto"/>
              <w:left w:val="single" w:sz="4" w:space="0" w:color="auto"/>
              <w:bottom w:val="single" w:sz="4" w:space="0" w:color="auto"/>
              <w:right w:val="single" w:sz="4" w:space="0" w:color="auto"/>
            </w:tcBorders>
          </w:tcPr>
          <w:p w14:paraId="52AD2602" w14:textId="77777777" w:rsidR="009E3EB5" w:rsidRDefault="009E3EB5" w:rsidP="009E3EB5">
            <w:pPr>
              <w:spacing w:after="0"/>
              <w:rPr>
                <w:rFonts w:eastAsia="Malgun Gothic"/>
                <w:lang w:eastAsia="ko-KR"/>
              </w:rPr>
            </w:pPr>
            <w:r>
              <w:rPr>
                <w:rFonts w:eastAsia="Malgun Gothic"/>
                <w:lang w:eastAsia="ko-KR"/>
              </w:rPr>
              <w:t>Nokia</w:t>
            </w:r>
          </w:p>
        </w:tc>
        <w:tc>
          <w:tcPr>
            <w:tcW w:w="1843" w:type="dxa"/>
            <w:tcBorders>
              <w:top w:val="single" w:sz="4" w:space="0" w:color="auto"/>
              <w:left w:val="single" w:sz="4" w:space="0" w:color="auto"/>
              <w:bottom w:val="single" w:sz="4" w:space="0" w:color="auto"/>
              <w:right w:val="single" w:sz="4" w:space="0" w:color="auto"/>
            </w:tcBorders>
          </w:tcPr>
          <w:p w14:paraId="5797EA13" w14:textId="77777777" w:rsidR="009E3EB5" w:rsidRDefault="009E3EB5" w:rsidP="009E3EB5">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9FBC273" w14:textId="77777777" w:rsidR="009E3EB5" w:rsidRPr="00F734A6" w:rsidRDefault="009E3EB5" w:rsidP="009E3EB5">
            <w:pPr>
              <w:spacing w:after="0"/>
              <w:rPr>
                <w:rFonts w:eastAsia="Malgun Gothic"/>
                <w:lang w:eastAsia="ko-KR"/>
              </w:rPr>
            </w:pPr>
            <w:r>
              <w:rPr>
                <w:rFonts w:eastAsia="Malgun Gothic"/>
                <w:lang w:eastAsia="ko-KR"/>
              </w:rPr>
              <w:t>SN=6 seems enough, especially as UM does not need ARQ feedback</w:t>
            </w:r>
          </w:p>
        </w:tc>
      </w:tr>
      <w:tr w:rsidR="00764153" w14:paraId="7FA7F4FB" w14:textId="77777777">
        <w:tc>
          <w:tcPr>
            <w:tcW w:w="1526" w:type="dxa"/>
            <w:tcBorders>
              <w:top w:val="single" w:sz="4" w:space="0" w:color="auto"/>
              <w:left w:val="single" w:sz="4" w:space="0" w:color="auto"/>
              <w:bottom w:val="single" w:sz="4" w:space="0" w:color="auto"/>
              <w:right w:val="single" w:sz="4" w:space="0" w:color="auto"/>
            </w:tcBorders>
          </w:tcPr>
          <w:p w14:paraId="54FD6E1E" w14:textId="77777777" w:rsidR="00764153" w:rsidRDefault="00764153" w:rsidP="00764153">
            <w:pPr>
              <w:spacing w:after="0"/>
              <w:rPr>
                <w:rFonts w:eastAsia="Malgun Gothic"/>
                <w:lang w:eastAsia="ko-KR"/>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1976684A" w14:textId="77777777" w:rsidR="00764153" w:rsidRDefault="00764153" w:rsidP="00764153">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E8BAE3B" w14:textId="77777777" w:rsidR="00764153" w:rsidRDefault="00764153" w:rsidP="00764153">
            <w:pPr>
              <w:spacing w:after="0"/>
              <w:rPr>
                <w:rFonts w:eastAsia="Malgun Gothic"/>
                <w:lang w:eastAsia="ko-KR"/>
              </w:rPr>
            </w:pPr>
          </w:p>
        </w:tc>
      </w:tr>
      <w:tr w:rsidR="00764153" w14:paraId="340E47AB" w14:textId="77777777">
        <w:tc>
          <w:tcPr>
            <w:tcW w:w="1526" w:type="dxa"/>
            <w:tcBorders>
              <w:top w:val="single" w:sz="4" w:space="0" w:color="auto"/>
              <w:left w:val="single" w:sz="4" w:space="0" w:color="auto"/>
              <w:bottom w:val="single" w:sz="4" w:space="0" w:color="auto"/>
              <w:right w:val="single" w:sz="4" w:space="0" w:color="auto"/>
            </w:tcBorders>
          </w:tcPr>
          <w:p w14:paraId="696E4295" w14:textId="77777777" w:rsidR="00764153" w:rsidRDefault="00764153" w:rsidP="00764153">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45FD42A4" w14:textId="77777777" w:rsidR="00764153" w:rsidRDefault="00764153" w:rsidP="00764153">
            <w:pPr>
              <w:spacing w:after="0"/>
              <w:rPr>
                <w:rFonts w:eastAsia="Malgun Gothic"/>
                <w:lang w:eastAsia="ko-KR"/>
              </w:rPr>
            </w:pPr>
            <w:r w:rsidRPr="00AC07B2">
              <w:rPr>
                <w:rFonts w:eastAsia="Malgun Gothic"/>
                <w:lang w:eastAsia="ko-KR"/>
              </w:rPr>
              <w:t>b)</w:t>
            </w:r>
          </w:p>
        </w:tc>
        <w:tc>
          <w:tcPr>
            <w:tcW w:w="6486" w:type="dxa"/>
            <w:tcBorders>
              <w:top w:val="single" w:sz="4" w:space="0" w:color="auto"/>
              <w:left w:val="single" w:sz="4" w:space="0" w:color="auto"/>
              <w:bottom w:val="single" w:sz="4" w:space="0" w:color="auto"/>
              <w:right w:val="single" w:sz="4" w:space="0" w:color="auto"/>
            </w:tcBorders>
          </w:tcPr>
          <w:p w14:paraId="1FF278BA" w14:textId="77777777" w:rsidR="00764153" w:rsidRDefault="00764153" w:rsidP="00764153">
            <w:pPr>
              <w:spacing w:after="0"/>
              <w:rPr>
                <w:rFonts w:eastAsia="Malgun Gothic"/>
                <w:lang w:eastAsia="ko-KR"/>
              </w:rPr>
            </w:pPr>
            <w:proofErr w:type="gramStart"/>
            <w:r w:rsidRPr="00AC07B2">
              <w:rPr>
                <w:rFonts w:eastAsia="Malgun Gothic"/>
                <w:lang w:eastAsia="ko-KR"/>
              </w:rPr>
              <w:t>12 bit</w:t>
            </w:r>
            <w:proofErr w:type="gramEnd"/>
            <w:r w:rsidRPr="00AC07B2">
              <w:rPr>
                <w:rFonts w:eastAsia="Malgun Gothic"/>
                <w:lang w:eastAsia="ko-KR"/>
              </w:rPr>
              <w:t xml:space="preserve"> SN is safer</w:t>
            </w:r>
          </w:p>
        </w:tc>
      </w:tr>
      <w:tr w:rsidR="00764153" w14:paraId="3EB8A674" w14:textId="77777777">
        <w:tc>
          <w:tcPr>
            <w:tcW w:w="1526" w:type="dxa"/>
            <w:tcBorders>
              <w:top w:val="single" w:sz="4" w:space="0" w:color="auto"/>
              <w:left w:val="single" w:sz="4" w:space="0" w:color="auto"/>
              <w:bottom w:val="single" w:sz="4" w:space="0" w:color="auto"/>
              <w:right w:val="single" w:sz="4" w:space="0" w:color="auto"/>
            </w:tcBorders>
          </w:tcPr>
          <w:p w14:paraId="22E04BA1" w14:textId="77777777" w:rsidR="00764153" w:rsidRDefault="00764153" w:rsidP="00764153">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11C23788" w14:textId="77777777" w:rsidR="00764153" w:rsidRPr="00AC07B2" w:rsidRDefault="00764153" w:rsidP="00764153">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62D9204A" w14:textId="77777777" w:rsidR="00764153" w:rsidRPr="00AC07B2" w:rsidRDefault="00764153" w:rsidP="00764153">
            <w:pPr>
              <w:spacing w:after="0"/>
              <w:rPr>
                <w:rFonts w:eastAsia="Malgun Gothic"/>
                <w:lang w:eastAsia="ko-KR"/>
              </w:rPr>
            </w:pPr>
          </w:p>
        </w:tc>
      </w:tr>
      <w:tr w:rsidR="00764153" w14:paraId="6510DDBD" w14:textId="77777777">
        <w:tc>
          <w:tcPr>
            <w:tcW w:w="1526" w:type="dxa"/>
            <w:tcBorders>
              <w:top w:val="single" w:sz="4" w:space="0" w:color="auto"/>
              <w:left w:val="single" w:sz="4" w:space="0" w:color="auto"/>
              <w:bottom w:val="single" w:sz="4" w:space="0" w:color="auto"/>
              <w:right w:val="single" w:sz="4" w:space="0" w:color="auto"/>
            </w:tcBorders>
          </w:tcPr>
          <w:p w14:paraId="4CD67560" w14:textId="77777777" w:rsidR="00764153" w:rsidRDefault="00764153" w:rsidP="00764153">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5A61B76B" w14:textId="77777777" w:rsidR="00764153" w:rsidRDefault="00764153" w:rsidP="00764153">
            <w:pPr>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1C67203" w14:textId="77777777" w:rsidR="00764153" w:rsidRPr="00AC07B2" w:rsidRDefault="00764153" w:rsidP="00764153">
            <w:pPr>
              <w:spacing w:after="0"/>
              <w:rPr>
                <w:rFonts w:eastAsia="Malgun Gothic"/>
                <w:lang w:eastAsia="ko-KR"/>
              </w:rPr>
            </w:pPr>
          </w:p>
        </w:tc>
      </w:tr>
      <w:tr w:rsidR="00764153" w14:paraId="6E138258" w14:textId="77777777">
        <w:tc>
          <w:tcPr>
            <w:tcW w:w="1526" w:type="dxa"/>
            <w:tcBorders>
              <w:top w:val="single" w:sz="4" w:space="0" w:color="auto"/>
              <w:left w:val="single" w:sz="4" w:space="0" w:color="auto"/>
              <w:bottom w:val="single" w:sz="4" w:space="0" w:color="auto"/>
              <w:right w:val="single" w:sz="4" w:space="0" w:color="auto"/>
            </w:tcBorders>
          </w:tcPr>
          <w:p w14:paraId="53179737" w14:textId="77777777" w:rsidR="00764153" w:rsidRDefault="00764153" w:rsidP="00764153">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4B1106FA" w14:textId="77777777" w:rsidR="00764153" w:rsidRDefault="00764153" w:rsidP="00764153">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6745712C" w14:textId="77777777" w:rsidR="00764153" w:rsidRPr="00AC07B2" w:rsidRDefault="00764153" w:rsidP="00764153">
            <w:pPr>
              <w:spacing w:after="0"/>
              <w:rPr>
                <w:rFonts w:eastAsia="Malgun Gothic"/>
                <w:lang w:eastAsia="ko-KR"/>
              </w:rPr>
            </w:pPr>
            <w:r>
              <w:rPr>
                <w:rFonts w:eastAsia="Malgun Gothic"/>
                <w:lang w:eastAsia="ko-KR"/>
              </w:rPr>
              <w:t>No strong opinion.</w:t>
            </w:r>
          </w:p>
        </w:tc>
      </w:tr>
    </w:tbl>
    <w:p w14:paraId="7D7C503E" w14:textId="77777777" w:rsidR="00724D1F" w:rsidRDefault="00724D1F"/>
    <w:p w14:paraId="251F587B" w14:textId="77777777" w:rsidR="00D613CC" w:rsidRDefault="00D613CC">
      <w:r>
        <w:t>Rapporteur’s observation:</w:t>
      </w:r>
    </w:p>
    <w:p w14:paraId="3E922733" w14:textId="77777777" w:rsidR="00D613CC" w:rsidRDefault="00764153">
      <w:r>
        <w:t>13/17</w:t>
      </w:r>
      <w:r w:rsidR="00D613CC">
        <w:t xml:space="preserve"> companies selected a) and </w:t>
      </w:r>
      <w:r>
        <w:t>5/17</w:t>
      </w:r>
      <w:r w:rsidR="00D613CC">
        <w:t xml:space="preserve"> companies selected b). One company thinks both 6-bit and 12-bit SN length should be supported. In rapporteur’s view, there is clear majority to only support 6-bit RLC SN length for groupcast/broadcast NR SL RLC UM. </w:t>
      </w:r>
    </w:p>
    <w:p w14:paraId="07F69211" w14:textId="77777777" w:rsidR="00D613CC" w:rsidRDefault="00D613CC"/>
    <w:p w14:paraId="194E550B" w14:textId="77777777" w:rsidR="009E3EB5" w:rsidRDefault="009E3EB5" w:rsidP="009D7AE4">
      <w:pPr>
        <w:pStyle w:val="Proposal"/>
      </w:pPr>
      <w:bookmarkStart w:id="27" w:name="_Toc16175388"/>
      <w:r w:rsidRPr="009E3EB5">
        <w:t xml:space="preserve">For groupcast/broadcast NR SL RLC UM, </w:t>
      </w:r>
      <w:r w:rsidR="00D613CC">
        <w:t>6-bit</w:t>
      </w:r>
      <w:r w:rsidRPr="009E3EB5">
        <w:t xml:space="preserve"> RLC SN length </w:t>
      </w:r>
      <w:r w:rsidR="00D613CC">
        <w:t xml:space="preserve">is </w:t>
      </w:r>
      <w:r w:rsidRPr="009E3EB5">
        <w:t>supported</w:t>
      </w:r>
      <w:r w:rsidR="00D613CC">
        <w:t>.</w:t>
      </w:r>
      <w:bookmarkEnd w:id="27"/>
    </w:p>
    <w:p w14:paraId="6D2149AE" w14:textId="77777777" w:rsidR="009E3EB5" w:rsidRDefault="009E3EB5"/>
    <w:p w14:paraId="31148B61" w14:textId="77777777" w:rsidR="00724D1F" w:rsidRDefault="00F67917">
      <w:r>
        <w:t xml:space="preserve">Similarly, for SL RLC AM, [5] believes the format of AMD PDU and STATUS PDU defined for NR </w:t>
      </w:r>
      <w:proofErr w:type="spellStart"/>
      <w:r>
        <w:t>Uu</w:t>
      </w:r>
      <w:proofErr w:type="spellEnd"/>
      <w:r>
        <w:t xml:space="preserve"> can be directly reused. Both [1] [5] propose the SL RLC AM SN length can be 12-bit or 18-bit.</w:t>
      </w:r>
    </w:p>
    <w:p w14:paraId="7C33C2C1" w14:textId="77777777" w:rsidR="00724D1F" w:rsidRDefault="00F67917">
      <w:r>
        <w:t xml:space="preserve">In rapporteur’s understanding, whether AMD PDU and STATUS PDU defined for NR </w:t>
      </w:r>
      <w:proofErr w:type="spellStart"/>
      <w:r>
        <w:t>Uu</w:t>
      </w:r>
      <w:proofErr w:type="spellEnd"/>
      <w:r>
        <w:t xml:space="preserve"> can be reused for SL has a bit dependency on Q2.6, Q2.7, and Q2.8. For example, if option 2) is selected as the baseline to support SL RLC AM, technically one can indicate the corresponding TX RLC entity, which transmits the data, via adding an identifier in the RLC status report. Thus, in the next question, companies are asked if AMD PDU and STATUS PDU formats can be taken at least as the baseline (i.e. reused if no change is indicated in Q2.6, Q2.7 and Q2.8).</w:t>
      </w:r>
    </w:p>
    <w:p w14:paraId="68C360FE" w14:textId="77777777" w:rsidR="00724D1F" w:rsidRDefault="00F67917">
      <w:pPr>
        <w:rPr>
          <w:b/>
        </w:rPr>
      </w:pPr>
      <w:r>
        <w:rPr>
          <w:b/>
        </w:rPr>
        <w:t xml:space="preserve">Q3.5: For NR SL RLC AM, can AMD PDU and STATUS PDU formats defined for NR </w:t>
      </w:r>
      <w:proofErr w:type="spellStart"/>
      <w:r>
        <w:rPr>
          <w:b/>
        </w:rPr>
        <w:t>Uu</w:t>
      </w:r>
      <w:proofErr w:type="spellEnd"/>
      <w:r>
        <w:rPr>
          <w:b/>
        </w:rPr>
        <w:t xml:space="preserve"> be taken as the baseline (i.e. reused if no change is indicated</w:t>
      </w:r>
      <w:r>
        <w:t xml:space="preserve"> </w:t>
      </w:r>
      <w:r>
        <w:rPr>
          <w:b/>
        </w:rPr>
        <w:t>in Q2.6, Q2.7 and Q2.8)?</w:t>
      </w:r>
    </w:p>
    <w:p w14:paraId="2A6CEC48" w14:textId="77777777" w:rsidR="00724D1F" w:rsidRDefault="00F67917">
      <w:pPr>
        <w:pStyle w:val="ListParagraph"/>
        <w:numPr>
          <w:ilvl w:val="0"/>
          <w:numId w:val="30"/>
        </w:numPr>
        <w:rPr>
          <w:b/>
        </w:rPr>
      </w:pPr>
      <w:r>
        <w:rPr>
          <w:b/>
        </w:rPr>
        <w:t>Yes</w:t>
      </w:r>
    </w:p>
    <w:p w14:paraId="2FB1513C" w14:textId="77777777" w:rsidR="00724D1F" w:rsidRDefault="00F67917">
      <w:pPr>
        <w:pStyle w:val="ListParagraph"/>
        <w:numPr>
          <w:ilvl w:val="0"/>
          <w:numId w:val="30"/>
        </w:numPr>
        <w:rPr>
          <w:b/>
        </w:rPr>
      </w:pPr>
      <w:r>
        <w:rPr>
          <w:b/>
        </w:rPr>
        <w:t>No</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3B5D8B44" w14:textId="77777777">
        <w:tc>
          <w:tcPr>
            <w:tcW w:w="1526" w:type="dxa"/>
            <w:shd w:val="clear" w:color="auto" w:fill="BFBFBF"/>
          </w:tcPr>
          <w:p w14:paraId="408644C9" w14:textId="77777777" w:rsidR="00724D1F" w:rsidRDefault="00F67917">
            <w:pPr>
              <w:spacing w:after="0"/>
            </w:pPr>
            <w:r>
              <w:rPr>
                <w:rFonts w:hint="eastAsia"/>
              </w:rPr>
              <w:t>Company</w:t>
            </w:r>
          </w:p>
        </w:tc>
        <w:tc>
          <w:tcPr>
            <w:tcW w:w="1843" w:type="dxa"/>
            <w:shd w:val="clear" w:color="auto" w:fill="BFBFBF"/>
          </w:tcPr>
          <w:p w14:paraId="7A09B2A0" w14:textId="77777777" w:rsidR="00724D1F" w:rsidRDefault="00F67917">
            <w:pPr>
              <w:spacing w:after="0"/>
            </w:pPr>
            <w:r>
              <w:t>Option</w:t>
            </w:r>
          </w:p>
        </w:tc>
        <w:tc>
          <w:tcPr>
            <w:tcW w:w="6486" w:type="dxa"/>
            <w:shd w:val="clear" w:color="auto" w:fill="BFBFBF"/>
          </w:tcPr>
          <w:p w14:paraId="61169BA2" w14:textId="77777777" w:rsidR="00724D1F" w:rsidRDefault="00F67917">
            <w:pPr>
              <w:spacing w:after="0"/>
            </w:pPr>
            <w:r>
              <w:rPr>
                <w:rFonts w:hint="eastAsia"/>
              </w:rPr>
              <w:t>Comments if any</w:t>
            </w:r>
          </w:p>
        </w:tc>
      </w:tr>
      <w:tr w:rsidR="00724D1F" w14:paraId="1D624CFF" w14:textId="77777777">
        <w:tc>
          <w:tcPr>
            <w:tcW w:w="1526" w:type="dxa"/>
          </w:tcPr>
          <w:p w14:paraId="0EB47B62" w14:textId="77777777" w:rsidR="00724D1F" w:rsidRDefault="00F67917">
            <w:pPr>
              <w:spacing w:after="0"/>
              <w:rPr>
                <w:rFonts w:eastAsia="SimSun"/>
              </w:rPr>
            </w:pPr>
            <w:r>
              <w:rPr>
                <w:rFonts w:eastAsia="SimSun"/>
              </w:rPr>
              <w:t>Intel</w:t>
            </w:r>
          </w:p>
        </w:tc>
        <w:tc>
          <w:tcPr>
            <w:tcW w:w="1843" w:type="dxa"/>
          </w:tcPr>
          <w:p w14:paraId="3CEE239C" w14:textId="77777777" w:rsidR="00724D1F" w:rsidRDefault="00F67917">
            <w:pPr>
              <w:spacing w:after="0"/>
              <w:rPr>
                <w:rFonts w:eastAsia="SimSun"/>
              </w:rPr>
            </w:pPr>
            <w:r>
              <w:rPr>
                <w:rFonts w:eastAsia="SimSun"/>
              </w:rPr>
              <w:t>a)</w:t>
            </w:r>
          </w:p>
        </w:tc>
        <w:tc>
          <w:tcPr>
            <w:tcW w:w="6486" w:type="dxa"/>
          </w:tcPr>
          <w:p w14:paraId="16D8FCAE" w14:textId="77777777" w:rsidR="00724D1F" w:rsidRDefault="00724D1F">
            <w:pPr>
              <w:spacing w:after="0"/>
              <w:rPr>
                <w:rFonts w:eastAsia="SimSun"/>
                <w:i/>
              </w:rPr>
            </w:pPr>
          </w:p>
        </w:tc>
      </w:tr>
      <w:tr w:rsidR="00724D1F" w14:paraId="631EB057" w14:textId="77777777">
        <w:tc>
          <w:tcPr>
            <w:tcW w:w="1526" w:type="dxa"/>
          </w:tcPr>
          <w:p w14:paraId="5F308570" w14:textId="77777777" w:rsidR="00724D1F" w:rsidRDefault="00F67917">
            <w:pPr>
              <w:spacing w:after="0"/>
              <w:rPr>
                <w:rFonts w:eastAsia="SimSun"/>
              </w:rPr>
            </w:pPr>
            <w:r>
              <w:rPr>
                <w:rFonts w:eastAsia="SimSun" w:hint="eastAsia"/>
              </w:rPr>
              <w:t>O</w:t>
            </w:r>
            <w:r>
              <w:rPr>
                <w:rFonts w:eastAsia="SimSun"/>
              </w:rPr>
              <w:t>PPO</w:t>
            </w:r>
          </w:p>
        </w:tc>
        <w:tc>
          <w:tcPr>
            <w:tcW w:w="1843" w:type="dxa"/>
          </w:tcPr>
          <w:p w14:paraId="637BF95E" w14:textId="77777777" w:rsidR="00724D1F" w:rsidRDefault="00F67917">
            <w:pPr>
              <w:spacing w:after="0"/>
              <w:rPr>
                <w:rFonts w:eastAsia="SimSun"/>
              </w:rPr>
            </w:pPr>
            <w:r>
              <w:rPr>
                <w:rFonts w:eastAsia="SimSun" w:hint="eastAsia"/>
              </w:rPr>
              <w:t>a</w:t>
            </w:r>
            <w:r>
              <w:rPr>
                <w:rFonts w:eastAsia="SimSun"/>
              </w:rPr>
              <w:t>)</w:t>
            </w:r>
          </w:p>
        </w:tc>
        <w:tc>
          <w:tcPr>
            <w:tcW w:w="6486" w:type="dxa"/>
          </w:tcPr>
          <w:p w14:paraId="261A89A1" w14:textId="77777777" w:rsidR="00724D1F" w:rsidRDefault="00724D1F">
            <w:pPr>
              <w:spacing w:after="0"/>
            </w:pPr>
          </w:p>
        </w:tc>
      </w:tr>
      <w:tr w:rsidR="00724D1F" w14:paraId="32410C7A" w14:textId="77777777">
        <w:tc>
          <w:tcPr>
            <w:tcW w:w="1526" w:type="dxa"/>
          </w:tcPr>
          <w:p w14:paraId="2B5FE50E" w14:textId="77777777" w:rsidR="00724D1F" w:rsidRDefault="00F67917">
            <w:pPr>
              <w:spacing w:after="0"/>
              <w:rPr>
                <w:rFonts w:eastAsia="SimSun"/>
              </w:rPr>
            </w:pPr>
            <w:r>
              <w:rPr>
                <w:rFonts w:eastAsia="SimSun"/>
              </w:rPr>
              <w:t>vivo</w:t>
            </w:r>
          </w:p>
        </w:tc>
        <w:tc>
          <w:tcPr>
            <w:tcW w:w="1843" w:type="dxa"/>
          </w:tcPr>
          <w:p w14:paraId="18E30FB2" w14:textId="77777777" w:rsidR="00724D1F" w:rsidRDefault="00F67917">
            <w:pPr>
              <w:spacing w:after="0"/>
              <w:rPr>
                <w:rFonts w:eastAsia="SimSun"/>
              </w:rPr>
            </w:pPr>
            <w:r>
              <w:rPr>
                <w:rFonts w:eastAsia="SimSun"/>
              </w:rPr>
              <w:t>a)</w:t>
            </w:r>
          </w:p>
        </w:tc>
        <w:tc>
          <w:tcPr>
            <w:tcW w:w="6486" w:type="dxa"/>
          </w:tcPr>
          <w:p w14:paraId="59DDEFB0" w14:textId="77777777" w:rsidR="00724D1F" w:rsidRDefault="00724D1F">
            <w:pPr>
              <w:spacing w:after="0"/>
              <w:rPr>
                <w:rFonts w:eastAsia="SimSun"/>
              </w:rPr>
            </w:pPr>
          </w:p>
        </w:tc>
      </w:tr>
      <w:tr w:rsidR="00724D1F" w14:paraId="5D7070AF" w14:textId="77777777">
        <w:tc>
          <w:tcPr>
            <w:tcW w:w="1526" w:type="dxa"/>
            <w:tcBorders>
              <w:top w:val="single" w:sz="4" w:space="0" w:color="auto"/>
              <w:left w:val="single" w:sz="4" w:space="0" w:color="auto"/>
              <w:bottom w:val="single" w:sz="4" w:space="0" w:color="auto"/>
              <w:right w:val="single" w:sz="4" w:space="0" w:color="auto"/>
            </w:tcBorders>
          </w:tcPr>
          <w:p w14:paraId="0488807C" w14:textId="77777777" w:rsidR="00724D1F" w:rsidRDefault="00F67917">
            <w:pPr>
              <w:spacing w:after="0"/>
              <w:rPr>
                <w:rFonts w:eastAsia="SimSun"/>
              </w:rPr>
            </w:pPr>
            <w:r>
              <w:rPr>
                <w:rFonts w:eastAsia="SimSun" w:hint="eastAsia"/>
              </w:rPr>
              <w:t xml:space="preserve">SHARP </w:t>
            </w:r>
          </w:p>
        </w:tc>
        <w:tc>
          <w:tcPr>
            <w:tcW w:w="1843" w:type="dxa"/>
            <w:tcBorders>
              <w:top w:val="single" w:sz="4" w:space="0" w:color="auto"/>
              <w:left w:val="single" w:sz="4" w:space="0" w:color="auto"/>
              <w:bottom w:val="single" w:sz="4" w:space="0" w:color="auto"/>
              <w:right w:val="single" w:sz="4" w:space="0" w:color="auto"/>
            </w:tcBorders>
          </w:tcPr>
          <w:p w14:paraId="03B5D890"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7241B2AC" w14:textId="77777777" w:rsidR="00724D1F" w:rsidRDefault="00724D1F">
            <w:pPr>
              <w:spacing w:after="0"/>
              <w:rPr>
                <w:rFonts w:eastAsia="SimSun"/>
              </w:rPr>
            </w:pPr>
          </w:p>
        </w:tc>
      </w:tr>
      <w:tr w:rsidR="00724D1F" w14:paraId="3B334C57" w14:textId="77777777">
        <w:tc>
          <w:tcPr>
            <w:tcW w:w="1526" w:type="dxa"/>
            <w:tcBorders>
              <w:top w:val="single" w:sz="4" w:space="0" w:color="auto"/>
              <w:left w:val="single" w:sz="4" w:space="0" w:color="auto"/>
              <w:bottom w:val="single" w:sz="4" w:space="0" w:color="auto"/>
              <w:right w:val="single" w:sz="4" w:space="0" w:color="auto"/>
            </w:tcBorders>
          </w:tcPr>
          <w:p w14:paraId="3D9FE1AF"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39A1D6EF" w14:textId="77777777" w:rsidR="00724D1F" w:rsidRDefault="00F67917">
            <w:pPr>
              <w:spacing w:after="0"/>
              <w:rPr>
                <w:rFonts w:eastAsia="SimSun"/>
              </w:rPr>
            </w:pPr>
            <w:r>
              <w:rPr>
                <w:rFonts w:eastAsia="SimSun" w:hint="eastAsia"/>
              </w:rPr>
              <w:t>a)</w:t>
            </w:r>
          </w:p>
          <w:p w14:paraId="10BF58EE" w14:textId="77777777" w:rsidR="00724D1F" w:rsidRDefault="00724D1F">
            <w:pPr>
              <w:rPr>
                <w:rFonts w:eastAsia="SimSun"/>
              </w:rPr>
            </w:pPr>
          </w:p>
          <w:p w14:paraId="17C36E97" w14:textId="77777777" w:rsidR="00724D1F" w:rsidRDefault="00724D1F" w:rsidP="009D7AE4">
            <w:pPr>
              <w:jc w:val="center"/>
            </w:pPr>
          </w:p>
        </w:tc>
        <w:tc>
          <w:tcPr>
            <w:tcW w:w="6486" w:type="dxa"/>
            <w:tcBorders>
              <w:top w:val="single" w:sz="4" w:space="0" w:color="auto"/>
              <w:left w:val="single" w:sz="4" w:space="0" w:color="auto"/>
              <w:bottom w:val="single" w:sz="4" w:space="0" w:color="auto"/>
              <w:right w:val="single" w:sz="4" w:space="0" w:color="auto"/>
            </w:tcBorders>
          </w:tcPr>
          <w:p w14:paraId="3F765F50" w14:textId="77777777" w:rsidR="00724D1F" w:rsidRDefault="00F67917">
            <w:pPr>
              <w:spacing w:after="0"/>
            </w:pPr>
            <w:r>
              <w:rPr>
                <w:rFonts w:eastAsia="SimSun" w:hint="eastAsia"/>
                <w:i/>
              </w:rPr>
              <w:t xml:space="preserve">The AMD PDU and the STATUS PDU format can be reused for SL. </w:t>
            </w:r>
            <w:r>
              <w:rPr>
                <w:rFonts w:eastAsia="SimSun"/>
                <w:i/>
              </w:rPr>
              <w:t>As for the potential method that Rapporteur mentioned for the option 2 of RLC AM modelling, we think there is no need to add the identifier to indicate the TX RLC entity in the STATUS PDU, instead the linkage between the TX/RX RLC entity can be configured via the PC5-RRC.</w:t>
            </w:r>
          </w:p>
        </w:tc>
      </w:tr>
      <w:tr w:rsidR="00724D1F" w14:paraId="73A085CB" w14:textId="77777777">
        <w:tc>
          <w:tcPr>
            <w:tcW w:w="1526" w:type="dxa"/>
            <w:tcBorders>
              <w:top w:val="single" w:sz="4" w:space="0" w:color="auto"/>
              <w:left w:val="single" w:sz="4" w:space="0" w:color="auto"/>
              <w:bottom w:val="single" w:sz="4" w:space="0" w:color="auto"/>
              <w:right w:val="single" w:sz="4" w:space="0" w:color="auto"/>
            </w:tcBorders>
          </w:tcPr>
          <w:p w14:paraId="3A047C00" w14:textId="77777777" w:rsidR="00724D1F" w:rsidRDefault="00F67917">
            <w:pPr>
              <w:spacing w:after="0"/>
              <w:rPr>
                <w:rFonts w:eastAsia="SimSun"/>
              </w:rPr>
            </w:pPr>
            <w:r>
              <w:rPr>
                <w:rFonts w:eastAsia="SimSun"/>
              </w:rPr>
              <w:lastRenderedPageBreak/>
              <w:t>Ericsson</w:t>
            </w:r>
          </w:p>
        </w:tc>
        <w:tc>
          <w:tcPr>
            <w:tcW w:w="1843" w:type="dxa"/>
            <w:tcBorders>
              <w:top w:val="single" w:sz="4" w:space="0" w:color="auto"/>
              <w:left w:val="single" w:sz="4" w:space="0" w:color="auto"/>
              <w:bottom w:val="single" w:sz="4" w:space="0" w:color="auto"/>
              <w:right w:val="single" w:sz="4" w:space="0" w:color="auto"/>
            </w:tcBorders>
          </w:tcPr>
          <w:p w14:paraId="5915D009" w14:textId="77777777" w:rsidR="00724D1F" w:rsidRDefault="00F67917" w:rsidP="009D7AE4">
            <w:pPr>
              <w:spacing w:after="0"/>
            </w:pPr>
            <w:r>
              <w:t>a) If option 1) is selected as the baseline;</w:t>
            </w:r>
          </w:p>
          <w:p w14:paraId="34DAC06A" w14:textId="77777777" w:rsidR="00724D1F" w:rsidRDefault="00F67917">
            <w:pPr>
              <w:spacing w:after="0"/>
              <w:rPr>
                <w:rFonts w:eastAsia="SimSun"/>
              </w:rPr>
            </w:pPr>
            <w:r>
              <w:t>b) If option 2) is selected</w:t>
            </w:r>
          </w:p>
        </w:tc>
        <w:tc>
          <w:tcPr>
            <w:tcW w:w="6486" w:type="dxa"/>
            <w:tcBorders>
              <w:top w:val="single" w:sz="4" w:space="0" w:color="auto"/>
              <w:left w:val="single" w:sz="4" w:space="0" w:color="auto"/>
              <w:bottom w:val="single" w:sz="4" w:space="0" w:color="auto"/>
              <w:right w:val="single" w:sz="4" w:space="0" w:color="auto"/>
            </w:tcBorders>
          </w:tcPr>
          <w:p w14:paraId="47145F80" w14:textId="77777777" w:rsidR="00724D1F" w:rsidRDefault="00F67917">
            <w:pPr>
              <w:spacing w:after="0"/>
              <w:rPr>
                <w:rFonts w:eastAsia="SimSun"/>
                <w:i/>
              </w:rPr>
            </w:pPr>
            <w:r>
              <w:rPr>
                <w:rFonts w:eastAsia="SimSun"/>
              </w:rPr>
              <w:t xml:space="preserve">If option 2) is selected as the baseline, it has to be further investigated if LCID can be included in the STATUS PDU to pointing to the associated TX side RLC entity. </w:t>
            </w:r>
          </w:p>
        </w:tc>
      </w:tr>
      <w:tr w:rsidR="00724D1F" w14:paraId="725AB05D" w14:textId="77777777">
        <w:tc>
          <w:tcPr>
            <w:tcW w:w="1526" w:type="dxa"/>
            <w:tcBorders>
              <w:top w:val="single" w:sz="4" w:space="0" w:color="auto"/>
              <w:left w:val="single" w:sz="4" w:space="0" w:color="auto"/>
              <w:bottom w:val="single" w:sz="4" w:space="0" w:color="auto"/>
              <w:right w:val="single" w:sz="4" w:space="0" w:color="auto"/>
            </w:tcBorders>
          </w:tcPr>
          <w:p w14:paraId="7039A3D8" w14:textId="77777777" w:rsidR="00724D1F" w:rsidRDefault="00F67917">
            <w:pPr>
              <w:spacing w:after="0"/>
              <w:rPr>
                <w:rFonts w:eastAsia="SimSun"/>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6E4F9345"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7DD1BD5E" w14:textId="77777777" w:rsidR="00724D1F" w:rsidRDefault="00724D1F">
            <w:pPr>
              <w:spacing w:after="0"/>
              <w:rPr>
                <w:rFonts w:eastAsia="SimSun"/>
              </w:rPr>
            </w:pPr>
          </w:p>
        </w:tc>
      </w:tr>
      <w:tr w:rsidR="00B106EB" w14:paraId="4B92359E" w14:textId="77777777">
        <w:tc>
          <w:tcPr>
            <w:tcW w:w="1526" w:type="dxa"/>
            <w:tcBorders>
              <w:top w:val="single" w:sz="4" w:space="0" w:color="auto"/>
              <w:left w:val="single" w:sz="4" w:space="0" w:color="auto"/>
              <w:bottom w:val="single" w:sz="4" w:space="0" w:color="auto"/>
              <w:right w:val="single" w:sz="4" w:space="0" w:color="auto"/>
            </w:tcBorders>
          </w:tcPr>
          <w:p w14:paraId="1C2CCB4F" w14:textId="77777777" w:rsidR="00B106EB" w:rsidRDefault="00B106EB" w:rsidP="009D7AE4">
            <w:pPr>
              <w:spacing w:after="0"/>
              <w:jc w:val="center"/>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7D806259" w14:textId="77777777" w:rsidR="00B106EB" w:rsidRDefault="00B106EB" w:rsidP="00B106EB">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4149E991" w14:textId="77777777" w:rsidR="00B106EB" w:rsidRDefault="00B106EB" w:rsidP="00B106EB">
            <w:pPr>
              <w:spacing w:after="0"/>
              <w:rPr>
                <w:rFonts w:eastAsia="SimSun"/>
              </w:rPr>
            </w:pPr>
          </w:p>
        </w:tc>
      </w:tr>
      <w:tr w:rsidR="001018ED" w14:paraId="21ADA047" w14:textId="77777777">
        <w:tc>
          <w:tcPr>
            <w:tcW w:w="1526" w:type="dxa"/>
            <w:tcBorders>
              <w:top w:val="single" w:sz="4" w:space="0" w:color="auto"/>
              <w:left w:val="single" w:sz="4" w:space="0" w:color="auto"/>
              <w:bottom w:val="single" w:sz="4" w:space="0" w:color="auto"/>
              <w:right w:val="single" w:sz="4" w:space="0" w:color="auto"/>
            </w:tcBorders>
          </w:tcPr>
          <w:p w14:paraId="431FD55A" w14:textId="77777777" w:rsidR="001018ED" w:rsidRDefault="001018ED">
            <w:pPr>
              <w:spacing w:after="0"/>
              <w:jc w:val="center"/>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3748A733" w14:textId="77777777" w:rsidR="001018ED" w:rsidRDefault="001018ED" w:rsidP="00B106EB">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794330A2" w14:textId="77777777" w:rsidR="001018ED" w:rsidRDefault="001018ED" w:rsidP="00B106EB">
            <w:pPr>
              <w:spacing w:after="0"/>
              <w:rPr>
                <w:rFonts w:eastAsia="SimSun"/>
              </w:rPr>
            </w:pPr>
            <w:r>
              <w:rPr>
                <w:rFonts w:eastAsia="SimSun" w:hint="eastAsia"/>
              </w:rPr>
              <w:t xml:space="preserve">Currently, the </w:t>
            </w:r>
            <w:r w:rsidRPr="0059760E">
              <w:rPr>
                <w:rFonts w:eastAsia="SimSun"/>
              </w:rPr>
              <w:t xml:space="preserve">NR </w:t>
            </w:r>
            <w:proofErr w:type="spellStart"/>
            <w:r w:rsidRPr="0059760E">
              <w:rPr>
                <w:rFonts w:eastAsia="SimSun"/>
              </w:rPr>
              <w:t>Uu</w:t>
            </w:r>
            <w:proofErr w:type="spellEnd"/>
            <w:r w:rsidRPr="0059760E">
              <w:rPr>
                <w:rFonts w:eastAsia="SimSun"/>
              </w:rPr>
              <w:t xml:space="preserve"> AMD PDU and STATUS PDU formats </w:t>
            </w:r>
            <w:r>
              <w:rPr>
                <w:rFonts w:eastAsia="SimSun" w:hint="eastAsia"/>
              </w:rPr>
              <w:t xml:space="preserve">can be as a </w:t>
            </w:r>
            <w:r>
              <w:rPr>
                <w:rFonts w:eastAsia="SimSun"/>
              </w:rPr>
              <w:t>start point</w:t>
            </w:r>
            <w:r>
              <w:rPr>
                <w:rFonts w:eastAsia="SimSun" w:hint="eastAsia"/>
              </w:rPr>
              <w:t xml:space="preserve">, unless some issues are found in the further study. </w:t>
            </w:r>
          </w:p>
        </w:tc>
      </w:tr>
      <w:tr w:rsidR="005377C7" w14:paraId="60D9F33B" w14:textId="77777777">
        <w:tc>
          <w:tcPr>
            <w:tcW w:w="1526" w:type="dxa"/>
            <w:tcBorders>
              <w:top w:val="single" w:sz="4" w:space="0" w:color="auto"/>
              <w:left w:val="single" w:sz="4" w:space="0" w:color="auto"/>
              <w:bottom w:val="single" w:sz="4" w:space="0" w:color="auto"/>
              <w:right w:val="single" w:sz="4" w:space="0" w:color="auto"/>
            </w:tcBorders>
          </w:tcPr>
          <w:p w14:paraId="1CEA8D26" w14:textId="77777777" w:rsidR="005377C7" w:rsidRDefault="005377C7" w:rsidP="00AE109F">
            <w:pPr>
              <w:spacing w:after="0"/>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D35BDF9" w14:textId="77777777" w:rsidR="005377C7" w:rsidRDefault="005377C7" w:rsidP="005377C7">
            <w:pPr>
              <w:spacing w:after="0"/>
              <w:rPr>
                <w:rFonts w:eastAsia="SimSun"/>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41C5EB20" w14:textId="77777777" w:rsidR="005377C7" w:rsidRDefault="005377C7" w:rsidP="005377C7">
            <w:pPr>
              <w:spacing w:after="0"/>
              <w:rPr>
                <w:rFonts w:eastAsia="SimSun"/>
              </w:rPr>
            </w:pPr>
          </w:p>
        </w:tc>
      </w:tr>
      <w:tr w:rsidR="00B7534D" w14:paraId="67FC5621" w14:textId="77777777">
        <w:tc>
          <w:tcPr>
            <w:tcW w:w="1526" w:type="dxa"/>
            <w:tcBorders>
              <w:top w:val="single" w:sz="4" w:space="0" w:color="auto"/>
              <w:left w:val="single" w:sz="4" w:space="0" w:color="auto"/>
              <w:bottom w:val="single" w:sz="4" w:space="0" w:color="auto"/>
              <w:right w:val="single" w:sz="4" w:space="0" w:color="auto"/>
            </w:tcBorders>
          </w:tcPr>
          <w:p w14:paraId="2454F8A6" w14:textId="77777777" w:rsidR="00B7534D" w:rsidRDefault="00B7534D" w:rsidP="00AE109F">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6AD3C674" w14:textId="77777777" w:rsidR="00B7534D" w:rsidRDefault="00B7534D"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9713B49" w14:textId="77777777" w:rsidR="00B7534D" w:rsidRDefault="00B7534D" w:rsidP="005377C7">
            <w:pPr>
              <w:spacing w:after="0"/>
              <w:rPr>
                <w:rFonts w:eastAsia="SimSun"/>
              </w:rPr>
            </w:pPr>
          </w:p>
        </w:tc>
      </w:tr>
      <w:tr w:rsidR="00D613CC" w14:paraId="6B163480" w14:textId="77777777">
        <w:tc>
          <w:tcPr>
            <w:tcW w:w="1526" w:type="dxa"/>
            <w:tcBorders>
              <w:top w:val="single" w:sz="4" w:space="0" w:color="auto"/>
              <w:left w:val="single" w:sz="4" w:space="0" w:color="auto"/>
              <w:bottom w:val="single" w:sz="4" w:space="0" w:color="auto"/>
              <w:right w:val="single" w:sz="4" w:space="0" w:color="auto"/>
            </w:tcBorders>
          </w:tcPr>
          <w:p w14:paraId="56811E6E" w14:textId="77777777" w:rsidR="00D613CC" w:rsidRDefault="00D613CC" w:rsidP="00D613CC">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32795820" w14:textId="77777777" w:rsidR="00D613CC" w:rsidRDefault="00D613CC" w:rsidP="00D613CC">
            <w:pPr>
              <w:spacing w:after="0"/>
              <w:rPr>
                <w:rFonts w:eastAsia="Malgun Gothic"/>
                <w:lang w:eastAsia="ko-KR"/>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74368842" w14:textId="77777777" w:rsidR="00D613CC" w:rsidRDefault="00D613CC" w:rsidP="00D613CC">
            <w:pPr>
              <w:spacing w:after="0"/>
              <w:rPr>
                <w:rFonts w:eastAsia="SimSun"/>
              </w:rPr>
            </w:pPr>
          </w:p>
        </w:tc>
      </w:tr>
      <w:tr w:rsidR="00764153" w14:paraId="35F7E3E5" w14:textId="77777777">
        <w:tc>
          <w:tcPr>
            <w:tcW w:w="1526" w:type="dxa"/>
            <w:tcBorders>
              <w:top w:val="single" w:sz="4" w:space="0" w:color="auto"/>
              <w:left w:val="single" w:sz="4" w:space="0" w:color="auto"/>
              <w:bottom w:val="single" w:sz="4" w:space="0" w:color="auto"/>
              <w:right w:val="single" w:sz="4" w:space="0" w:color="auto"/>
            </w:tcBorders>
          </w:tcPr>
          <w:p w14:paraId="4DE8FB53" w14:textId="77777777" w:rsidR="00764153" w:rsidRDefault="00764153" w:rsidP="00764153">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7DFE7D7C" w14:textId="77777777" w:rsidR="00764153" w:rsidRDefault="00764153" w:rsidP="00764153">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720F230" w14:textId="77777777" w:rsidR="00764153" w:rsidRDefault="00764153" w:rsidP="00764153">
            <w:pPr>
              <w:spacing w:after="0"/>
              <w:rPr>
                <w:rFonts w:eastAsia="SimSun"/>
              </w:rPr>
            </w:pPr>
          </w:p>
        </w:tc>
      </w:tr>
      <w:tr w:rsidR="00764153" w14:paraId="6610080F" w14:textId="77777777">
        <w:tc>
          <w:tcPr>
            <w:tcW w:w="1526" w:type="dxa"/>
            <w:tcBorders>
              <w:top w:val="single" w:sz="4" w:space="0" w:color="auto"/>
              <w:left w:val="single" w:sz="4" w:space="0" w:color="auto"/>
              <w:bottom w:val="single" w:sz="4" w:space="0" w:color="auto"/>
              <w:right w:val="single" w:sz="4" w:space="0" w:color="auto"/>
            </w:tcBorders>
          </w:tcPr>
          <w:p w14:paraId="01EE9479" w14:textId="77777777" w:rsidR="00764153" w:rsidRDefault="00764153" w:rsidP="00764153">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38C295FD" w14:textId="77777777" w:rsidR="00764153" w:rsidRDefault="00764153" w:rsidP="00764153">
            <w:pPr>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C00CEF3" w14:textId="77777777" w:rsidR="00764153" w:rsidRDefault="00764153" w:rsidP="00764153">
            <w:pPr>
              <w:spacing w:after="0"/>
              <w:rPr>
                <w:rFonts w:eastAsia="SimSun"/>
              </w:rPr>
            </w:pPr>
          </w:p>
        </w:tc>
      </w:tr>
      <w:tr w:rsidR="00764153" w14:paraId="5350F343" w14:textId="77777777">
        <w:tc>
          <w:tcPr>
            <w:tcW w:w="1526" w:type="dxa"/>
            <w:tcBorders>
              <w:top w:val="single" w:sz="4" w:space="0" w:color="auto"/>
              <w:left w:val="single" w:sz="4" w:space="0" w:color="auto"/>
              <w:bottom w:val="single" w:sz="4" w:space="0" w:color="auto"/>
              <w:right w:val="single" w:sz="4" w:space="0" w:color="auto"/>
            </w:tcBorders>
          </w:tcPr>
          <w:p w14:paraId="101201BE" w14:textId="77777777" w:rsidR="00764153" w:rsidRDefault="00764153" w:rsidP="00764153">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1DD984C8" w14:textId="77777777" w:rsidR="00764153" w:rsidRPr="00AC07B2" w:rsidRDefault="00764153" w:rsidP="00764153">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3CC7AD52" w14:textId="77777777" w:rsidR="00764153" w:rsidRDefault="00764153" w:rsidP="00764153">
            <w:pPr>
              <w:spacing w:after="0"/>
              <w:rPr>
                <w:rFonts w:eastAsia="SimSun"/>
              </w:rPr>
            </w:pPr>
          </w:p>
        </w:tc>
      </w:tr>
      <w:tr w:rsidR="00764153" w14:paraId="7B2E2C03" w14:textId="77777777">
        <w:tc>
          <w:tcPr>
            <w:tcW w:w="1526" w:type="dxa"/>
            <w:tcBorders>
              <w:top w:val="single" w:sz="4" w:space="0" w:color="auto"/>
              <w:left w:val="single" w:sz="4" w:space="0" w:color="auto"/>
              <w:bottom w:val="single" w:sz="4" w:space="0" w:color="auto"/>
              <w:right w:val="single" w:sz="4" w:space="0" w:color="auto"/>
            </w:tcBorders>
          </w:tcPr>
          <w:p w14:paraId="63912E53" w14:textId="77777777" w:rsidR="00764153" w:rsidRDefault="00764153" w:rsidP="00764153">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53AB0FF3" w14:textId="77777777" w:rsidR="00764153" w:rsidRDefault="00764153" w:rsidP="00764153">
            <w:pPr>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48FC966" w14:textId="77777777" w:rsidR="00764153" w:rsidRDefault="00764153" w:rsidP="00764153">
            <w:pPr>
              <w:spacing w:after="0"/>
              <w:rPr>
                <w:rFonts w:eastAsia="SimSun"/>
              </w:rPr>
            </w:pPr>
          </w:p>
        </w:tc>
      </w:tr>
      <w:tr w:rsidR="00764153" w14:paraId="0504B2D8" w14:textId="77777777">
        <w:tc>
          <w:tcPr>
            <w:tcW w:w="1526" w:type="dxa"/>
            <w:tcBorders>
              <w:top w:val="single" w:sz="4" w:space="0" w:color="auto"/>
              <w:left w:val="single" w:sz="4" w:space="0" w:color="auto"/>
              <w:bottom w:val="single" w:sz="4" w:space="0" w:color="auto"/>
              <w:right w:val="single" w:sz="4" w:space="0" w:color="auto"/>
            </w:tcBorders>
          </w:tcPr>
          <w:p w14:paraId="355B66C0" w14:textId="77777777" w:rsidR="00764153" w:rsidRDefault="00764153" w:rsidP="00764153">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0E81B0BD" w14:textId="77777777" w:rsidR="00764153" w:rsidRDefault="00764153" w:rsidP="00764153">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20660619" w14:textId="77777777" w:rsidR="00764153" w:rsidRDefault="00764153" w:rsidP="00764153">
            <w:pPr>
              <w:spacing w:after="0"/>
              <w:rPr>
                <w:rFonts w:eastAsia="SimSun"/>
              </w:rPr>
            </w:pPr>
          </w:p>
        </w:tc>
      </w:tr>
    </w:tbl>
    <w:p w14:paraId="204DC011" w14:textId="77777777" w:rsidR="00724D1F" w:rsidRDefault="00724D1F">
      <w:pPr>
        <w:rPr>
          <w:b/>
        </w:rPr>
      </w:pPr>
    </w:p>
    <w:p w14:paraId="61CE1D79" w14:textId="77777777" w:rsidR="00D613CC" w:rsidRDefault="00D613CC" w:rsidP="009D7AE4">
      <w:pPr>
        <w:pStyle w:val="Proposal"/>
      </w:pPr>
      <w:bookmarkStart w:id="28" w:name="_Toc16175389"/>
      <w:r w:rsidRPr="00D613CC">
        <w:t xml:space="preserve">For NR SL RLC AM, AMD PDU and STATUS PDU formats defined for NR </w:t>
      </w:r>
      <w:proofErr w:type="spellStart"/>
      <w:r w:rsidRPr="00D613CC">
        <w:t>Uu</w:t>
      </w:r>
      <w:proofErr w:type="spellEnd"/>
      <w:r w:rsidRPr="00D613CC">
        <w:t xml:space="preserve"> </w:t>
      </w:r>
      <w:r>
        <w:t>is</w:t>
      </w:r>
      <w:r w:rsidRPr="00D613CC">
        <w:t xml:space="preserve"> taken as the baseline</w:t>
      </w:r>
      <w:r>
        <w:t>.</w:t>
      </w:r>
      <w:bookmarkEnd w:id="28"/>
    </w:p>
    <w:p w14:paraId="3B4D87DE" w14:textId="77777777" w:rsidR="00724D1F" w:rsidRDefault="00F67917">
      <w:pPr>
        <w:rPr>
          <w:b/>
        </w:rPr>
      </w:pPr>
      <w:r>
        <w:rPr>
          <w:b/>
        </w:rPr>
        <w:t>Q3.6: For NR SL RLC AM, which RLC SN length should be supported?</w:t>
      </w:r>
    </w:p>
    <w:p w14:paraId="2862327B" w14:textId="77777777" w:rsidR="00724D1F" w:rsidRDefault="00F67917">
      <w:pPr>
        <w:pStyle w:val="ListParagraph"/>
        <w:numPr>
          <w:ilvl w:val="0"/>
          <w:numId w:val="32"/>
        </w:numPr>
        <w:rPr>
          <w:b/>
        </w:rPr>
      </w:pPr>
      <w:r>
        <w:rPr>
          <w:b/>
        </w:rPr>
        <w:t>12-bit</w:t>
      </w:r>
    </w:p>
    <w:p w14:paraId="5A376290" w14:textId="77777777" w:rsidR="00724D1F" w:rsidRDefault="00F67917">
      <w:pPr>
        <w:pStyle w:val="ListParagraph"/>
        <w:numPr>
          <w:ilvl w:val="0"/>
          <w:numId w:val="32"/>
        </w:numPr>
        <w:rPr>
          <w:b/>
        </w:rPr>
      </w:pPr>
      <w:r>
        <w:rPr>
          <w:b/>
        </w:rPr>
        <w:t>18-bit</w:t>
      </w:r>
    </w:p>
    <w:p w14:paraId="19CD0BE7" w14:textId="77777777" w:rsidR="00724D1F" w:rsidRDefault="00F67917">
      <w:pPr>
        <w:pStyle w:val="ListParagraph"/>
        <w:numPr>
          <w:ilvl w:val="0"/>
          <w:numId w:val="32"/>
        </w:numPr>
        <w:rPr>
          <w:b/>
        </w:rPr>
      </w:pPr>
      <w:r>
        <w:rPr>
          <w:b/>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3AC9B7FD" w14:textId="77777777">
        <w:tc>
          <w:tcPr>
            <w:tcW w:w="1526" w:type="dxa"/>
            <w:shd w:val="clear" w:color="auto" w:fill="BFBFBF"/>
          </w:tcPr>
          <w:p w14:paraId="6A4E4B5F" w14:textId="77777777" w:rsidR="00724D1F" w:rsidRDefault="00F67917">
            <w:pPr>
              <w:spacing w:after="0"/>
            </w:pPr>
            <w:r>
              <w:rPr>
                <w:rFonts w:hint="eastAsia"/>
              </w:rPr>
              <w:t>Company</w:t>
            </w:r>
          </w:p>
        </w:tc>
        <w:tc>
          <w:tcPr>
            <w:tcW w:w="1843" w:type="dxa"/>
            <w:shd w:val="clear" w:color="auto" w:fill="BFBFBF"/>
          </w:tcPr>
          <w:p w14:paraId="58AE6D07" w14:textId="77777777" w:rsidR="00724D1F" w:rsidRDefault="00F67917">
            <w:pPr>
              <w:spacing w:after="0"/>
            </w:pPr>
            <w:r>
              <w:t>Option</w:t>
            </w:r>
          </w:p>
        </w:tc>
        <w:tc>
          <w:tcPr>
            <w:tcW w:w="6486" w:type="dxa"/>
            <w:shd w:val="clear" w:color="auto" w:fill="BFBFBF"/>
          </w:tcPr>
          <w:p w14:paraId="36998680" w14:textId="77777777" w:rsidR="00724D1F" w:rsidRDefault="00F67917">
            <w:pPr>
              <w:spacing w:after="0"/>
            </w:pPr>
            <w:r>
              <w:rPr>
                <w:rFonts w:hint="eastAsia"/>
              </w:rPr>
              <w:t>Comments if any</w:t>
            </w:r>
          </w:p>
        </w:tc>
      </w:tr>
      <w:tr w:rsidR="00724D1F" w14:paraId="2AED677E" w14:textId="77777777">
        <w:tc>
          <w:tcPr>
            <w:tcW w:w="1526" w:type="dxa"/>
          </w:tcPr>
          <w:p w14:paraId="67A4366E" w14:textId="77777777" w:rsidR="00724D1F" w:rsidRDefault="00F67917">
            <w:pPr>
              <w:spacing w:after="0"/>
              <w:rPr>
                <w:rFonts w:eastAsia="SimSun"/>
              </w:rPr>
            </w:pPr>
            <w:r>
              <w:rPr>
                <w:rFonts w:eastAsia="SimSun"/>
              </w:rPr>
              <w:t>Intel</w:t>
            </w:r>
          </w:p>
        </w:tc>
        <w:tc>
          <w:tcPr>
            <w:tcW w:w="1843" w:type="dxa"/>
          </w:tcPr>
          <w:p w14:paraId="21C90BC7" w14:textId="77777777" w:rsidR="00724D1F" w:rsidRDefault="00F67917">
            <w:pPr>
              <w:spacing w:after="0"/>
              <w:rPr>
                <w:rFonts w:eastAsia="SimSun"/>
              </w:rPr>
            </w:pPr>
            <w:r>
              <w:rPr>
                <w:rFonts w:eastAsia="SimSun"/>
              </w:rPr>
              <w:t>a), or b)</w:t>
            </w:r>
          </w:p>
        </w:tc>
        <w:tc>
          <w:tcPr>
            <w:tcW w:w="6486" w:type="dxa"/>
          </w:tcPr>
          <w:p w14:paraId="38D5A7C3" w14:textId="77777777" w:rsidR="00724D1F" w:rsidRDefault="00F67917">
            <w:pPr>
              <w:spacing w:after="0"/>
              <w:rPr>
                <w:rFonts w:eastAsia="SimSun"/>
                <w:i/>
                <w:highlight w:val="yellow"/>
              </w:rPr>
            </w:pPr>
            <w:r>
              <w:rPr>
                <w:rFonts w:eastAsia="SimSun"/>
                <w:i/>
              </w:rPr>
              <w:t>Configurable as already agreed.</w:t>
            </w:r>
          </w:p>
          <w:p w14:paraId="7791AED7" w14:textId="77777777" w:rsidR="00724D1F" w:rsidRDefault="00724D1F">
            <w:pPr>
              <w:spacing w:after="0"/>
              <w:rPr>
                <w:rFonts w:eastAsia="SimSun"/>
                <w:i/>
                <w:highlight w:val="yellow"/>
              </w:rPr>
            </w:pPr>
          </w:p>
        </w:tc>
      </w:tr>
      <w:tr w:rsidR="00724D1F" w14:paraId="31C6576F" w14:textId="77777777">
        <w:tc>
          <w:tcPr>
            <w:tcW w:w="1526" w:type="dxa"/>
          </w:tcPr>
          <w:p w14:paraId="70A80A23" w14:textId="77777777" w:rsidR="00724D1F" w:rsidRDefault="00F67917">
            <w:pPr>
              <w:spacing w:after="0"/>
              <w:rPr>
                <w:rFonts w:eastAsia="SimSun"/>
              </w:rPr>
            </w:pPr>
            <w:r>
              <w:rPr>
                <w:rFonts w:eastAsia="SimSun" w:hint="eastAsia"/>
              </w:rPr>
              <w:t>O</w:t>
            </w:r>
            <w:r>
              <w:rPr>
                <w:rFonts w:eastAsia="SimSun"/>
              </w:rPr>
              <w:t>PPO</w:t>
            </w:r>
          </w:p>
        </w:tc>
        <w:tc>
          <w:tcPr>
            <w:tcW w:w="1843" w:type="dxa"/>
          </w:tcPr>
          <w:p w14:paraId="7999D7D9" w14:textId="77777777" w:rsidR="00724D1F" w:rsidRDefault="00F67917">
            <w:pPr>
              <w:spacing w:after="0"/>
              <w:rPr>
                <w:rFonts w:eastAsia="SimSun"/>
              </w:rPr>
            </w:pPr>
            <w:r>
              <w:rPr>
                <w:rFonts w:eastAsia="SimSun" w:hint="eastAsia"/>
              </w:rPr>
              <w:t>a)</w:t>
            </w:r>
            <w:r>
              <w:rPr>
                <w:rFonts w:eastAsia="SimSun"/>
              </w:rPr>
              <w:t>, b)</w:t>
            </w:r>
          </w:p>
        </w:tc>
        <w:tc>
          <w:tcPr>
            <w:tcW w:w="6486" w:type="dxa"/>
          </w:tcPr>
          <w:p w14:paraId="1DFA98D8" w14:textId="77777777" w:rsidR="00724D1F" w:rsidRDefault="00724D1F">
            <w:pPr>
              <w:spacing w:after="0"/>
            </w:pPr>
          </w:p>
        </w:tc>
      </w:tr>
      <w:tr w:rsidR="00724D1F" w14:paraId="1B4E79B1" w14:textId="77777777">
        <w:tc>
          <w:tcPr>
            <w:tcW w:w="1526" w:type="dxa"/>
          </w:tcPr>
          <w:p w14:paraId="2115034F" w14:textId="77777777" w:rsidR="00724D1F" w:rsidRDefault="00F67917">
            <w:pPr>
              <w:spacing w:after="0"/>
              <w:rPr>
                <w:rFonts w:eastAsia="SimSun"/>
              </w:rPr>
            </w:pPr>
            <w:r>
              <w:rPr>
                <w:rFonts w:eastAsia="SimSun"/>
              </w:rPr>
              <w:t>vivo</w:t>
            </w:r>
          </w:p>
        </w:tc>
        <w:tc>
          <w:tcPr>
            <w:tcW w:w="1843" w:type="dxa"/>
          </w:tcPr>
          <w:p w14:paraId="3E2CBA34" w14:textId="77777777" w:rsidR="00724D1F" w:rsidRDefault="00F67917">
            <w:pPr>
              <w:spacing w:after="0"/>
              <w:rPr>
                <w:rFonts w:eastAsia="SimSun"/>
              </w:rPr>
            </w:pPr>
            <w:r>
              <w:rPr>
                <w:rFonts w:eastAsia="SimSun"/>
              </w:rPr>
              <w:t>a),b)</w:t>
            </w:r>
          </w:p>
        </w:tc>
        <w:tc>
          <w:tcPr>
            <w:tcW w:w="6486" w:type="dxa"/>
          </w:tcPr>
          <w:p w14:paraId="54F021D3" w14:textId="77777777" w:rsidR="00724D1F" w:rsidRDefault="00F67917">
            <w:pPr>
              <w:spacing w:after="0"/>
              <w:rPr>
                <w:rFonts w:eastAsia="SimSun"/>
              </w:rPr>
            </w:pPr>
            <w:r>
              <w:t>Configured by PC5 RRC signalling.</w:t>
            </w:r>
          </w:p>
        </w:tc>
      </w:tr>
      <w:tr w:rsidR="00724D1F" w14:paraId="2E97093B" w14:textId="77777777">
        <w:tc>
          <w:tcPr>
            <w:tcW w:w="1526" w:type="dxa"/>
            <w:tcBorders>
              <w:top w:val="single" w:sz="4" w:space="0" w:color="auto"/>
              <w:left w:val="single" w:sz="4" w:space="0" w:color="auto"/>
              <w:bottom w:val="single" w:sz="4" w:space="0" w:color="auto"/>
              <w:right w:val="single" w:sz="4" w:space="0" w:color="auto"/>
            </w:tcBorders>
          </w:tcPr>
          <w:p w14:paraId="2C9F2D34" w14:textId="77777777" w:rsidR="00724D1F" w:rsidRDefault="00F67917">
            <w:pPr>
              <w:spacing w:after="0"/>
              <w:rPr>
                <w:rFonts w:eastAsia="SimSun"/>
              </w:rPr>
            </w:pPr>
            <w:r>
              <w:rPr>
                <w:rFonts w:eastAsia="SimSun" w:hint="eastAsia"/>
              </w:rPr>
              <w:t xml:space="preserve">SHARP </w:t>
            </w:r>
          </w:p>
        </w:tc>
        <w:tc>
          <w:tcPr>
            <w:tcW w:w="1843" w:type="dxa"/>
            <w:tcBorders>
              <w:top w:val="single" w:sz="4" w:space="0" w:color="auto"/>
              <w:left w:val="single" w:sz="4" w:space="0" w:color="auto"/>
              <w:bottom w:val="single" w:sz="4" w:space="0" w:color="auto"/>
              <w:right w:val="single" w:sz="4" w:space="0" w:color="auto"/>
            </w:tcBorders>
          </w:tcPr>
          <w:p w14:paraId="7195FCAE" w14:textId="77777777" w:rsidR="00724D1F" w:rsidRDefault="00F67917">
            <w:pPr>
              <w:spacing w:after="0"/>
              <w:rPr>
                <w:rFonts w:eastAsia="SimSun"/>
              </w:rPr>
            </w:pPr>
            <w:r>
              <w:rPr>
                <w:rFonts w:eastAsia="SimSun" w:hint="eastAsia"/>
              </w:rPr>
              <w:t>a) b)</w:t>
            </w:r>
          </w:p>
        </w:tc>
        <w:tc>
          <w:tcPr>
            <w:tcW w:w="6486" w:type="dxa"/>
            <w:tcBorders>
              <w:top w:val="single" w:sz="4" w:space="0" w:color="auto"/>
              <w:left w:val="single" w:sz="4" w:space="0" w:color="auto"/>
              <w:bottom w:val="single" w:sz="4" w:space="0" w:color="auto"/>
              <w:right w:val="single" w:sz="4" w:space="0" w:color="auto"/>
            </w:tcBorders>
          </w:tcPr>
          <w:p w14:paraId="220B826B" w14:textId="77777777" w:rsidR="00724D1F" w:rsidRDefault="00724D1F">
            <w:pPr>
              <w:spacing w:after="0"/>
              <w:rPr>
                <w:rFonts w:eastAsia="SimSun"/>
              </w:rPr>
            </w:pPr>
          </w:p>
        </w:tc>
      </w:tr>
      <w:tr w:rsidR="00724D1F" w14:paraId="3CA81D4A" w14:textId="77777777">
        <w:tc>
          <w:tcPr>
            <w:tcW w:w="1526" w:type="dxa"/>
            <w:tcBorders>
              <w:top w:val="single" w:sz="4" w:space="0" w:color="auto"/>
              <w:left w:val="single" w:sz="4" w:space="0" w:color="auto"/>
              <w:bottom w:val="single" w:sz="4" w:space="0" w:color="auto"/>
              <w:right w:val="single" w:sz="4" w:space="0" w:color="auto"/>
            </w:tcBorders>
          </w:tcPr>
          <w:p w14:paraId="7349E569"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74F2EA32" w14:textId="77777777" w:rsidR="00724D1F" w:rsidRDefault="00F67917">
            <w:pPr>
              <w:spacing w:after="0"/>
            </w:pPr>
            <w:r>
              <w:rPr>
                <w:rFonts w:eastAsia="SimSun" w:hint="eastAsia"/>
              </w:rPr>
              <w:t>a),b)</w:t>
            </w:r>
          </w:p>
        </w:tc>
        <w:tc>
          <w:tcPr>
            <w:tcW w:w="6486" w:type="dxa"/>
            <w:tcBorders>
              <w:top w:val="single" w:sz="4" w:space="0" w:color="auto"/>
              <w:left w:val="single" w:sz="4" w:space="0" w:color="auto"/>
              <w:bottom w:val="single" w:sz="4" w:space="0" w:color="auto"/>
              <w:right w:val="single" w:sz="4" w:space="0" w:color="auto"/>
            </w:tcBorders>
          </w:tcPr>
          <w:p w14:paraId="260F8683" w14:textId="77777777" w:rsidR="00724D1F" w:rsidRDefault="00F67917">
            <w:pPr>
              <w:spacing w:after="0"/>
            </w:pPr>
            <w:r>
              <w:rPr>
                <w:rFonts w:eastAsia="SimSun" w:hint="eastAsia"/>
                <w:i/>
              </w:rPr>
              <w:t>Same comments as to Q</w:t>
            </w:r>
            <w:r>
              <w:rPr>
                <w:rFonts w:eastAsia="SimSun"/>
                <w:i/>
              </w:rPr>
              <w:t>3.3</w:t>
            </w:r>
          </w:p>
        </w:tc>
      </w:tr>
      <w:tr w:rsidR="00724D1F" w14:paraId="514119B9" w14:textId="77777777">
        <w:tc>
          <w:tcPr>
            <w:tcW w:w="1526" w:type="dxa"/>
            <w:tcBorders>
              <w:top w:val="single" w:sz="4" w:space="0" w:color="auto"/>
              <w:left w:val="single" w:sz="4" w:space="0" w:color="auto"/>
              <w:bottom w:val="single" w:sz="4" w:space="0" w:color="auto"/>
              <w:right w:val="single" w:sz="4" w:space="0" w:color="auto"/>
            </w:tcBorders>
          </w:tcPr>
          <w:p w14:paraId="18788796"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62F647F4" w14:textId="77777777" w:rsidR="00724D1F" w:rsidRDefault="00F67917">
            <w:pPr>
              <w:spacing w:after="0"/>
              <w:rPr>
                <w:rFonts w:eastAsia="SimSun"/>
              </w:rPr>
            </w:pPr>
            <w:r>
              <w:rPr>
                <w:rFonts w:eastAsia="SimSun"/>
              </w:rPr>
              <w:t>a), b)</w:t>
            </w:r>
          </w:p>
        </w:tc>
        <w:tc>
          <w:tcPr>
            <w:tcW w:w="6486" w:type="dxa"/>
            <w:tcBorders>
              <w:top w:val="single" w:sz="4" w:space="0" w:color="auto"/>
              <w:left w:val="single" w:sz="4" w:space="0" w:color="auto"/>
              <w:bottom w:val="single" w:sz="4" w:space="0" w:color="auto"/>
              <w:right w:val="single" w:sz="4" w:space="0" w:color="auto"/>
            </w:tcBorders>
          </w:tcPr>
          <w:p w14:paraId="1D3339E7" w14:textId="77777777" w:rsidR="00724D1F" w:rsidRDefault="00724D1F">
            <w:pPr>
              <w:spacing w:after="0"/>
              <w:rPr>
                <w:rFonts w:eastAsia="SimSun"/>
                <w:i/>
              </w:rPr>
            </w:pPr>
          </w:p>
        </w:tc>
      </w:tr>
      <w:tr w:rsidR="00724D1F" w14:paraId="4536375B" w14:textId="77777777">
        <w:tc>
          <w:tcPr>
            <w:tcW w:w="1526" w:type="dxa"/>
            <w:tcBorders>
              <w:top w:val="single" w:sz="4" w:space="0" w:color="auto"/>
              <w:left w:val="single" w:sz="4" w:space="0" w:color="auto"/>
              <w:bottom w:val="single" w:sz="4" w:space="0" w:color="auto"/>
              <w:right w:val="single" w:sz="4" w:space="0" w:color="auto"/>
            </w:tcBorders>
          </w:tcPr>
          <w:p w14:paraId="4984C0FF"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04ECDAF8" w14:textId="77777777" w:rsidR="00724D1F" w:rsidRDefault="00F67917">
            <w:pPr>
              <w:spacing w:after="0"/>
              <w:rPr>
                <w:rFonts w:eastAsia="SimSun"/>
                <w:lang w:val="en-US"/>
              </w:rPr>
            </w:pPr>
            <w:r>
              <w:rPr>
                <w:rFonts w:eastAsia="SimSun" w:hint="eastAsia"/>
                <w:lang w:val="en-US"/>
              </w:rPr>
              <w:t>a), b)</w:t>
            </w:r>
          </w:p>
        </w:tc>
        <w:tc>
          <w:tcPr>
            <w:tcW w:w="6486" w:type="dxa"/>
            <w:tcBorders>
              <w:top w:val="single" w:sz="4" w:space="0" w:color="auto"/>
              <w:left w:val="single" w:sz="4" w:space="0" w:color="auto"/>
              <w:bottom w:val="single" w:sz="4" w:space="0" w:color="auto"/>
              <w:right w:val="single" w:sz="4" w:space="0" w:color="auto"/>
            </w:tcBorders>
          </w:tcPr>
          <w:p w14:paraId="0D9917E4" w14:textId="77777777" w:rsidR="00724D1F" w:rsidRDefault="00724D1F">
            <w:pPr>
              <w:spacing w:after="0"/>
              <w:rPr>
                <w:rFonts w:eastAsia="SimSun"/>
                <w:i/>
              </w:rPr>
            </w:pPr>
          </w:p>
        </w:tc>
      </w:tr>
      <w:tr w:rsidR="00B106EB" w14:paraId="671199C8" w14:textId="77777777">
        <w:tc>
          <w:tcPr>
            <w:tcW w:w="1526" w:type="dxa"/>
            <w:tcBorders>
              <w:top w:val="single" w:sz="4" w:space="0" w:color="auto"/>
              <w:left w:val="single" w:sz="4" w:space="0" w:color="auto"/>
              <w:bottom w:val="single" w:sz="4" w:space="0" w:color="auto"/>
              <w:right w:val="single" w:sz="4" w:space="0" w:color="auto"/>
            </w:tcBorders>
          </w:tcPr>
          <w:p w14:paraId="4BF67A5F" w14:textId="77777777" w:rsidR="00B106EB" w:rsidRDefault="00B106EB" w:rsidP="009D7AE4">
            <w:pPr>
              <w:spacing w:after="0"/>
              <w:jc w:val="center"/>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49C15FF5" w14:textId="77777777" w:rsidR="00B106EB" w:rsidRDefault="00B106EB" w:rsidP="00B106EB">
            <w:pPr>
              <w:spacing w:after="0"/>
              <w:rPr>
                <w:rFonts w:eastAsia="SimSun"/>
                <w:lang w:val="en-US"/>
              </w:rPr>
            </w:pPr>
            <w:r>
              <w:rPr>
                <w:rFonts w:eastAsia="Malgun Gothic"/>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1A8B24DB" w14:textId="77777777" w:rsidR="00B106EB" w:rsidRDefault="00B106EB" w:rsidP="00B106EB">
            <w:pPr>
              <w:spacing w:after="0"/>
              <w:rPr>
                <w:rFonts w:eastAsia="SimSun"/>
                <w:i/>
              </w:rPr>
            </w:pPr>
            <w:r w:rsidRPr="00F734A6">
              <w:rPr>
                <w:rFonts w:eastAsia="Malgun Gothic"/>
                <w:lang w:eastAsia="ko-KR"/>
              </w:rPr>
              <w:t>Same principle as UM is preferred for SL unicast.</w:t>
            </w:r>
          </w:p>
        </w:tc>
      </w:tr>
      <w:tr w:rsidR="007F6861" w14:paraId="1A2D47BD" w14:textId="77777777">
        <w:tc>
          <w:tcPr>
            <w:tcW w:w="1526" w:type="dxa"/>
            <w:tcBorders>
              <w:top w:val="single" w:sz="4" w:space="0" w:color="auto"/>
              <w:left w:val="single" w:sz="4" w:space="0" w:color="auto"/>
              <w:bottom w:val="single" w:sz="4" w:space="0" w:color="auto"/>
              <w:right w:val="single" w:sz="4" w:space="0" w:color="auto"/>
            </w:tcBorders>
          </w:tcPr>
          <w:p w14:paraId="29457EA6" w14:textId="77777777" w:rsidR="007F6861" w:rsidRDefault="007F6861">
            <w:pPr>
              <w:spacing w:after="0"/>
              <w:jc w:val="center"/>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6A187CD8" w14:textId="77777777" w:rsidR="007F6861" w:rsidRDefault="007F6861" w:rsidP="00B106EB">
            <w:pPr>
              <w:spacing w:after="0"/>
              <w:rPr>
                <w:rFonts w:eastAsia="Malgun Gothic"/>
                <w:lang w:eastAsia="ko-KR"/>
              </w:rPr>
            </w:pPr>
            <w:r>
              <w:rPr>
                <w:rFonts w:eastAsia="SimSun" w:hint="eastAsia"/>
              </w:rPr>
              <w:t>a) or b)</w:t>
            </w:r>
          </w:p>
        </w:tc>
        <w:tc>
          <w:tcPr>
            <w:tcW w:w="6486" w:type="dxa"/>
            <w:tcBorders>
              <w:top w:val="single" w:sz="4" w:space="0" w:color="auto"/>
              <w:left w:val="single" w:sz="4" w:space="0" w:color="auto"/>
              <w:bottom w:val="single" w:sz="4" w:space="0" w:color="auto"/>
              <w:right w:val="single" w:sz="4" w:space="0" w:color="auto"/>
            </w:tcBorders>
          </w:tcPr>
          <w:p w14:paraId="487A62CE" w14:textId="77777777" w:rsidR="007F6861" w:rsidRPr="00F734A6" w:rsidRDefault="007F6861" w:rsidP="00B106EB">
            <w:pPr>
              <w:spacing w:after="0"/>
              <w:rPr>
                <w:rFonts w:eastAsia="Malgun Gothic"/>
                <w:lang w:eastAsia="ko-KR"/>
              </w:rPr>
            </w:pPr>
            <w:r>
              <w:rPr>
                <w:rFonts w:eastAsia="SimSun" w:hint="eastAsia"/>
              </w:rPr>
              <w:t>The RLC SN length can be configured or preconfigured as a SLRB parameter.</w:t>
            </w:r>
          </w:p>
        </w:tc>
      </w:tr>
      <w:tr w:rsidR="005377C7" w14:paraId="57FD9510" w14:textId="77777777">
        <w:tc>
          <w:tcPr>
            <w:tcW w:w="1526" w:type="dxa"/>
            <w:tcBorders>
              <w:top w:val="single" w:sz="4" w:space="0" w:color="auto"/>
              <w:left w:val="single" w:sz="4" w:space="0" w:color="auto"/>
              <w:bottom w:val="single" w:sz="4" w:space="0" w:color="auto"/>
              <w:right w:val="single" w:sz="4" w:space="0" w:color="auto"/>
            </w:tcBorders>
          </w:tcPr>
          <w:p w14:paraId="5625DB66" w14:textId="77777777" w:rsidR="005377C7" w:rsidRDefault="005377C7" w:rsidP="00AE109F">
            <w:pPr>
              <w:spacing w:after="0"/>
              <w:rPr>
                <w:rFonts w:eastAsia="SimSun"/>
              </w:rPr>
            </w:pPr>
            <w:r w:rsidRPr="002B1343">
              <w:rPr>
                <w:rFonts w:eastAsia="Malgun Gothic"/>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055ECBAC" w14:textId="77777777" w:rsidR="005377C7" w:rsidRDefault="005377C7" w:rsidP="005377C7">
            <w:pPr>
              <w:spacing w:after="0"/>
              <w:rPr>
                <w:rFonts w:eastAsia="SimSun"/>
              </w:rPr>
            </w:pPr>
            <w:r w:rsidRPr="002B1343">
              <w:rPr>
                <w:rFonts w:eastAsia="Malgun Gothic"/>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20B84361" w14:textId="77777777" w:rsidR="005377C7" w:rsidRDefault="005377C7" w:rsidP="005377C7">
            <w:pPr>
              <w:spacing w:after="0"/>
              <w:rPr>
                <w:rFonts w:eastAsia="SimSun"/>
              </w:rPr>
            </w:pPr>
          </w:p>
        </w:tc>
      </w:tr>
      <w:tr w:rsidR="006624CE" w14:paraId="6E77ACBD" w14:textId="77777777">
        <w:tc>
          <w:tcPr>
            <w:tcW w:w="1526" w:type="dxa"/>
            <w:tcBorders>
              <w:top w:val="single" w:sz="4" w:space="0" w:color="auto"/>
              <w:left w:val="single" w:sz="4" w:space="0" w:color="auto"/>
              <w:bottom w:val="single" w:sz="4" w:space="0" w:color="auto"/>
              <w:right w:val="single" w:sz="4" w:space="0" w:color="auto"/>
            </w:tcBorders>
          </w:tcPr>
          <w:p w14:paraId="364C62D3" w14:textId="77777777" w:rsidR="006624CE" w:rsidRPr="002B1343" w:rsidRDefault="006624CE" w:rsidP="00AE109F">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2B781497" w14:textId="77777777" w:rsidR="006624CE" w:rsidRPr="002B1343" w:rsidRDefault="006624CE" w:rsidP="005377C7">
            <w:pPr>
              <w:spacing w:after="0"/>
              <w:rPr>
                <w:rFonts w:eastAsia="Malgun Gothic"/>
                <w:lang w:eastAsia="ko-KR"/>
              </w:rPr>
            </w:pPr>
            <w:r>
              <w:rPr>
                <w:rFonts w:eastAsia="Malgun Gothic"/>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38BAB9D3" w14:textId="77777777" w:rsidR="006624CE" w:rsidRDefault="006624CE" w:rsidP="005377C7">
            <w:pPr>
              <w:spacing w:after="0"/>
              <w:rPr>
                <w:rFonts w:eastAsia="SimSun"/>
              </w:rPr>
            </w:pPr>
          </w:p>
        </w:tc>
      </w:tr>
      <w:tr w:rsidR="00D613CC" w14:paraId="734E493F" w14:textId="77777777">
        <w:tc>
          <w:tcPr>
            <w:tcW w:w="1526" w:type="dxa"/>
            <w:tcBorders>
              <w:top w:val="single" w:sz="4" w:space="0" w:color="auto"/>
              <w:left w:val="single" w:sz="4" w:space="0" w:color="auto"/>
              <w:bottom w:val="single" w:sz="4" w:space="0" w:color="auto"/>
              <w:right w:val="single" w:sz="4" w:space="0" w:color="auto"/>
            </w:tcBorders>
          </w:tcPr>
          <w:p w14:paraId="002ACDBE" w14:textId="77777777" w:rsidR="00D613CC" w:rsidRDefault="00D613CC" w:rsidP="00D613CC">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0523A7E7" w14:textId="77777777" w:rsidR="00D613CC" w:rsidRDefault="00D613CC" w:rsidP="00D613CC">
            <w:pPr>
              <w:spacing w:after="0"/>
              <w:rPr>
                <w:rFonts w:eastAsia="Malgun Gothic"/>
                <w:lang w:eastAsia="ko-KR"/>
              </w:rPr>
            </w:pPr>
            <w:r>
              <w:rPr>
                <w:rFonts w:eastAsia="SimSun"/>
              </w:rPr>
              <w:t>a), b)</w:t>
            </w:r>
          </w:p>
        </w:tc>
        <w:tc>
          <w:tcPr>
            <w:tcW w:w="6486" w:type="dxa"/>
            <w:tcBorders>
              <w:top w:val="single" w:sz="4" w:space="0" w:color="auto"/>
              <w:left w:val="single" w:sz="4" w:space="0" w:color="auto"/>
              <w:bottom w:val="single" w:sz="4" w:space="0" w:color="auto"/>
              <w:right w:val="single" w:sz="4" w:space="0" w:color="auto"/>
            </w:tcBorders>
          </w:tcPr>
          <w:p w14:paraId="43ECED09" w14:textId="77777777" w:rsidR="00D613CC" w:rsidRDefault="00D613CC" w:rsidP="00D613CC">
            <w:pPr>
              <w:spacing w:after="0"/>
              <w:rPr>
                <w:rFonts w:eastAsia="SimSun"/>
              </w:rPr>
            </w:pPr>
            <w:r>
              <w:rPr>
                <w:rFonts w:eastAsia="SimSun"/>
              </w:rPr>
              <w:t>Configurable</w:t>
            </w:r>
          </w:p>
        </w:tc>
      </w:tr>
      <w:tr w:rsidR="00764153" w14:paraId="2FF96222" w14:textId="77777777">
        <w:tc>
          <w:tcPr>
            <w:tcW w:w="1526" w:type="dxa"/>
            <w:tcBorders>
              <w:top w:val="single" w:sz="4" w:space="0" w:color="auto"/>
              <w:left w:val="single" w:sz="4" w:space="0" w:color="auto"/>
              <w:bottom w:val="single" w:sz="4" w:space="0" w:color="auto"/>
              <w:right w:val="single" w:sz="4" w:space="0" w:color="auto"/>
            </w:tcBorders>
          </w:tcPr>
          <w:p w14:paraId="1D5CDAD1" w14:textId="77777777" w:rsidR="00764153" w:rsidRDefault="00764153" w:rsidP="00764153">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0E43512E" w14:textId="77777777" w:rsidR="00764153" w:rsidRDefault="00764153" w:rsidP="00764153">
            <w:pPr>
              <w:spacing w:after="0"/>
              <w:rPr>
                <w:rFonts w:eastAsia="SimSun"/>
              </w:rPr>
            </w:pPr>
            <w:r>
              <w:rPr>
                <w:rFonts w:eastAsia="Malgun Gothic"/>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478E0F9A" w14:textId="77777777" w:rsidR="00764153" w:rsidRDefault="00764153" w:rsidP="00764153">
            <w:pPr>
              <w:spacing w:after="0"/>
              <w:rPr>
                <w:rFonts w:eastAsia="SimSun"/>
              </w:rPr>
            </w:pPr>
          </w:p>
        </w:tc>
      </w:tr>
      <w:tr w:rsidR="00764153" w14:paraId="6DCC5670" w14:textId="77777777">
        <w:tc>
          <w:tcPr>
            <w:tcW w:w="1526" w:type="dxa"/>
            <w:tcBorders>
              <w:top w:val="single" w:sz="4" w:space="0" w:color="auto"/>
              <w:left w:val="single" w:sz="4" w:space="0" w:color="auto"/>
              <w:bottom w:val="single" w:sz="4" w:space="0" w:color="auto"/>
              <w:right w:val="single" w:sz="4" w:space="0" w:color="auto"/>
            </w:tcBorders>
          </w:tcPr>
          <w:p w14:paraId="0D368E5E" w14:textId="77777777" w:rsidR="00764153" w:rsidRDefault="00764153" w:rsidP="00764153">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010061BA" w14:textId="77777777" w:rsidR="00764153" w:rsidRDefault="00764153" w:rsidP="00764153">
            <w:pPr>
              <w:spacing w:after="0"/>
              <w:rPr>
                <w:rFonts w:eastAsia="Malgun Gothic"/>
                <w:lang w:eastAsia="ko-KR"/>
              </w:rPr>
            </w:pPr>
            <w:r w:rsidRPr="00AC07B2">
              <w:rPr>
                <w:rFonts w:eastAsia="Malgun Gothic"/>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06B1CB2E" w14:textId="77777777" w:rsidR="00764153" w:rsidRDefault="00764153" w:rsidP="00764153">
            <w:pPr>
              <w:spacing w:after="0"/>
              <w:rPr>
                <w:rFonts w:eastAsia="SimSun"/>
              </w:rPr>
            </w:pPr>
          </w:p>
        </w:tc>
      </w:tr>
      <w:tr w:rsidR="00764153" w14:paraId="2858AF44" w14:textId="77777777">
        <w:tc>
          <w:tcPr>
            <w:tcW w:w="1526" w:type="dxa"/>
            <w:tcBorders>
              <w:top w:val="single" w:sz="4" w:space="0" w:color="auto"/>
              <w:left w:val="single" w:sz="4" w:space="0" w:color="auto"/>
              <w:bottom w:val="single" w:sz="4" w:space="0" w:color="auto"/>
              <w:right w:val="single" w:sz="4" w:space="0" w:color="auto"/>
            </w:tcBorders>
          </w:tcPr>
          <w:p w14:paraId="531CEAE7" w14:textId="77777777" w:rsidR="00764153" w:rsidRDefault="00764153" w:rsidP="00764153">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176C8AD8" w14:textId="77777777" w:rsidR="00764153" w:rsidRPr="00AC07B2" w:rsidRDefault="00764153" w:rsidP="00764153">
            <w:pPr>
              <w:spacing w:after="0"/>
              <w:rPr>
                <w:rFonts w:eastAsia="Malgun Gothic"/>
                <w:lang w:eastAsia="ko-KR"/>
              </w:rPr>
            </w:pPr>
            <w:r>
              <w:rPr>
                <w:rFonts w:eastAsiaTheme="minorEastAsia" w:hint="eastAsia"/>
              </w:rPr>
              <w:t>a)</w:t>
            </w:r>
            <w:r>
              <w:rPr>
                <w:rFonts w:eastAsiaTheme="minorEastAsia"/>
              </w:rPr>
              <w:t>, b)</w:t>
            </w:r>
          </w:p>
        </w:tc>
        <w:tc>
          <w:tcPr>
            <w:tcW w:w="6486" w:type="dxa"/>
            <w:tcBorders>
              <w:top w:val="single" w:sz="4" w:space="0" w:color="auto"/>
              <w:left w:val="single" w:sz="4" w:space="0" w:color="auto"/>
              <w:bottom w:val="single" w:sz="4" w:space="0" w:color="auto"/>
              <w:right w:val="single" w:sz="4" w:space="0" w:color="auto"/>
            </w:tcBorders>
          </w:tcPr>
          <w:p w14:paraId="3A173BAA" w14:textId="77777777" w:rsidR="00764153" w:rsidRDefault="00764153" w:rsidP="00764153">
            <w:pPr>
              <w:spacing w:after="0"/>
              <w:rPr>
                <w:rFonts w:eastAsia="SimSun"/>
              </w:rPr>
            </w:pPr>
          </w:p>
        </w:tc>
      </w:tr>
      <w:tr w:rsidR="00764153" w14:paraId="10A08F48" w14:textId="77777777">
        <w:tc>
          <w:tcPr>
            <w:tcW w:w="1526" w:type="dxa"/>
            <w:tcBorders>
              <w:top w:val="single" w:sz="4" w:space="0" w:color="auto"/>
              <w:left w:val="single" w:sz="4" w:space="0" w:color="auto"/>
              <w:bottom w:val="single" w:sz="4" w:space="0" w:color="auto"/>
              <w:right w:val="single" w:sz="4" w:space="0" w:color="auto"/>
            </w:tcBorders>
          </w:tcPr>
          <w:p w14:paraId="6D489A9E" w14:textId="77777777" w:rsidR="00764153" w:rsidRDefault="00764153" w:rsidP="00764153">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15609437" w14:textId="77777777" w:rsidR="00764153" w:rsidRDefault="00764153" w:rsidP="00764153">
            <w:pPr>
              <w:spacing w:after="0"/>
              <w:rPr>
                <w:rFonts w:eastAsiaTheme="minorEastAsia"/>
              </w:rPr>
            </w:pPr>
            <w:r>
              <w:rPr>
                <w:rFonts w:eastAsia="Malgun Gothic" w:hint="eastAsia"/>
                <w:lang w:eastAsia="ko-KR"/>
              </w:rPr>
              <w:t>a), b)</w:t>
            </w:r>
          </w:p>
        </w:tc>
        <w:tc>
          <w:tcPr>
            <w:tcW w:w="6486" w:type="dxa"/>
            <w:tcBorders>
              <w:top w:val="single" w:sz="4" w:space="0" w:color="auto"/>
              <w:left w:val="single" w:sz="4" w:space="0" w:color="auto"/>
              <w:bottom w:val="single" w:sz="4" w:space="0" w:color="auto"/>
              <w:right w:val="single" w:sz="4" w:space="0" w:color="auto"/>
            </w:tcBorders>
          </w:tcPr>
          <w:p w14:paraId="3522BC5A" w14:textId="77777777" w:rsidR="00764153" w:rsidRDefault="00764153" w:rsidP="00764153">
            <w:pPr>
              <w:spacing w:after="0"/>
              <w:rPr>
                <w:rFonts w:eastAsia="SimSun"/>
              </w:rPr>
            </w:pPr>
          </w:p>
        </w:tc>
      </w:tr>
      <w:tr w:rsidR="00764153" w14:paraId="1B05E9B7" w14:textId="77777777">
        <w:tc>
          <w:tcPr>
            <w:tcW w:w="1526" w:type="dxa"/>
            <w:tcBorders>
              <w:top w:val="single" w:sz="4" w:space="0" w:color="auto"/>
              <w:left w:val="single" w:sz="4" w:space="0" w:color="auto"/>
              <w:bottom w:val="single" w:sz="4" w:space="0" w:color="auto"/>
              <w:right w:val="single" w:sz="4" w:space="0" w:color="auto"/>
            </w:tcBorders>
          </w:tcPr>
          <w:p w14:paraId="7AA574AD" w14:textId="77777777" w:rsidR="00764153" w:rsidRDefault="00764153" w:rsidP="00764153">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387A018A" w14:textId="77777777" w:rsidR="00764153" w:rsidRDefault="00764153" w:rsidP="00764153">
            <w:pPr>
              <w:spacing w:after="0"/>
              <w:rPr>
                <w:rFonts w:eastAsia="Malgun Gothic"/>
                <w:lang w:eastAsia="ko-KR"/>
              </w:rPr>
            </w:pPr>
            <w:r>
              <w:rPr>
                <w:rFonts w:eastAsiaTheme="minorEastAsia"/>
              </w:rPr>
              <w:t>a), b)</w:t>
            </w:r>
          </w:p>
        </w:tc>
        <w:tc>
          <w:tcPr>
            <w:tcW w:w="6486" w:type="dxa"/>
            <w:tcBorders>
              <w:top w:val="single" w:sz="4" w:space="0" w:color="auto"/>
              <w:left w:val="single" w:sz="4" w:space="0" w:color="auto"/>
              <w:bottom w:val="single" w:sz="4" w:space="0" w:color="auto"/>
              <w:right w:val="single" w:sz="4" w:space="0" w:color="auto"/>
            </w:tcBorders>
          </w:tcPr>
          <w:p w14:paraId="3B99EC2A" w14:textId="77777777" w:rsidR="00764153" w:rsidRDefault="00764153" w:rsidP="00764153">
            <w:pPr>
              <w:spacing w:after="0"/>
              <w:rPr>
                <w:rFonts w:eastAsia="SimSun"/>
              </w:rPr>
            </w:pPr>
          </w:p>
        </w:tc>
      </w:tr>
    </w:tbl>
    <w:p w14:paraId="4CE3DEE2" w14:textId="77777777" w:rsidR="00724D1F" w:rsidRDefault="00724D1F">
      <w:pPr>
        <w:rPr>
          <w:b/>
        </w:rPr>
      </w:pPr>
    </w:p>
    <w:p w14:paraId="5CEA4FED" w14:textId="77777777" w:rsidR="00D613CC" w:rsidRDefault="00D613CC" w:rsidP="00D613CC">
      <w:pPr>
        <w:pStyle w:val="Proposal"/>
      </w:pPr>
      <w:bookmarkStart w:id="29" w:name="_Toc16175390"/>
      <w:r w:rsidRPr="00D613CC">
        <w:t xml:space="preserve">For NR SL RLC AM, </w:t>
      </w:r>
      <w:r>
        <w:t>12-bit and 18-bit</w:t>
      </w:r>
      <w:r w:rsidRPr="00D613CC">
        <w:t xml:space="preserve"> RLC SN length </w:t>
      </w:r>
      <w:r>
        <w:t>are</w:t>
      </w:r>
      <w:r w:rsidRPr="00D613CC">
        <w:t xml:space="preserve"> supported</w:t>
      </w:r>
      <w:r>
        <w:t>.</w:t>
      </w:r>
      <w:bookmarkEnd w:id="29"/>
    </w:p>
    <w:p w14:paraId="24093069" w14:textId="77777777" w:rsidR="00D613CC" w:rsidRDefault="00D613CC" w:rsidP="009D7AE4">
      <w:pPr>
        <w:pStyle w:val="Proposal"/>
        <w:numPr>
          <w:ilvl w:val="0"/>
          <w:numId w:val="0"/>
        </w:numPr>
        <w:ind w:left="1701" w:hanging="1701"/>
      </w:pPr>
    </w:p>
    <w:p w14:paraId="0F92E28C" w14:textId="77777777" w:rsidR="00724D1F" w:rsidRDefault="00F67917">
      <w:pPr>
        <w:rPr>
          <w:rFonts w:cs="Arial"/>
          <w:bCs/>
          <w:lang w:val="en-US"/>
        </w:rPr>
      </w:pPr>
      <w:r>
        <w:rPr>
          <w:rFonts w:cs="Arial"/>
          <w:bCs/>
          <w:lang w:val="en-US"/>
        </w:rPr>
        <w:t xml:space="preserve">In case of any other issues related to RLC PDU format and parameters, companies are welcomed to add.  </w:t>
      </w:r>
    </w:p>
    <w:p w14:paraId="1109C365" w14:textId="77777777" w:rsidR="00724D1F" w:rsidRDefault="00F67917">
      <w:pPr>
        <w:rPr>
          <w:rFonts w:cs="Arial"/>
          <w:b/>
        </w:rPr>
      </w:pPr>
      <w:r>
        <w:rPr>
          <w:rFonts w:cs="Arial"/>
          <w:b/>
        </w:rPr>
        <w:t xml:space="preserve">Question 3.X: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0933F08F" w14:textId="77777777">
        <w:tc>
          <w:tcPr>
            <w:tcW w:w="1526" w:type="dxa"/>
            <w:shd w:val="clear" w:color="auto" w:fill="BFBFBF"/>
          </w:tcPr>
          <w:p w14:paraId="3E99A573" w14:textId="77777777" w:rsidR="00724D1F" w:rsidRDefault="00F67917">
            <w:pPr>
              <w:spacing w:after="0"/>
            </w:pPr>
            <w:r>
              <w:rPr>
                <w:rFonts w:hint="eastAsia"/>
              </w:rPr>
              <w:t>Company</w:t>
            </w:r>
          </w:p>
        </w:tc>
        <w:tc>
          <w:tcPr>
            <w:tcW w:w="1843" w:type="dxa"/>
            <w:shd w:val="clear" w:color="auto" w:fill="BFBFBF"/>
          </w:tcPr>
          <w:p w14:paraId="276D099E" w14:textId="77777777" w:rsidR="00724D1F" w:rsidRDefault="00F67917">
            <w:pPr>
              <w:spacing w:after="0"/>
            </w:pPr>
            <w:r>
              <w:t>Option</w:t>
            </w:r>
          </w:p>
        </w:tc>
        <w:tc>
          <w:tcPr>
            <w:tcW w:w="6486" w:type="dxa"/>
            <w:shd w:val="clear" w:color="auto" w:fill="BFBFBF"/>
          </w:tcPr>
          <w:p w14:paraId="1D16A7E6" w14:textId="77777777" w:rsidR="00724D1F" w:rsidRDefault="00F67917">
            <w:pPr>
              <w:spacing w:after="0"/>
            </w:pPr>
            <w:r>
              <w:rPr>
                <w:rFonts w:hint="eastAsia"/>
              </w:rPr>
              <w:t>Comments if any</w:t>
            </w:r>
          </w:p>
        </w:tc>
      </w:tr>
      <w:tr w:rsidR="00724D1F" w14:paraId="2E2D13DB" w14:textId="77777777">
        <w:tc>
          <w:tcPr>
            <w:tcW w:w="1526" w:type="dxa"/>
          </w:tcPr>
          <w:p w14:paraId="28A054CC" w14:textId="77777777" w:rsidR="00724D1F" w:rsidRDefault="00724D1F">
            <w:pPr>
              <w:spacing w:after="0"/>
              <w:rPr>
                <w:rFonts w:eastAsia="SimSun"/>
              </w:rPr>
            </w:pPr>
          </w:p>
        </w:tc>
        <w:tc>
          <w:tcPr>
            <w:tcW w:w="1843" w:type="dxa"/>
          </w:tcPr>
          <w:p w14:paraId="29E1EE74" w14:textId="77777777" w:rsidR="00724D1F" w:rsidRDefault="00724D1F">
            <w:pPr>
              <w:spacing w:after="0"/>
              <w:rPr>
                <w:rFonts w:eastAsia="SimSun"/>
              </w:rPr>
            </w:pPr>
          </w:p>
        </w:tc>
        <w:tc>
          <w:tcPr>
            <w:tcW w:w="6486" w:type="dxa"/>
          </w:tcPr>
          <w:p w14:paraId="5B859189" w14:textId="77777777" w:rsidR="00724D1F" w:rsidRDefault="00724D1F">
            <w:pPr>
              <w:spacing w:after="0"/>
              <w:rPr>
                <w:rFonts w:eastAsia="SimSun"/>
                <w:i/>
              </w:rPr>
            </w:pPr>
          </w:p>
        </w:tc>
      </w:tr>
      <w:tr w:rsidR="00724D1F" w14:paraId="0578E40A" w14:textId="77777777">
        <w:tc>
          <w:tcPr>
            <w:tcW w:w="1526" w:type="dxa"/>
          </w:tcPr>
          <w:p w14:paraId="125F7F4B" w14:textId="77777777" w:rsidR="00724D1F" w:rsidRDefault="00724D1F">
            <w:pPr>
              <w:spacing w:after="0"/>
              <w:rPr>
                <w:rFonts w:eastAsia="SimSun"/>
              </w:rPr>
            </w:pPr>
          </w:p>
        </w:tc>
        <w:tc>
          <w:tcPr>
            <w:tcW w:w="1843" w:type="dxa"/>
          </w:tcPr>
          <w:p w14:paraId="74A325B4" w14:textId="77777777" w:rsidR="00724D1F" w:rsidRDefault="00724D1F">
            <w:pPr>
              <w:spacing w:after="0"/>
              <w:rPr>
                <w:rFonts w:eastAsia="SimSun"/>
              </w:rPr>
            </w:pPr>
          </w:p>
        </w:tc>
        <w:tc>
          <w:tcPr>
            <w:tcW w:w="6486" w:type="dxa"/>
          </w:tcPr>
          <w:p w14:paraId="31EA52D8" w14:textId="77777777" w:rsidR="00724D1F" w:rsidRDefault="00724D1F">
            <w:pPr>
              <w:spacing w:after="0"/>
            </w:pPr>
          </w:p>
        </w:tc>
      </w:tr>
      <w:tr w:rsidR="00724D1F" w14:paraId="2B99191F" w14:textId="77777777">
        <w:tc>
          <w:tcPr>
            <w:tcW w:w="1526" w:type="dxa"/>
          </w:tcPr>
          <w:p w14:paraId="09D1169F" w14:textId="77777777" w:rsidR="00724D1F" w:rsidRDefault="00724D1F">
            <w:pPr>
              <w:spacing w:after="0"/>
              <w:rPr>
                <w:rFonts w:eastAsia="SimSun"/>
              </w:rPr>
            </w:pPr>
          </w:p>
        </w:tc>
        <w:tc>
          <w:tcPr>
            <w:tcW w:w="1843" w:type="dxa"/>
          </w:tcPr>
          <w:p w14:paraId="355D9413" w14:textId="77777777" w:rsidR="00724D1F" w:rsidRDefault="00724D1F">
            <w:pPr>
              <w:spacing w:after="0"/>
              <w:rPr>
                <w:rFonts w:eastAsia="SimSun"/>
              </w:rPr>
            </w:pPr>
          </w:p>
        </w:tc>
        <w:tc>
          <w:tcPr>
            <w:tcW w:w="6486" w:type="dxa"/>
          </w:tcPr>
          <w:p w14:paraId="62066D39" w14:textId="77777777" w:rsidR="00724D1F" w:rsidRDefault="00724D1F">
            <w:pPr>
              <w:spacing w:after="0"/>
              <w:rPr>
                <w:rFonts w:eastAsia="SimSun"/>
              </w:rPr>
            </w:pPr>
          </w:p>
        </w:tc>
      </w:tr>
      <w:tr w:rsidR="00724D1F" w14:paraId="64F439C8" w14:textId="77777777">
        <w:tc>
          <w:tcPr>
            <w:tcW w:w="1526" w:type="dxa"/>
            <w:tcBorders>
              <w:top w:val="single" w:sz="4" w:space="0" w:color="auto"/>
              <w:left w:val="single" w:sz="4" w:space="0" w:color="auto"/>
              <w:bottom w:val="single" w:sz="4" w:space="0" w:color="auto"/>
              <w:right w:val="single" w:sz="4" w:space="0" w:color="auto"/>
            </w:tcBorders>
          </w:tcPr>
          <w:p w14:paraId="2B6585F1" w14:textId="77777777" w:rsidR="00724D1F" w:rsidRDefault="00724D1F">
            <w:pPr>
              <w:spacing w:after="0"/>
              <w:rPr>
                <w:rFonts w:eastAsia="SimSun"/>
              </w:rPr>
            </w:pPr>
          </w:p>
        </w:tc>
        <w:tc>
          <w:tcPr>
            <w:tcW w:w="1843" w:type="dxa"/>
            <w:tcBorders>
              <w:top w:val="single" w:sz="4" w:space="0" w:color="auto"/>
              <w:left w:val="single" w:sz="4" w:space="0" w:color="auto"/>
              <w:bottom w:val="single" w:sz="4" w:space="0" w:color="auto"/>
              <w:right w:val="single" w:sz="4" w:space="0" w:color="auto"/>
            </w:tcBorders>
          </w:tcPr>
          <w:p w14:paraId="70D0338F" w14:textId="77777777" w:rsidR="00724D1F" w:rsidRDefault="00724D1F">
            <w:pPr>
              <w:spacing w:after="0"/>
              <w:rPr>
                <w:rFonts w:eastAsia="SimSun"/>
              </w:rPr>
            </w:pPr>
          </w:p>
        </w:tc>
        <w:tc>
          <w:tcPr>
            <w:tcW w:w="6486" w:type="dxa"/>
            <w:tcBorders>
              <w:top w:val="single" w:sz="4" w:space="0" w:color="auto"/>
              <w:left w:val="single" w:sz="4" w:space="0" w:color="auto"/>
              <w:bottom w:val="single" w:sz="4" w:space="0" w:color="auto"/>
              <w:right w:val="single" w:sz="4" w:space="0" w:color="auto"/>
            </w:tcBorders>
          </w:tcPr>
          <w:p w14:paraId="7E56D9F3" w14:textId="77777777" w:rsidR="00724D1F" w:rsidRDefault="00724D1F">
            <w:pPr>
              <w:spacing w:after="0"/>
              <w:rPr>
                <w:rFonts w:eastAsia="SimSun"/>
              </w:rPr>
            </w:pPr>
          </w:p>
        </w:tc>
      </w:tr>
      <w:tr w:rsidR="00724D1F" w14:paraId="11B2FF5A" w14:textId="77777777">
        <w:tc>
          <w:tcPr>
            <w:tcW w:w="1526" w:type="dxa"/>
            <w:tcBorders>
              <w:top w:val="single" w:sz="4" w:space="0" w:color="auto"/>
              <w:left w:val="single" w:sz="4" w:space="0" w:color="auto"/>
              <w:bottom w:val="single" w:sz="4" w:space="0" w:color="auto"/>
              <w:right w:val="single" w:sz="4" w:space="0" w:color="auto"/>
            </w:tcBorders>
          </w:tcPr>
          <w:p w14:paraId="0859AD43" w14:textId="77777777" w:rsidR="00724D1F" w:rsidRDefault="00724D1F">
            <w:pPr>
              <w:spacing w:after="0"/>
            </w:pPr>
          </w:p>
        </w:tc>
        <w:tc>
          <w:tcPr>
            <w:tcW w:w="1843" w:type="dxa"/>
            <w:tcBorders>
              <w:top w:val="single" w:sz="4" w:space="0" w:color="auto"/>
              <w:left w:val="single" w:sz="4" w:space="0" w:color="auto"/>
              <w:bottom w:val="single" w:sz="4" w:space="0" w:color="auto"/>
              <w:right w:val="single" w:sz="4" w:space="0" w:color="auto"/>
            </w:tcBorders>
          </w:tcPr>
          <w:p w14:paraId="7358A3A0" w14:textId="77777777" w:rsidR="00724D1F" w:rsidRDefault="00724D1F">
            <w:pPr>
              <w:spacing w:after="0"/>
            </w:pPr>
          </w:p>
        </w:tc>
        <w:tc>
          <w:tcPr>
            <w:tcW w:w="6486" w:type="dxa"/>
            <w:tcBorders>
              <w:top w:val="single" w:sz="4" w:space="0" w:color="auto"/>
              <w:left w:val="single" w:sz="4" w:space="0" w:color="auto"/>
              <w:bottom w:val="single" w:sz="4" w:space="0" w:color="auto"/>
              <w:right w:val="single" w:sz="4" w:space="0" w:color="auto"/>
            </w:tcBorders>
          </w:tcPr>
          <w:p w14:paraId="2A8A2B7C" w14:textId="77777777" w:rsidR="00724D1F" w:rsidRDefault="00724D1F">
            <w:pPr>
              <w:spacing w:after="0"/>
            </w:pPr>
          </w:p>
        </w:tc>
      </w:tr>
    </w:tbl>
    <w:p w14:paraId="1AFAE83A" w14:textId="77777777" w:rsidR="00724D1F" w:rsidRDefault="00724D1F">
      <w:pPr>
        <w:rPr>
          <w:rFonts w:cs="Arial"/>
          <w:lang w:val="en-US"/>
        </w:rPr>
      </w:pPr>
    </w:p>
    <w:p w14:paraId="26ABCC51" w14:textId="77777777" w:rsidR="00724D1F" w:rsidRDefault="00724D1F"/>
    <w:p w14:paraId="27CA11B3" w14:textId="77777777" w:rsidR="00724D1F" w:rsidRDefault="00F67917">
      <w:pPr>
        <w:pStyle w:val="Heading2"/>
      </w:pPr>
      <w:r>
        <w:t>RLC variables and initialization</w:t>
      </w:r>
    </w:p>
    <w:p w14:paraId="0E15C471" w14:textId="77777777" w:rsidR="00724D1F" w:rsidRDefault="00F67917">
      <w:r>
        <w:t xml:space="preserve">In LTE SL, data transmission uses RLC UM mode, states variables and constants are the same as for LTE </w:t>
      </w:r>
      <w:proofErr w:type="spellStart"/>
      <w:r>
        <w:t>Uu</w:t>
      </w:r>
      <w:proofErr w:type="spellEnd"/>
      <w:r>
        <w:t xml:space="preserve"> with some different initialization conditions. </w:t>
      </w:r>
      <w:proofErr w:type="gramStart"/>
      <w:r>
        <w:t>In particular, since</w:t>
      </w:r>
      <w:proofErr w:type="gramEnd"/>
      <w:r>
        <w:t xml:space="preserve"> LTE SL TX UE and RX UE RLC entities are established/initialized independently, the RX side RLC entity initially set the VR(UR) and VR(UH) to be the SN of the first received UMD PDU. Besides, </w:t>
      </w:r>
      <w:proofErr w:type="spellStart"/>
      <w:r>
        <w:t>UM_Window_Size</w:t>
      </w:r>
      <w:proofErr w:type="spellEnd"/>
      <w:r>
        <w:t xml:space="preserve"> is set to be zero for STCH, since no ACK/NACK </w:t>
      </w:r>
      <w:r>
        <w:rPr>
          <w:lang w:val="en-US"/>
        </w:rPr>
        <w:t xml:space="preserve">based </w:t>
      </w:r>
      <w:r>
        <w:t xml:space="preserve">HARQ procedure is supported in LTE SL and blind retransmission(s) will finish before the new TB transmission. </w:t>
      </w:r>
    </w:p>
    <w:p w14:paraId="741DD04E" w14:textId="77777777" w:rsidR="00724D1F" w:rsidRDefault="00F67917">
      <w:pPr>
        <w:rPr>
          <w:rFonts w:cs="Arial"/>
          <w:i/>
          <w:color w:val="FF0000"/>
          <w:lang w:eastAsia="ja-JP"/>
        </w:rPr>
      </w:pPr>
      <w:r>
        <w:rPr>
          <w:rFonts w:cs="Arial"/>
          <w:i/>
          <w:color w:val="FF0000"/>
          <w:lang w:eastAsia="ja-JP"/>
        </w:rPr>
        <w:t>************************************************* TS 36.322 START *****************************************************</w:t>
      </w:r>
    </w:p>
    <w:p w14:paraId="36CD3573" w14:textId="77777777" w:rsidR="00724D1F" w:rsidRDefault="00F67917">
      <w:pPr>
        <w:rPr>
          <w:b/>
          <w:sz w:val="26"/>
        </w:rPr>
      </w:pPr>
      <w:r>
        <w:rPr>
          <w:b/>
          <w:sz w:val="26"/>
        </w:rPr>
        <w:t>7.1</w:t>
      </w:r>
      <w:r>
        <w:rPr>
          <w:b/>
          <w:sz w:val="26"/>
        </w:rPr>
        <w:tab/>
        <w:t>State variables</w:t>
      </w:r>
    </w:p>
    <w:p w14:paraId="79885304" w14:textId="77777777" w:rsidR="00724D1F" w:rsidRDefault="00F67917">
      <w:pPr>
        <w:rPr>
          <w:rFonts w:ascii="Times New Roman" w:hAnsi="Times New Roman"/>
        </w:rPr>
      </w:pPr>
      <w:r>
        <w:t>a) VR(UR) – UM receive state variable</w:t>
      </w:r>
    </w:p>
    <w:p w14:paraId="7DE5C346" w14:textId="77777777" w:rsidR="00724D1F" w:rsidRDefault="00F67917">
      <w:pPr>
        <w:rPr>
          <w:rFonts w:eastAsia="Malgun Gothic"/>
          <w:highlight w:val="yellow"/>
          <w:lang w:eastAsia="ko-KR"/>
        </w:rPr>
      </w:pPr>
      <w:r>
        <w:t>This state variable holds the value of the SN of the earliest UMD PDU that is still considered for reordering. It is initially set to 0</w:t>
      </w:r>
      <w:r>
        <w:rPr>
          <w:highlight w:val="yellow"/>
        </w:rPr>
        <w:t xml:space="preserve">. </w:t>
      </w:r>
      <w:r>
        <w:rPr>
          <w:rFonts w:eastAsia="Malgun Gothic"/>
          <w:highlight w:val="yellow"/>
          <w:lang w:eastAsia="ko-KR"/>
        </w:rPr>
        <w:t>For RLC entity configured for STCH, it is initially set to the SN of the first received UMD PDU.</w:t>
      </w:r>
    </w:p>
    <w:p w14:paraId="72815A53" w14:textId="77777777" w:rsidR="00724D1F" w:rsidRDefault="00724D1F"/>
    <w:p w14:paraId="677312C4" w14:textId="77777777" w:rsidR="00724D1F" w:rsidRDefault="00F67917">
      <w:pPr>
        <w:rPr>
          <w:rFonts w:ascii="Times New Roman" w:hAnsi="Times New Roman"/>
        </w:rPr>
      </w:pPr>
      <w:r>
        <w:t>c) VR(UH) – UM highest received state variable</w:t>
      </w:r>
    </w:p>
    <w:p w14:paraId="44A3E9B5" w14:textId="77777777" w:rsidR="00724D1F" w:rsidRDefault="00F67917">
      <w:r>
        <w:t xml:space="preserve">This state variable holds the value of the SN following the SN of the UMD PDU with the highest SN among received UMD PDUs, and it serves as the higher edge of the reordering window. It is initially set to 0. </w:t>
      </w:r>
      <w:r>
        <w:rPr>
          <w:highlight w:val="yellow"/>
        </w:rPr>
        <w:t>For RLC entity configured for STCH, it is initially set to the SN of the first received UMD PDU.</w:t>
      </w:r>
    </w:p>
    <w:p w14:paraId="5F498BEF" w14:textId="77777777" w:rsidR="00724D1F" w:rsidRDefault="00724D1F"/>
    <w:p w14:paraId="238A3F18" w14:textId="77777777" w:rsidR="00724D1F" w:rsidRDefault="00F67917">
      <w:pPr>
        <w:rPr>
          <w:b/>
          <w:sz w:val="24"/>
        </w:rPr>
      </w:pPr>
      <w:r>
        <w:rPr>
          <w:b/>
          <w:sz w:val="24"/>
        </w:rPr>
        <w:t>7.2</w:t>
      </w:r>
      <w:r>
        <w:rPr>
          <w:b/>
          <w:sz w:val="24"/>
        </w:rPr>
        <w:tab/>
        <w:t>Constants</w:t>
      </w:r>
    </w:p>
    <w:p w14:paraId="09A34B72" w14:textId="77777777" w:rsidR="00724D1F" w:rsidRDefault="00F67917">
      <w:pPr>
        <w:rPr>
          <w:rFonts w:ascii="Times New Roman" w:hAnsi="Times New Roman"/>
        </w:rPr>
      </w:pPr>
      <w:r>
        <w:t xml:space="preserve">b) </w:t>
      </w:r>
      <w:proofErr w:type="spellStart"/>
      <w:r>
        <w:t>UM_Window_Size</w:t>
      </w:r>
      <w:proofErr w:type="spellEnd"/>
    </w:p>
    <w:p w14:paraId="58921214" w14:textId="77777777" w:rsidR="00724D1F" w:rsidRDefault="00F67917">
      <w:r>
        <w:t xml:space="preserve">This constant is used by the receiving UM RLC entity to define SNs of those UMD PDUs that can be received without causing an advancement of the receiving window. </w:t>
      </w:r>
      <w:proofErr w:type="spellStart"/>
      <w:r>
        <w:t>UM_Window_Size</w:t>
      </w:r>
      <w:proofErr w:type="spellEnd"/>
      <w:r>
        <w:t xml:space="preserve"> = 16 when a 5 bit SN is configured, </w:t>
      </w:r>
      <w:proofErr w:type="spellStart"/>
      <w:r>
        <w:t>UM_Window_Size</w:t>
      </w:r>
      <w:proofErr w:type="spellEnd"/>
      <w:r>
        <w:t xml:space="preserve"> = 512 when a 10 bit SN is configured and </w:t>
      </w:r>
      <w:proofErr w:type="spellStart"/>
      <w:r>
        <w:rPr>
          <w:highlight w:val="yellow"/>
        </w:rPr>
        <w:t>UM_Window_Size</w:t>
      </w:r>
      <w:proofErr w:type="spellEnd"/>
      <w:r>
        <w:rPr>
          <w:highlight w:val="yellow"/>
        </w:rPr>
        <w:t xml:space="preserve"> = 0 when the receiving UM RLC entity is configured for MCCH, MTCH, SC-MCCH, SC-MTCH or STCH for </w:t>
      </w:r>
      <w:proofErr w:type="spellStart"/>
      <w:r>
        <w:rPr>
          <w:highlight w:val="yellow"/>
        </w:rPr>
        <w:t>sidelink</w:t>
      </w:r>
      <w:proofErr w:type="spellEnd"/>
      <w:r>
        <w:rPr>
          <w:highlight w:val="yellow"/>
        </w:rPr>
        <w:t xml:space="preserve"> communication.</w:t>
      </w:r>
    </w:p>
    <w:p w14:paraId="76CC75E9" w14:textId="77777777" w:rsidR="00724D1F" w:rsidRDefault="00F67917">
      <w:pPr>
        <w:rPr>
          <w:rFonts w:cs="Arial"/>
          <w:i/>
          <w:color w:val="FF0000"/>
          <w:lang w:eastAsia="ja-JP"/>
        </w:rPr>
      </w:pPr>
      <w:r>
        <w:rPr>
          <w:rFonts w:cs="Arial"/>
          <w:i/>
          <w:color w:val="FF0000"/>
          <w:lang w:eastAsia="ja-JP"/>
        </w:rPr>
        <w:t>************************************************* TS 36.322 END ********************************************************</w:t>
      </w:r>
    </w:p>
    <w:p w14:paraId="1CD45406" w14:textId="77777777" w:rsidR="00724D1F" w:rsidRDefault="00F67917">
      <w:r>
        <w:t xml:space="preserve">Similar variables are defined for NR </w:t>
      </w:r>
      <w:proofErr w:type="spellStart"/>
      <w:r>
        <w:t>Uu</w:t>
      </w:r>
      <w:proofErr w:type="spellEnd"/>
      <w:r>
        <w:t xml:space="preserve"> as in TS 38.322 with the difference that the state variables </w:t>
      </w:r>
      <w:proofErr w:type="spellStart"/>
      <w:r>
        <w:t>RX_Next_Reassembly</w:t>
      </w:r>
      <w:proofErr w:type="spellEnd"/>
      <w:r>
        <w:t xml:space="preserve"> and </w:t>
      </w:r>
      <w:proofErr w:type="spellStart"/>
      <w:r>
        <w:t>RX_Next_Highest</w:t>
      </w:r>
      <w:proofErr w:type="spellEnd"/>
      <w:r>
        <w:t xml:space="preserve"> are used for reassembly. </w:t>
      </w:r>
    </w:p>
    <w:p w14:paraId="18A81EB5" w14:textId="77777777" w:rsidR="00724D1F" w:rsidRDefault="00724D1F"/>
    <w:p w14:paraId="04AEC5E5" w14:textId="77777777" w:rsidR="00724D1F" w:rsidRDefault="00F67917">
      <w:pPr>
        <w:rPr>
          <w:rFonts w:cs="Arial"/>
          <w:i/>
          <w:color w:val="FF0000"/>
          <w:lang w:eastAsia="ja-JP"/>
        </w:rPr>
      </w:pPr>
      <w:r>
        <w:rPr>
          <w:rFonts w:cs="Arial"/>
          <w:i/>
          <w:color w:val="FF0000"/>
          <w:lang w:eastAsia="ja-JP"/>
        </w:rPr>
        <w:t>************************************************* TS 38.322 START *****************************************************</w:t>
      </w:r>
    </w:p>
    <w:p w14:paraId="3FEAA840" w14:textId="77777777" w:rsidR="00724D1F" w:rsidRDefault="00F67917">
      <w:pPr>
        <w:rPr>
          <w:b/>
          <w:sz w:val="26"/>
        </w:rPr>
      </w:pPr>
      <w:r>
        <w:rPr>
          <w:b/>
          <w:sz w:val="26"/>
        </w:rPr>
        <w:t>7.1</w:t>
      </w:r>
      <w:r>
        <w:rPr>
          <w:b/>
          <w:sz w:val="26"/>
        </w:rPr>
        <w:tab/>
        <w:t>State variables</w:t>
      </w:r>
    </w:p>
    <w:p w14:paraId="284572B9" w14:textId="77777777" w:rsidR="00724D1F" w:rsidRDefault="00F67917">
      <w:pPr>
        <w:rPr>
          <w:rFonts w:asciiTheme="minorHAnsi" w:hAnsiTheme="minorHAnsi"/>
        </w:rPr>
      </w:pPr>
      <w:r>
        <w:t>Each receiving UM RLC entity shall maintain the following state variables:</w:t>
      </w:r>
    </w:p>
    <w:p w14:paraId="0B4EE406" w14:textId="77777777" w:rsidR="00724D1F" w:rsidRDefault="00F67917">
      <w:pPr>
        <w:rPr>
          <w:szCs w:val="24"/>
          <w:lang w:eastAsia="ko-KR"/>
        </w:rPr>
      </w:pPr>
      <w:r>
        <w:t xml:space="preserve">a) </w:t>
      </w:r>
      <w:proofErr w:type="spellStart"/>
      <w:r>
        <w:rPr>
          <w:szCs w:val="24"/>
          <w:lang w:eastAsia="ko-KR"/>
        </w:rPr>
        <w:t>RX_Next_Reassembly</w:t>
      </w:r>
      <w:proofErr w:type="spellEnd"/>
      <w:r>
        <w:rPr>
          <w:szCs w:val="24"/>
          <w:lang w:eastAsia="ko-KR"/>
        </w:rPr>
        <w:t xml:space="preserve"> – UM receive state variable</w:t>
      </w:r>
    </w:p>
    <w:p w14:paraId="6C8E7239" w14:textId="77777777" w:rsidR="00724D1F" w:rsidRDefault="00F67917">
      <w:pPr>
        <w:rPr>
          <w:szCs w:val="24"/>
        </w:rPr>
      </w:pPr>
      <w:r>
        <w:rPr>
          <w:szCs w:val="24"/>
        </w:rPr>
        <w:t>This state variable holds the value of the earliest SN that is still considered for reassembly. It is initially set to 0.</w:t>
      </w:r>
    </w:p>
    <w:p w14:paraId="2FC0EFD1" w14:textId="77777777" w:rsidR="00724D1F" w:rsidRDefault="00F67917">
      <w:pPr>
        <w:rPr>
          <w:szCs w:val="24"/>
          <w:lang w:eastAsia="ko-KR"/>
        </w:rPr>
      </w:pPr>
      <w:r>
        <w:t xml:space="preserve">c) </w:t>
      </w:r>
      <w:proofErr w:type="spellStart"/>
      <w:r>
        <w:rPr>
          <w:szCs w:val="24"/>
          <w:lang w:eastAsia="ko-KR"/>
        </w:rPr>
        <w:t>RX_Next_Highest</w:t>
      </w:r>
      <w:proofErr w:type="spellEnd"/>
      <w:r>
        <w:rPr>
          <w:szCs w:val="24"/>
          <w:lang w:eastAsia="ko-KR"/>
        </w:rPr>
        <w:t>– UM receive state variable</w:t>
      </w:r>
    </w:p>
    <w:p w14:paraId="17BCE930" w14:textId="77777777" w:rsidR="00724D1F" w:rsidRDefault="00F67917">
      <w:pPr>
        <w:rPr>
          <w:szCs w:val="22"/>
        </w:rPr>
      </w:pPr>
      <w:r>
        <w:rPr>
          <w:szCs w:val="24"/>
        </w:rPr>
        <w:t>This state variable holds the value of the SN following the SN of the UMD PDU with the highest SN among received UMD PDUs. It serves as the higher edge of the reassembly window. It is initially set to 0.</w:t>
      </w:r>
    </w:p>
    <w:p w14:paraId="454A9C1F" w14:textId="77777777" w:rsidR="00724D1F" w:rsidRDefault="00F67917">
      <w:pPr>
        <w:rPr>
          <w:b/>
          <w:sz w:val="24"/>
        </w:rPr>
      </w:pPr>
      <w:r>
        <w:rPr>
          <w:b/>
          <w:sz w:val="24"/>
        </w:rPr>
        <w:t>7.2</w:t>
      </w:r>
      <w:r>
        <w:rPr>
          <w:b/>
          <w:sz w:val="24"/>
        </w:rPr>
        <w:tab/>
        <w:t>Constants</w:t>
      </w:r>
    </w:p>
    <w:p w14:paraId="5A542841" w14:textId="77777777" w:rsidR="00724D1F" w:rsidRDefault="00F67917">
      <w:pPr>
        <w:rPr>
          <w:szCs w:val="24"/>
        </w:rPr>
      </w:pPr>
      <w:r>
        <w:t xml:space="preserve">b) </w:t>
      </w:r>
      <w:proofErr w:type="spellStart"/>
      <w:r>
        <w:rPr>
          <w:szCs w:val="24"/>
        </w:rPr>
        <w:t>UM_Window_Size</w:t>
      </w:r>
      <w:proofErr w:type="spellEnd"/>
    </w:p>
    <w:p w14:paraId="69991B08" w14:textId="77777777" w:rsidR="00724D1F" w:rsidRDefault="00F67917">
      <w:pPr>
        <w:rPr>
          <w:szCs w:val="22"/>
        </w:rPr>
      </w:pPr>
      <w:r>
        <w:rPr>
          <w:szCs w:val="24"/>
        </w:rPr>
        <w:lastRenderedPageBreak/>
        <w:t xml:space="preserve">This constant is used by the receiving UM RLC entity to define SNs of those UMD SDUs that can be received without causing an advancement of the receiving window. </w:t>
      </w:r>
      <w:proofErr w:type="spellStart"/>
      <w:r>
        <w:rPr>
          <w:szCs w:val="24"/>
        </w:rPr>
        <w:t>UM_Window_Size</w:t>
      </w:r>
      <w:proofErr w:type="spellEnd"/>
      <w:r>
        <w:rPr>
          <w:szCs w:val="24"/>
        </w:rPr>
        <w:t xml:space="preserve"> = 32 when a 6 bit SN is configured, </w:t>
      </w:r>
      <w:proofErr w:type="spellStart"/>
      <w:r>
        <w:rPr>
          <w:szCs w:val="24"/>
        </w:rPr>
        <w:t>UM_Window_Size</w:t>
      </w:r>
      <w:proofErr w:type="spellEnd"/>
      <w:r>
        <w:rPr>
          <w:szCs w:val="24"/>
        </w:rPr>
        <w:t xml:space="preserve"> = 2048 when a 12 bit SN is configured.</w:t>
      </w:r>
    </w:p>
    <w:p w14:paraId="31AEDE72" w14:textId="77777777" w:rsidR="00724D1F" w:rsidRDefault="00F67917">
      <w:pPr>
        <w:rPr>
          <w:rFonts w:cs="Arial"/>
          <w:i/>
          <w:color w:val="FF0000"/>
          <w:lang w:eastAsia="ja-JP"/>
        </w:rPr>
      </w:pPr>
      <w:r>
        <w:rPr>
          <w:rFonts w:cs="Arial"/>
          <w:i/>
          <w:color w:val="FF0000"/>
          <w:lang w:eastAsia="ja-JP"/>
        </w:rPr>
        <w:t>************************************************* TS 38.322 END ********************************************************</w:t>
      </w:r>
    </w:p>
    <w:p w14:paraId="1C987B68" w14:textId="77777777" w:rsidR="00724D1F" w:rsidRDefault="00F67917">
      <w:r>
        <w:t xml:space="preserve">For NR SL broadcast, the same issues exist, i.e. TX UE and RX UE will initialize their RLC entity independently and there is no ACK/NACK based HARQ procedure supported. Thus companies are asked if the principle for LTE SL can be reused for NR SL broadcast UM variable initialization, i.e. receive state variable (used for reordering or reassembly depending on the discussion in Q1.2) and </w:t>
      </w:r>
      <w:proofErr w:type="spellStart"/>
      <w:r>
        <w:t>UM_Window_Size</w:t>
      </w:r>
      <w:proofErr w:type="spellEnd"/>
      <w:r>
        <w:t xml:space="preserve">. </w:t>
      </w:r>
    </w:p>
    <w:p w14:paraId="20C2FCE8" w14:textId="77777777" w:rsidR="00724D1F" w:rsidRDefault="00F67917">
      <w:r>
        <w:t xml:space="preserve">Besides, depending on the outcome in another email discussion #81 on SLRB parameters, one might argue the </w:t>
      </w:r>
      <w:r>
        <w:rPr>
          <w:highlight w:val="yellow"/>
        </w:rPr>
        <w:t xml:space="preserve">receive state variable and </w:t>
      </w:r>
      <w:proofErr w:type="spellStart"/>
      <w:r>
        <w:rPr>
          <w:highlight w:val="yellow"/>
        </w:rPr>
        <w:t>UM_Window_Size</w:t>
      </w:r>
      <w:proofErr w:type="spellEnd"/>
      <w:r>
        <w:rPr>
          <w:highlight w:val="yellow"/>
        </w:rPr>
        <w:t xml:space="preserve"> are SLRB parameters</w:t>
      </w:r>
      <w:r>
        <w:t xml:space="preserve"> only related to RX, thus they are up to UE implementation according to the agreement in the last meeting.</w:t>
      </w:r>
    </w:p>
    <w:tbl>
      <w:tblPr>
        <w:tblStyle w:val="TableGrid"/>
        <w:tblW w:w="9629" w:type="dxa"/>
        <w:tblLayout w:type="fixed"/>
        <w:tblLook w:val="04A0" w:firstRow="1" w:lastRow="0" w:firstColumn="1" w:lastColumn="0" w:noHBand="0" w:noVBand="1"/>
      </w:tblPr>
      <w:tblGrid>
        <w:gridCol w:w="9629"/>
      </w:tblGrid>
      <w:tr w:rsidR="00724D1F" w14:paraId="4ED11189" w14:textId="77777777">
        <w:tc>
          <w:tcPr>
            <w:tcW w:w="9629" w:type="dxa"/>
          </w:tcPr>
          <w:p w14:paraId="736D05A1" w14:textId="77777777" w:rsidR="00724D1F" w:rsidRDefault="00F67917">
            <w:pPr>
              <w:rPr>
                <w:b/>
              </w:rPr>
            </w:pPr>
            <w:r>
              <w:rPr>
                <w:b/>
              </w:rPr>
              <w:t>RAN2#106</w:t>
            </w:r>
            <w:r>
              <w:rPr>
                <w:b/>
                <w:lang w:val="en-US"/>
              </w:rPr>
              <w:t xml:space="preserve"> Agreements</w:t>
            </w:r>
            <w:r>
              <w:rPr>
                <w:b/>
              </w:rPr>
              <w:t>:</w:t>
            </w:r>
          </w:p>
          <w:p w14:paraId="387DD7EB" w14:textId="77777777" w:rsidR="00724D1F" w:rsidRDefault="00F67917">
            <w:pPr>
              <w:pStyle w:val="ListParagraph"/>
              <w:numPr>
                <w:ilvl w:val="0"/>
                <w:numId w:val="12"/>
              </w:numPr>
              <w:rPr>
                <w:lang w:val="en-US"/>
              </w:rPr>
            </w:pPr>
            <w:r>
              <w:t>14:</w:t>
            </w:r>
            <w:r>
              <w:tab/>
              <w:t>For SL broadcast, how to set SLRB parameters only related to RX is up to UE implementation. FFS for groupcast case.</w:t>
            </w:r>
          </w:p>
        </w:tc>
      </w:tr>
    </w:tbl>
    <w:p w14:paraId="459A9354" w14:textId="77777777" w:rsidR="00724D1F" w:rsidRDefault="00724D1F">
      <w:pPr>
        <w:rPr>
          <w:lang w:val="en-US"/>
        </w:rPr>
      </w:pPr>
    </w:p>
    <w:p w14:paraId="5612E032" w14:textId="77777777" w:rsidR="00724D1F" w:rsidRDefault="00F67917">
      <w:pPr>
        <w:rPr>
          <w:b/>
          <w:lang w:val="en-US"/>
        </w:rPr>
      </w:pPr>
      <w:r>
        <w:rPr>
          <w:b/>
          <w:lang w:val="en-US"/>
        </w:rPr>
        <w:t xml:space="preserve">Q4.1: For NR SL broadcast RLC UM initialization, which of the following principles should be adopted w.r.t. receive state variable/highest receive state variable </w:t>
      </w:r>
      <w:r>
        <w:rPr>
          <w:b/>
        </w:rPr>
        <w:t>(can be used for reordering or reassembly depending on the discussion in Q1.2)</w:t>
      </w:r>
      <w:r>
        <w:rPr>
          <w:b/>
          <w:lang w:val="en-US"/>
        </w:rPr>
        <w:t>?</w:t>
      </w:r>
    </w:p>
    <w:p w14:paraId="2D2FC079" w14:textId="77777777" w:rsidR="00724D1F" w:rsidRDefault="00F67917">
      <w:pPr>
        <w:pStyle w:val="ListParagraph"/>
        <w:numPr>
          <w:ilvl w:val="0"/>
          <w:numId w:val="33"/>
        </w:numPr>
        <w:rPr>
          <w:b/>
          <w:lang w:val="en-US"/>
        </w:rPr>
      </w:pPr>
      <w:bookmarkStart w:id="30" w:name="_Hlk16174107"/>
      <w:r>
        <w:rPr>
          <w:b/>
          <w:lang w:val="en-US"/>
        </w:rPr>
        <w:t>Receive state variable/highest receive state variable is initially set to the SN of the first received UMD PDU</w:t>
      </w:r>
      <w:bookmarkEnd w:id="30"/>
      <w:r>
        <w:rPr>
          <w:b/>
          <w:lang w:val="en-US"/>
        </w:rPr>
        <w:t>.</w:t>
      </w:r>
    </w:p>
    <w:p w14:paraId="1BF7A16C" w14:textId="77777777" w:rsidR="00724D1F" w:rsidRDefault="00F67917">
      <w:pPr>
        <w:pStyle w:val="ListParagraph"/>
        <w:numPr>
          <w:ilvl w:val="0"/>
          <w:numId w:val="33"/>
        </w:numPr>
        <w:rPr>
          <w:b/>
          <w:lang w:val="en-US"/>
        </w:rPr>
      </w:pPr>
      <w:r>
        <w:rPr>
          <w:b/>
          <w:lang w:val="en-US"/>
        </w:rPr>
        <w:t xml:space="preserve">Receive state variable/highest receive state variable </w:t>
      </w:r>
      <w:r>
        <w:rPr>
          <w:b/>
          <w:szCs w:val="24"/>
        </w:rPr>
        <w:t>is initially set to 0.</w:t>
      </w:r>
    </w:p>
    <w:p w14:paraId="05F8804F" w14:textId="77777777" w:rsidR="00724D1F" w:rsidRDefault="00F67917">
      <w:pPr>
        <w:pStyle w:val="ListParagraph"/>
        <w:numPr>
          <w:ilvl w:val="0"/>
          <w:numId w:val="33"/>
        </w:numPr>
        <w:rPr>
          <w:b/>
          <w:lang w:val="en-US"/>
        </w:rPr>
      </w:pPr>
      <w:r>
        <w:rPr>
          <w:b/>
          <w:szCs w:val="24"/>
        </w:rPr>
        <w:t>Up to UE implementation</w:t>
      </w:r>
    </w:p>
    <w:p w14:paraId="295F0289" w14:textId="77777777" w:rsidR="00724D1F" w:rsidRDefault="00F67917">
      <w:pPr>
        <w:pStyle w:val="ListParagraph"/>
        <w:numPr>
          <w:ilvl w:val="0"/>
          <w:numId w:val="33"/>
        </w:numPr>
        <w:rPr>
          <w:b/>
          <w:lang w:val="en-US"/>
        </w:rPr>
      </w:pPr>
      <w:r>
        <w:rPr>
          <w:b/>
          <w:szCs w:val="24"/>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140DE8CD" w14:textId="77777777">
        <w:tc>
          <w:tcPr>
            <w:tcW w:w="1526" w:type="dxa"/>
            <w:shd w:val="clear" w:color="auto" w:fill="BFBFBF"/>
          </w:tcPr>
          <w:p w14:paraId="3CF0FF36" w14:textId="77777777" w:rsidR="00724D1F" w:rsidRDefault="00F67917">
            <w:pPr>
              <w:spacing w:after="0"/>
            </w:pPr>
            <w:r>
              <w:rPr>
                <w:rFonts w:hint="eastAsia"/>
              </w:rPr>
              <w:t>Company</w:t>
            </w:r>
          </w:p>
        </w:tc>
        <w:tc>
          <w:tcPr>
            <w:tcW w:w="1843" w:type="dxa"/>
            <w:shd w:val="clear" w:color="auto" w:fill="BFBFBF"/>
          </w:tcPr>
          <w:p w14:paraId="047B925D" w14:textId="77777777" w:rsidR="00724D1F" w:rsidRDefault="00F67917">
            <w:pPr>
              <w:spacing w:after="0"/>
            </w:pPr>
            <w:r>
              <w:t>Option</w:t>
            </w:r>
          </w:p>
        </w:tc>
        <w:tc>
          <w:tcPr>
            <w:tcW w:w="6486" w:type="dxa"/>
            <w:shd w:val="clear" w:color="auto" w:fill="BFBFBF"/>
          </w:tcPr>
          <w:p w14:paraId="13AAA1CD" w14:textId="77777777" w:rsidR="00724D1F" w:rsidRDefault="00F67917">
            <w:pPr>
              <w:spacing w:after="0"/>
            </w:pPr>
            <w:r>
              <w:rPr>
                <w:rFonts w:hint="eastAsia"/>
              </w:rPr>
              <w:t>Comments if any</w:t>
            </w:r>
          </w:p>
        </w:tc>
      </w:tr>
      <w:tr w:rsidR="00724D1F" w14:paraId="6B0A7337" w14:textId="77777777">
        <w:tc>
          <w:tcPr>
            <w:tcW w:w="1526" w:type="dxa"/>
          </w:tcPr>
          <w:p w14:paraId="74A8C434" w14:textId="77777777" w:rsidR="00724D1F" w:rsidRDefault="00F67917">
            <w:pPr>
              <w:spacing w:after="0"/>
              <w:rPr>
                <w:rFonts w:eastAsia="SimSun"/>
              </w:rPr>
            </w:pPr>
            <w:r>
              <w:rPr>
                <w:rFonts w:eastAsia="SimSun"/>
              </w:rPr>
              <w:t>Intel</w:t>
            </w:r>
          </w:p>
        </w:tc>
        <w:tc>
          <w:tcPr>
            <w:tcW w:w="1843" w:type="dxa"/>
          </w:tcPr>
          <w:p w14:paraId="097C06E4" w14:textId="77777777" w:rsidR="00724D1F" w:rsidRDefault="00F67917">
            <w:pPr>
              <w:spacing w:after="0"/>
              <w:rPr>
                <w:rFonts w:eastAsia="SimSun"/>
              </w:rPr>
            </w:pPr>
            <w:r>
              <w:rPr>
                <w:rFonts w:eastAsia="SimSun"/>
              </w:rPr>
              <w:t>a)</w:t>
            </w:r>
          </w:p>
        </w:tc>
        <w:tc>
          <w:tcPr>
            <w:tcW w:w="6486" w:type="dxa"/>
          </w:tcPr>
          <w:p w14:paraId="76210003" w14:textId="77777777" w:rsidR="00724D1F" w:rsidRDefault="00F67917">
            <w:pPr>
              <w:spacing w:after="0"/>
              <w:rPr>
                <w:rFonts w:eastAsia="SimSun"/>
                <w:i/>
              </w:rPr>
            </w:pPr>
            <w:r>
              <w:rPr>
                <w:rFonts w:eastAsia="SimSun"/>
                <w:i/>
              </w:rPr>
              <w:t xml:space="preserve">We think these are not specifically SLRB parameters being configured. Considering they are state variable initial values, we can follow LTE SL. </w:t>
            </w:r>
          </w:p>
        </w:tc>
      </w:tr>
      <w:tr w:rsidR="00724D1F" w14:paraId="3D5DCEDB" w14:textId="77777777">
        <w:tc>
          <w:tcPr>
            <w:tcW w:w="1526" w:type="dxa"/>
          </w:tcPr>
          <w:p w14:paraId="0AF2F633" w14:textId="77777777" w:rsidR="00724D1F" w:rsidRDefault="00F67917">
            <w:pPr>
              <w:spacing w:after="0"/>
              <w:rPr>
                <w:rFonts w:eastAsia="SimSun"/>
              </w:rPr>
            </w:pPr>
            <w:r>
              <w:rPr>
                <w:rFonts w:eastAsia="SimSun" w:hint="eastAsia"/>
              </w:rPr>
              <w:t>OPPO</w:t>
            </w:r>
          </w:p>
        </w:tc>
        <w:tc>
          <w:tcPr>
            <w:tcW w:w="1843" w:type="dxa"/>
          </w:tcPr>
          <w:p w14:paraId="25DBC7B0" w14:textId="77777777" w:rsidR="00724D1F" w:rsidRDefault="00F67917">
            <w:pPr>
              <w:spacing w:after="0"/>
              <w:rPr>
                <w:rFonts w:eastAsia="SimSun"/>
              </w:rPr>
            </w:pPr>
            <w:r>
              <w:rPr>
                <w:rFonts w:eastAsia="SimSun" w:hint="eastAsia"/>
              </w:rPr>
              <w:t>a)</w:t>
            </w:r>
          </w:p>
        </w:tc>
        <w:tc>
          <w:tcPr>
            <w:tcW w:w="6486" w:type="dxa"/>
          </w:tcPr>
          <w:p w14:paraId="7B887783" w14:textId="77777777" w:rsidR="00724D1F" w:rsidRDefault="00724D1F">
            <w:pPr>
              <w:spacing w:after="0"/>
            </w:pPr>
          </w:p>
        </w:tc>
      </w:tr>
      <w:tr w:rsidR="00724D1F" w14:paraId="371B1300" w14:textId="77777777">
        <w:tc>
          <w:tcPr>
            <w:tcW w:w="1526" w:type="dxa"/>
          </w:tcPr>
          <w:p w14:paraId="52D5818C" w14:textId="77777777" w:rsidR="00724D1F" w:rsidRDefault="00F67917">
            <w:pPr>
              <w:spacing w:after="0"/>
              <w:rPr>
                <w:rFonts w:eastAsia="SimSun"/>
              </w:rPr>
            </w:pPr>
            <w:r>
              <w:rPr>
                <w:rFonts w:eastAsia="SimSun"/>
              </w:rPr>
              <w:t>vivo</w:t>
            </w:r>
          </w:p>
        </w:tc>
        <w:tc>
          <w:tcPr>
            <w:tcW w:w="1843" w:type="dxa"/>
          </w:tcPr>
          <w:p w14:paraId="63D7B777" w14:textId="77777777" w:rsidR="00724D1F" w:rsidRDefault="00F67917">
            <w:pPr>
              <w:spacing w:after="0"/>
              <w:rPr>
                <w:rFonts w:eastAsia="SimSun"/>
              </w:rPr>
            </w:pPr>
            <w:r>
              <w:rPr>
                <w:rFonts w:eastAsia="SimSun"/>
              </w:rPr>
              <w:t>a)</w:t>
            </w:r>
          </w:p>
        </w:tc>
        <w:tc>
          <w:tcPr>
            <w:tcW w:w="6486" w:type="dxa"/>
          </w:tcPr>
          <w:p w14:paraId="65A647BD" w14:textId="77777777" w:rsidR="00724D1F" w:rsidRDefault="00F67917">
            <w:pPr>
              <w:spacing w:after="0"/>
              <w:rPr>
                <w:rFonts w:eastAsia="SimSun"/>
              </w:rPr>
            </w:pPr>
            <w:r>
              <w:t>Reuse LTE SL principle.</w:t>
            </w:r>
          </w:p>
        </w:tc>
      </w:tr>
      <w:tr w:rsidR="00724D1F" w14:paraId="27819E9F" w14:textId="77777777">
        <w:tc>
          <w:tcPr>
            <w:tcW w:w="1526" w:type="dxa"/>
            <w:tcBorders>
              <w:top w:val="single" w:sz="4" w:space="0" w:color="auto"/>
              <w:left w:val="single" w:sz="4" w:space="0" w:color="auto"/>
              <w:bottom w:val="single" w:sz="4" w:space="0" w:color="auto"/>
              <w:right w:val="single" w:sz="4" w:space="0" w:color="auto"/>
            </w:tcBorders>
          </w:tcPr>
          <w:p w14:paraId="24B4ABB6"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422C2E3F" w14:textId="77777777" w:rsidR="00724D1F" w:rsidRDefault="00F67917">
            <w:pPr>
              <w:spacing w:after="0"/>
              <w:rPr>
                <w:rFonts w:eastAsia="SimSun"/>
              </w:rPr>
            </w:pPr>
            <w:r>
              <w:rPr>
                <w:rFonts w:eastAsia="SimSun"/>
              </w:rPr>
              <w:t>b</w:t>
            </w:r>
            <w:r>
              <w:rPr>
                <w:rFonts w:eastAsia="SimSun" w:hint="eastAsia"/>
              </w:rPr>
              <w:t>)</w:t>
            </w:r>
          </w:p>
        </w:tc>
        <w:tc>
          <w:tcPr>
            <w:tcW w:w="6486" w:type="dxa"/>
            <w:tcBorders>
              <w:top w:val="single" w:sz="4" w:space="0" w:color="auto"/>
              <w:left w:val="single" w:sz="4" w:space="0" w:color="auto"/>
              <w:bottom w:val="single" w:sz="4" w:space="0" w:color="auto"/>
              <w:right w:val="single" w:sz="4" w:space="0" w:color="auto"/>
            </w:tcBorders>
          </w:tcPr>
          <w:p w14:paraId="33F70B84" w14:textId="77777777" w:rsidR="00724D1F" w:rsidRDefault="00F67917">
            <w:pPr>
              <w:spacing w:after="0"/>
              <w:rPr>
                <w:rFonts w:eastAsia="SimSun"/>
              </w:rPr>
            </w:pPr>
            <w:r>
              <w:rPr>
                <w:rFonts w:eastAsia="SimSun"/>
              </w:rPr>
              <w:t>For NR RLC UM,</w:t>
            </w:r>
            <w:r>
              <w:rPr>
                <w:rFonts w:eastAsia="SimSun" w:hint="eastAsia"/>
              </w:rPr>
              <w:t xml:space="preserve"> </w:t>
            </w:r>
            <w:r>
              <w:rPr>
                <w:rFonts w:eastAsia="SimSun"/>
              </w:rPr>
              <w:t>a</w:t>
            </w:r>
            <w:r>
              <w:rPr>
                <w:rFonts w:eastAsia="SimSun" w:hint="eastAsia"/>
              </w:rPr>
              <w:t xml:space="preserve"> </w:t>
            </w:r>
            <w:r>
              <w:rPr>
                <w:rFonts w:eastAsia="SimSun"/>
              </w:rPr>
              <w:t>SN is used when segmentation is contained in a UMD PDU, which is different from LTE, and it could be updated when a new SN is received, so we think initial value could be set to 0.</w:t>
            </w:r>
          </w:p>
        </w:tc>
      </w:tr>
      <w:tr w:rsidR="00724D1F" w14:paraId="2484517C" w14:textId="77777777">
        <w:tc>
          <w:tcPr>
            <w:tcW w:w="1526" w:type="dxa"/>
            <w:tcBorders>
              <w:top w:val="single" w:sz="4" w:space="0" w:color="auto"/>
              <w:left w:val="single" w:sz="4" w:space="0" w:color="auto"/>
              <w:bottom w:val="single" w:sz="4" w:space="0" w:color="auto"/>
              <w:right w:val="single" w:sz="4" w:space="0" w:color="auto"/>
            </w:tcBorders>
          </w:tcPr>
          <w:p w14:paraId="32AF012B"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7ECCAC6E"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0CFFE1B0" w14:textId="77777777" w:rsidR="00724D1F" w:rsidRDefault="00F67917">
            <w:pPr>
              <w:spacing w:after="0"/>
            </w:pPr>
            <w:r>
              <w:rPr>
                <w:rFonts w:eastAsia="SimSun" w:hint="eastAsia"/>
                <w:i/>
              </w:rPr>
              <w:t xml:space="preserve">In our understanding, </w:t>
            </w:r>
            <w:r>
              <w:t xml:space="preserve">receive state variable is not SL RB parameters. So the agreement cited by the Rapporteur does not apply to them. </w:t>
            </w:r>
          </w:p>
          <w:p w14:paraId="4F81DBCD" w14:textId="77777777" w:rsidR="00724D1F" w:rsidRDefault="00724D1F">
            <w:pPr>
              <w:spacing w:after="0"/>
            </w:pPr>
          </w:p>
          <w:p w14:paraId="43DA3086" w14:textId="77777777" w:rsidR="00724D1F" w:rsidRDefault="00F67917">
            <w:pPr>
              <w:spacing w:after="0"/>
            </w:pPr>
            <w:r>
              <w:t>As Rapporteur pointed out, the same issue existed in LTE SL broadcast, i.e. TX UE and RX UE will initialize their RLC entity independently. So, we should reuse the principle for LTE SL broadcast.</w:t>
            </w:r>
          </w:p>
        </w:tc>
      </w:tr>
      <w:tr w:rsidR="00724D1F" w14:paraId="3C3AB114" w14:textId="77777777">
        <w:tc>
          <w:tcPr>
            <w:tcW w:w="1526" w:type="dxa"/>
            <w:tcBorders>
              <w:top w:val="single" w:sz="4" w:space="0" w:color="auto"/>
              <w:left w:val="single" w:sz="4" w:space="0" w:color="auto"/>
              <w:bottom w:val="single" w:sz="4" w:space="0" w:color="auto"/>
              <w:right w:val="single" w:sz="4" w:space="0" w:color="auto"/>
            </w:tcBorders>
          </w:tcPr>
          <w:p w14:paraId="0336BC7F"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65E9FB52"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5C5B78EB" w14:textId="77777777" w:rsidR="00724D1F" w:rsidRDefault="00724D1F">
            <w:pPr>
              <w:spacing w:after="0"/>
              <w:rPr>
                <w:rFonts w:eastAsia="SimSun"/>
                <w:i/>
              </w:rPr>
            </w:pPr>
          </w:p>
        </w:tc>
      </w:tr>
      <w:tr w:rsidR="00724D1F" w14:paraId="7005839A" w14:textId="77777777">
        <w:tc>
          <w:tcPr>
            <w:tcW w:w="1526" w:type="dxa"/>
            <w:tcBorders>
              <w:top w:val="single" w:sz="4" w:space="0" w:color="auto"/>
              <w:left w:val="single" w:sz="4" w:space="0" w:color="auto"/>
              <w:bottom w:val="single" w:sz="4" w:space="0" w:color="auto"/>
              <w:right w:val="single" w:sz="4" w:space="0" w:color="auto"/>
            </w:tcBorders>
          </w:tcPr>
          <w:p w14:paraId="32A820B6"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76FBB4CA"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31539EF2" w14:textId="77777777" w:rsidR="00724D1F" w:rsidRDefault="00F67917">
            <w:pPr>
              <w:spacing w:after="0"/>
              <w:rPr>
                <w:rFonts w:eastAsia="SimSun"/>
                <w:i/>
              </w:rPr>
            </w:pPr>
            <w:r>
              <w:rPr>
                <w:rFonts w:eastAsia="SimSun" w:hint="eastAsia"/>
                <w:lang w:val="en-US"/>
              </w:rPr>
              <w:t>For the same issue as in LTE V2X, the same principle can be inherited.</w:t>
            </w:r>
          </w:p>
        </w:tc>
      </w:tr>
      <w:tr w:rsidR="00B106EB" w14:paraId="3035D787" w14:textId="77777777">
        <w:tc>
          <w:tcPr>
            <w:tcW w:w="1526" w:type="dxa"/>
            <w:tcBorders>
              <w:top w:val="single" w:sz="4" w:space="0" w:color="auto"/>
              <w:left w:val="single" w:sz="4" w:space="0" w:color="auto"/>
              <w:bottom w:val="single" w:sz="4" w:space="0" w:color="auto"/>
              <w:right w:val="single" w:sz="4" w:space="0" w:color="auto"/>
            </w:tcBorders>
          </w:tcPr>
          <w:p w14:paraId="1E96950C"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11E0A8A1" w14:textId="77777777" w:rsidR="00B106EB" w:rsidRDefault="00B106EB" w:rsidP="00B106EB">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2B1F5F6" w14:textId="77777777" w:rsidR="00B106EB" w:rsidRDefault="00B106EB" w:rsidP="00B106EB">
            <w:pPr>
              <w:spacing w:after="0"/>
              <w:rPr>
                <w:rFonts w:eastAsia="SimSun"/>
                <w:lang w:val="en-US"/>
              </w:rPr>
            </w:pPr>
            <w:r w:rsidRPr="00F734A6">
              <w:rPr>
                <w:rFonts w:eastAsia="Malgun Gothic"/>
                <w:lang w:eastAsia="ko-KR"/>
              </w:rPr>
              <w:t>Reception from the middle of SN space should be supported.</w:t>
            </w:r>
          </w:p>
        </w:tc>
      </w:tr>
      <w:tr w:rsidR="006B1582" w14:paraId="0858FD6A" w14:textId="77777777">
        <w:tc>
          <w:tcPr>
            <w:tcW w:w="1526" w:type="dxa"/>
            <w:tcBorders>
              <w:top w:val="single" w:sz="4" w:space="0" w:color="auto"/>
              <w:left w:val="single" w:sz="4" w:space="0" w:color="auto"/>
              <w:bottom w:val="single" w:sz="4" w:space="0" w:color="auto"/>
              <w:right w:val="single" w:sz="4" w:space="0" w:color="auto"/>
            </w:tcBorders>
          </w:tcPr>
          <w:p w14:paraId="1C9A24F2" w14:textId="77777777" w:rsidR="006B1582" w:rsidRDefault="006B1582"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608815A7" w14:textId="77777777" w:rsidR="006B1582" w:rsidRDefault="006B1582" w:rsidP="00B106EB">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5FB39B48" w14:textId="77777777" w:rsidR="006B1582" w:rsidRPr="00F734A6" w:rsidRDefault="006B1582" w:rsidP="00B106EB">
            <w:pPr>
              <w:spacing w:after="0"/>
              <w:rPr>
                <w:rFonts w:eastAsia="Malgun Gothic"/>
                <w:lang w:eastAsia="ko-KR"/>
              </w:rPr>
            </w:pPr>
            <w:r>
              <w:rPr>
                <w:rFonts w:eastAsia="SimSun"/>
              </w:rPr>
              <w:t>F</w:t>
            </w:r>
            <w:r>
              <w:rPr>
                <w:rFonts w:eastAsia="SimSun" w:hint="eastAsia"/>
              </w:rPr>
              <w:t>or NR SL broadcast, it</w:t>
            </w:r>
            <w:r>
              <w:rPr>
                <w:rFonts w:eastAsia="SimSun"/>
              </w:rPr>
              <w:t>’</w:t>
            </w:r>
            <w:r>
              <w:rPr>
                <w:rFonts w:eastAsia="SimSun" w:hint="eastAsia"/>
              </w:rPr>
              <w:t>s reasonable to follow the LTE principle.</w:t>
            </w:r>
            <w:r>
              <w:t xml:space="preserve"> </w:t>
            </w:r>
            <w:r>
              <w:rPr>
                <w:rFonts w:eastAsia="SimSun" w:hint="eastAsia"/>
              </w:rPr>
              <w:t>B</w:t>
            </w:r>
            <w:r w:rsidRPr="005E6C0B">
              <w:rPr>
                <w:rFonts w:eastAsia="SimSun"/>
              </w:rPr>
              <w:t>ecause some UE can receive data from the middle of the broadcast data stream</w:t>
            </w:r>
            <w:r>
              <w:rPr>
                <w:rFonts w:eastAsia="SimSun" w:hint="eastAsia"/>
              </w:rPr>
              <w:t>.</w:t>
            </w:r>
          </w:p>
        </w:tc>
      </w:tr>
      <w:tr w:rsidR="005377C7" w14:paraId="1B6C3A2D" w14:textId="77777777">
        <w:tc>
          <w:tcPr>
            <w:tcW w:w="1526" w:type="dxa"/>
            <w:tcBorders>
              <w:top w:val="single" w:sz="4" w:space="0" w:color="auto"/>
              <w:left w:val="single" w:sz="4" w:space="0" w:color="auto"/>
              <w:bottom w:val="single" w:sz="4" w:space="0" w:color="auto"/>
              <w:right w:val="single" w:sz="4" w:space="0" w:color="auto"/>
            </w:tcBorders>
          </w:tcPr>
          <w:p w14:paraId="58FE8055" w14:textId="77777777" w:rsidR="005377C7" w:rsidRDefault="005377C7" w:rsidP="005377C7">
            <w:pPr>
              <w:spacing w:after="0"/>
              <w:rPr>
                <w:rFonts w:eastAsia="SimSun"/>
              </w:rPr>
            </w:pPr>
            <w:r w:rsidRPr="002B1343">
              <w:rPr>
                <w:rFonts w:eastAsia="Malgun Gothic"/>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368E18E4" w14:textId="77777777" w:rsidR="005377C7" w:rsidRDefault="005377C7" w:rsidP="005377C7">
            <w:pPr>
              <w:spacing w:after="0"/>
              <w:rPr>
                <w:rFonts w:eastAsia="SimSun"/>
              </w:rPr>
            </w:pPr>
            <w:r w:rsidRPr="002B1343">
              <w:rPr>
                <w:rFonts w:eastAsia="Malgun Gothic"/>
                <w:lang w:eastAsia="ko-KR"/>
              </w:rPr>
              <w:t xml:space="preserve">a) </w:t>
            </w:r>
          </w:p>
        </w:tc>
        <w:tc>
          <w:tcPr>
            <w:tcW w:w="6486" w:type="dxa"/>
            <w:tcBorders>
              <w:top w:val="single" w:sz="4" w:space="0" w:color="auto"/>
              <w:left w:val="single" w:sz="4" w:space="0" w:color="auto"/>
              <w:bottom w:val="single" w:sz="4" w:space="0" w:color="auto"/>
              <w:right w:val="single" w:sz="4" w:space="0" w:color="auto"/>
            </w:tcBorders>
          </w:tcPr>
          <w:p w14:paraId="045DBEC5" w14:textId="77777777" w:rsidR="005377C7" w:rsidRDefault="005377C7" w:rsidP="005377C7">
            <w:pPr>
              <w:spacing w:after="0"/>
              <w:rPr>
                <w:rFonts w:eastAsia="SimSun"/>
              </w:rPr>
            </w:pPr>
          </w:p>
        </w:tc>
      </w:tr>
      <w:tr w:rsidR="00C90732" w14:paraId="511A84B1" w14:textId="77777777">
        <w:tc>
          <w:tcPr>
            <w:tcW w:w="1526" w:type="dxa"/>
            <w:tcBorders>
              <w:top w:val="single" w:sz="4" w:space="0" w:color="auto"/>
              <w:left w:val="single" w:sz="4" w:space="0" w:color="auto"/>
              <w:bottom w:val="single" w:sz="4" w:space="0" w:color="auto"/>
              <w:right w:val="single" w:sz="4" w:space="0" w:color="auto"/>
            </w:tcBorders>
          </w:tcPr>
          <w:p w14:paraId="22008314" w14:textId="77777777" w:rsidR="00C90732" w:rsidRPr="002B1343" w:rsidRDefault="00C90732"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08B1489F" w14:textId="77777777" w:rsidR="00C90732" w:rsidRPr="002B1343" w:rsidRDefault="00C90732" w:rsidP="005377C7">
            <w:pPr>
              <w:spacing w:after="0"/>
              <w:rPr>
                <w:rFonts w:eastAsia="Malgun Gothic"/>
                <w:lang w:eastAsia="ko-KR"/>
              </w:rPr>
            </w:pPr>
            <w:r>
              <w:rPr>
                <w:rFonts w:eastAsia="Malgun Gothic"/>
                <w:lang w:eastAsia="ko-KR"/>
              </w:rPr>
              <w:t>a) with comments</w:t>
            </w:r>
          </w:p>
        </w:tc>
        <w:tc>
          <w:tcPr>
            <w:tcW w:w="6486" w:type="dxa"/>
            <w:tcBorders>
              <w:top w:val="single" w:sz="4" w:space="0" w:color="auto"/>
              <w:left w:val="single" w:sz="4" w:space="0" w:color="auto"/>
              <w:bottom w:val="single" w:sz="4" w:space="0" w:color="auto"/>
              <w:right w:val="single" w:sz="4" w:space="0" w:color="auto"/>
            </w:tcBorders>
          </w:tcPr>
          <w:p w14:paraId="143BB1A3" w14:textId="77777777" w:rsidR="00C90732" w:rsidRDefault="00C90732">
            <w:pPr>
              <w:spacing w:after="0"/>
              <w:rPr>
                <w:rFonts w:eastAsia="SimSun"/>
              </w:rPr>
            </w:pPr>
            <w:r w:rsidRPr="00C90732">
              <w:rPr>
                <w:rFonts w:eastAsia="SimSun"/>
              </w:rPr>
              <w:t>For NR RLC UM, a SN is used when segmentation is contained in a UMD PDU, which is different from LTE</w:t>
            </w:r>
            <w:r w:rsidR="00692884">
              <w:rPr>
                <w:rFonts w:eastAsia="SimSun"/>
              </w:rPr>
              <w:t>. Because some UMD PDU might not have SN, t</w:t>
            </w:r>
            <w:r>
              <w:rPr>
                <w:rFonts w:eastAsia="SimSun"/>
              </w:rPr>
              <w:t>his point should be considered as well.</w:t>
            </w:r>
          </w:p>
        </w:tc>
      </w:tr>
      <w:tr w:rsidR="00D613CC" w14:paraId="128C64FD" w14:textId="77777777">
        <w:tc>
          <w:tcPr>
            <w:tcW w:w="1526" w:type="dxa"/>
            <w:tcBorders>
              <w:top w:val="single" w:sz="4" w:space="0" w:color="auto"/>
              <w:left w:val="single" w:sz="4" w:space="0" w:color="auto"/>
              <w:bottom w:val="single" w:sz="4" w:space="0" w:color="auto"/>
              <w:right w:val="single" w:sz="4" w:space="0" w:color="auto"/>
            </w:tcBorders>
          </w:tcPr>
          <w:p w14:paraId="01616946" w14:textId="77777777" w:rsidR="00D613CC" w:rsidRDefault="00D613CC" w:rsidP="009D7AE4">
            <w:pPr>
              <w:spacing w:after="0"/>
              <w:jc w:val="center"/>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11105649" w14:textId="77777777" w:rsidR="00D613CC" w:rsidRDefault="00D613CC" w:rsidP="00D613CC">
            <w:pPr>
              <w:spacing w:after="0"/>
              <w:rPr>
                <w:rFonts w:eastAsia="Malgun Gothic"/>
                <w:lang w:eastAsia="ko-KR"/>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3ACAD64F" w14:textId="77777777" w:rsidR="00D613CC" w:rsidRPr="00C90732" w:rsidRDefault="00D613CC" w:rsidP="00D613CC">
            <w:pPr>
              <w:spacing w:after="0"/>
              <w:rPr>
                <w:rFonts w:eastAsia="SimSun"/>
              </w:rPr>
            </w:pPr>
          </w:p>
        </w:tc>
      </w:tr>
      <w:tr w:rsidR="00764153" w14:paraId="3CF2A7B7" w14:textId="77777777">
        <w:tc>
          <w:tcPr>
            <w:tcW w:w="1526" w:type="dxa"/>
            <w:tcBorders>
              <w:top w:val="single" w:sz="4" w:space="0" w:color="auto"/>
              <w:left w:val="single" w:sz="4" w:space="0" w:color="auto"/>
              <w:bottom w:val="single" w:sz="4" w:space="0" w:color="auto"/>
              <w:right w:val="single" w:sz="4" w:space="0" w:color="auto"/>
            </w:tcBorders>
          </w:tcPr>
          <w:p w14:paraId="2F0AF642" w14:textId="77777777" w:rsidR="00764153" w:rsidRDefault="00764153" w:rsidP="00764153">
            <w:pPr>
              <w:spacing w:after="0"/>
              <w:jc w:val="center"/>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52960C3B" w14:textId="77777777" w:rsidR="00764153" w:rsidRDefault="00764153" w:rsidP="00764153">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1600D7F" w14:textId="77777777" w:rsidR="00764153" w:rsidRPr="00C90732" w:rsidRDefault="00764153" w:rsidP="00764153">
            <w:pPr>
              <w:spacing w:after="0"/>
              <w:rPr>
                <w:rFonts w:eastAsia="SimSun"/>
              </w:rPr>
            </w:pPr>
          </w:p>
        </w:tc>
      </w:tr>
      <w:tr w:rsidR="00764153" w14:paraId="31CE6F88" w14:textId="77777777">
        <w:tc>
          <w:tcPr>
            <w:tcW w:w="1526" w:type="dxa"/>
            <w:tcBorders>
              <w:top w:val="single" w:sz="4" w:space="0" w:color="auto"/>
              <w:left w:val="single" w:sz="4" w:space="0" w:color="auto"/>
              <w:bottom w:val="single" w:sz="4" w:space="0" w:color="auto"/>
              <w:right w:val="single" w:sz="4" w:space="0" w:color="auto"/>
            </w:tcBorders>
          </w:tcPr>
          <w:p w14:paraId="4418E482" w14:textId="77777777" w:rsidR="00764153" w:rsidRDefault="00764153" w:rsidP="00764153">
            <w:pPr>
              <w:spacing w:after="0"/>
              <w:jc w:val="center"/>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0A031E94" w14:textId="77777777" w:rsidR="00764153" w:rsidRDefault="00764153" w:rsidP="00764153">
            <w:pPr>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4B8D4F4" w14:textId="77777777" w:rsidR="00764153" w:rsidRPr="00C90732" w:rsidRDefault="00764153" w:rsidP="00764153">
            <w:pPr>
              <w:spacing w:after="0"/>
              <w:rPr>
                <w:rFonts w:eastAsia="SimSun"/>
              </w:rPr>
            </w:pPr>
            <w:r w:rsidRPr="00AC07B2">
              <w:rPr>
                <w:rFonts w:eastAsia="SimSun"/>
              </w:rPr>
              <w:t>Reuse LTE principle since the scenario is similar</w:t>
            </w:r>
          </w:p>
        </w:tc>
      </w:tr>
      <w:tr w:rsidR="00764153" w14:paraId="49FBC548" w14:textId="77777777">
        <w:tc>
          <w:tcPr>
            <w:tcW w:w="1526" w:type="dxa"/>
            <w:tcBorders>
              <w:top w:val="single" w:sz="4" w:space="0" w:color="auto"/>
              <w:left w:val="single" w:sz="4" w:space="0" w:color="auto"/>
              <w:bottom w:val="single" w:sz="4" w:space="0" w:color="auto"/>
              <w:right w:val="single" w:sz="4" w:space="0" w:color="auto"/>
            </w:tcBorders>
          </w:tcPr>
          <w:p w14:paraId="5799748B" w14:textId="77777777" w:rsidR="00764153" w:rsidRDefault="00764153" w:rsidP="00764153">
            <w:pPr>
              <w:spacing w:after="0"/>
              <w:jc w:val="center"/>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3518E4EB" w14:textId="77777777" w:rsidR="00764153" w:rsidRPr="00AC07B2" w:rsidRDefault="00764153" w:rsidP="00764153">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1712DED8" w14:textId="77777777" w:rsidR="00764153" w:rsidRPr="00AC07B2" w:rsidRDefault="00764153" w:rsidP="00764153">
            <w:pPr>
              <w:spacing w:after="0"/>
              <w:rPr>
                <w:rFonts w:eastAsia="SimSun"/>
              </w:rPr>
            </w:pPr>
          </w:p>
        </w:tc>
      </w:tr>
      <w:tr w:rsidR="00764153" w14:paraId="10ED98F4" w14:textId="77777777">
        <w:tc>
          <w:tcPr>
            <w:tcW w:w="1526" w:type="dxa"/>
            <w:tcBorders>
              <w:top w:val="single" w:sz="4" w:space="0" w:color="auto"/>
              <w:left w:val="single" w:sz="4" w:space="0" w:color="auto"/>
              <w:bottom w:val="single" w:sz="4" w:space="0" w:color="auto"/>
              <w:right w:val="single" w:sz="4" w:space="0" w:color="auto"/>
            </w:tcBorders>
          </w:tcPr>
          <w:p w14:paraId="5ACC3991" w14:textId="77777777" w:rsidR="00764153" w:rsidRDefault="00764153" w:rsidP="00764153">
            <w:pPr>
              <w:spacing w:after="0"/>
              <w:jc w:val="center"/>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67C9446B" w14:textId="77777777" w:rsidR="00764153" w:rsidRDefault="00764153" w:rsidP="00764153">
            <w:pPr>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F52A76C" w14:textId="77777777" w:rsidR="00764153" w:rsidRPr="00AC07B2" w:rsidRDefault="00764153" w:rsidP="00764153">
            <w:pPr>
              <w:spacing w:after="0"/>
              <w:rPr>
                <w:rFonts w:eastAsia="SimSun"/>
              </w:rPr>
            </w:pPr>
          </w:p>
        </w:tc>
      </w:tr>
      <w:tr w:rsidR="00764153" w14:paraId="0A476BA3" w14:textId="77777777">
        <w:tc>
          <w:tcPr>
            <w:tcW w:w="1526" w:type="dxa"/>
            <w:tcBorders>
              <w:top w:val="single" w:sz="4" w:space="0" w:color="auto"/>
              <w:left w:val="single" w:sz="4" w:space="0" w:color="auto"/>
              <w:bottom w:val="single" w:sz="4" w:space="0" w:color="auto"/>
              <w:right w:val="single" w:sz="4" w:space="0" w:color="auto"/>
            </w:tcBorders>
          </w:tcPr>
          <w:p w14:paraId="06117D65" w14:textId="77777777" w:rsidR="00764153" w:rsidRDefault="00764153" w:rsidP="00764153">
            <w:pPr>
              <w:spacing w:after="0"/>
              <w:jc w:val="center"/>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68043A5F" w14:textId="77777777" w:rsidR="00764153" w:rsidRDefault="00764153" w:rsidP="00764153">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05402E93" w14:textId="77777777" w:rsidR="00764153" w:rsidRPr="00AC07B2" w:rsidRDefault="00764153" w:rsidP="00764153">
            <w:pPr>
              <w:spacing w:after="0"/>
              <w:rPr>
                <w:rFonts w:eastAsia="SimSun"/>
              </w:rPr>
            </w:pPr>
            <w:r>
              <w:rPr>
                <w:rFonts w:eastAsia="SimSun"/>
              </w:rPr>
              <w:t xml:space="preserve">The reception from SN not equal to 0 should be supported for broadcast and groupcast. </w:t>
            </w:r>
          </w:p>
        </w:tc>
      </w:tr>
    </w:tbl>
    <w:p w14:paraId="70F90276" w14:textId="77777777" w:rsidR="00724D1F" w:rsidRDefault="00724D1F">
      <w:pPr>
        <w:rPr>
          <w:b/>
          <w:lang w:val="en-US"/>
        </w:rPr>
      </w:pPr>
    </w:p>
    <w:p w14:paraId="1BE05631" w14:textId="77777777" w:rsidR="00D613CC" w:rsidRDefault="00D613CC" w:rsidP="00D613CC">
      <w:pPr>
        <w:pStyle w:val="Proposal"/>
        <w:rPr>
          <w:lang w:val="en-US"/>
        </w:rPr>
      </w:pPr>
      <w:bookmarkStart w:id="31" w:name="_Toc16175391"/>
      <w:r w:rsidRPr="00D613CC">
        <w:rPr>
          <w:lang w:val="en-US"/>
        </w:rPr>
        <w:lastRenderedPageBreak/>
        <w:t>For NR SL broadcast RLC UM initialization</w:t>
      </w:r>
      <w:r>
        <w:rPr>
          <w:lang w:val="en-US"/>
        </w:rPr>
        <w:t>, r</w:t>
      </w:r>
      <w:r w:rsidRPr="00D613CC">
        <w:rPr>
          <w:lang w:val="en-US"/>
        </w:rPr>
        <w:t>eceive state variable/highest receive state variable is initially set to the SN of the first received UMD PDU</w:t>
      </w:r>
      <w:r>
        <w:rPr>
          <w:lang w:val="en-US"/>
        </w:rPr>
        <w:t>.</w:t>
      </w:r>
      <w:bookmarkEnd w:id="31"/>
    </w:p>
    <w:p w14:paraId="085749E1" w14:textId="77777777" w:rsidR="00D613CC" w:rsidRDefault="00D613CC" w:rsidP="009D7AE4">
      <w:pPr>
        <w:pStyle w:val="Proposal"/>
        <w:numPr>
          <w:ilvl w:val="0"/>
          <w:numId w:val="0"/>
        </w:numPr>
        <w:ind w:left="1701" w:hanging="1701"/>
        <w:rPr>
          <w:lang w:val="en-US"/>
        </w:rPr>
      </w:pPr>
    </w:p>
    <w:p w14:paraId="17B9F96F" w14:textId="77777777" w:rsidR="00724D1F" w:rsidRDefault="00F67917">
      <w:pPr>
        <w:rPr>
          <w:b/>
          <w:lang w:val="en-US"/>
        </w:rPr>
      </w:pPr>
      <w:r>
        <w:rPr>
          <w:b/>
          <w:lang w:val="en-US"/>
        </w:rPr>
        <w:t xml:space="preserve">Q4.2: For NR SL broadcast RLC UM initialization, which of the following principles should be adopted w.r.t. </w:t>
      </w:r>
      <w:proofErr w:type="spellStart"/>
      <w:r>
        <w:rPr>
          <w:b/>
          <w:szCs w:val="24"/>
        </w:rPr>
        <w:t>UM_Window_Size</w:t>
      </w:r>
      <w:proofErr w:type="spellEnd"/>
      <w:r>
        <w:rPr>
          <w:b/>
          <w:lang w:val="en-US"/>
        </w:rPr>
        <w:t>?</w:t>
      </w:r>
    </w:p>
    <w:p w14:paraId="54A2CFBF" w14:textId="77777777" w:rsidR="00724D1F" w:rsidRDefault="00F67917">
      <w:pPr>
        <w:pStyle w:val="ListParagraph"/>
        <w:numPr>
          <w:ilvl w:val="0"/>
          <w:numId w:val="34"/>
        </w:numPr>
        <w:rPr>
          <w:b/>
          <w:lang w:val="en-US"/>
        </w:rPr>
      </w:pPr>
      <w:proofErr w:type="spellStart"/>
      <w:r>
        <w:rPr>
          <w:b/>
          <w:lang w:val="en-US"/>
        </w:rPr>
        <w:t>UM_Window_Size</w:t>
      </w:r>
      <w:proofErr w:type="spellEnd"/>
      <w:r>
        <w:rPr>
          <w:b/>
          <w:lang w:val="en-US"/>
        </w:rPr>
        <w:t>=0.</w:t>
      </w:r>
    </w:p>
    <w:p w14:paraId="0508A39D" w14:textId="77777777" w:rsidR="00724D1F" w:rsidRDefault="00F67917">
      <w:pPr>
        <w:pStyle w:val="ListParagraph"/>
        <w:numPr>
          <w:ilvl w:val="0"/>
          <w:numId w:val="34"/>
        </w:numPr>
        <w:rPr>
          <w:b/>
          <w:lang w:val="en-US"/>
        </w:rPr>
      </w:pPr>
      <w:proofErr w:type="spellStart"/>
      <w:r>
        <w:rPr>
          <w:b/>
          <w:szCs w:val="24"/>
        </w:rPr>
        <w:t>UM_Window_Size</w:t>
      </w:r>
      <w:proofErr w:type="spellEnd"/>
      <w:r>
        <w:rPr>
          <w:b/>
          <w:szCs w:val="24"/>
        </w:rPr>
        <w:t xml:space="preserve"> = 32 when a 6 bit SN is configured, </w:t>
      </w:r>
      <w:proofErr w:type="spellStart"/>
      <w:r>
        <w:rPr>
          <w:b/>
          <w:szCs w:val="24"/>
        </w:rPr>
        <w:t>UM_Window_Size</w:t>
      </w:r>
      <w:proofErr w:type="spellEnd"/>
      <w:r>
        <w:rPr>
          <w:b/>
          <w:szCs w:val="24"/>
        </w:rPr>
        <w:t xml:space="preserve"> = 2048 when a 12 bit SN is configured.</w:t>
      </w:r>
    </w:p>
    <w:p w14:paraId="37796D9E" w14:textId="77777777" w:rsidR="00724D1F" w:rsidRDefault="00F67917">
      <w:pPr>
        <w:pStyle w:val="ListParagraph"/>
        <w:numPr>
          <w:ilvl w:val="0"/>
          <w:numId w:val="34"/>
        </w:numPr>
        <w:rPr>
          <w:b/>
          <w:lang w:val="en-US"/>
        </w:rPr>
      </w:pPr>
      <w:r>
        <w:rPr>
          <w:b/>
          <w:szCs w:val="24"/>
        </w:rPr>
        <w:t>Up to UE implementation</w:t>
      </w:r>
    </w:p>
    <w:p w14:paraId="486F06FD" w14:textId="77777777" w:rsidR="00724D1F" w:rsidRDefault="00F67917">
      <w:pPr>
        <w:pStyle w:val="ListParagraph"/>
        <w:numPr>
          <w:ilvl w:val="0"/>
          <w:numId w:val="34"/>
        </w:numPr>
        <w:rPr>
          <w:b/>
          <w:lang w:val="en-US"/>
        </w:rPr>
      </w:pPr>
      <w:r>
        <w:rPr>
          <w:b/>
          <w:szCs w:val="24"/>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1D6AA826" w14:textId="77777777">
        <w:tc>
          <w:tcPr>
            <w:tcW w:w="1526" w:type="dxa"/>
            <w:shd w:val="clear" w:color="auto" w:fill="BFBFBF"/>
          </w:tcPr>
          <w:p w14:paraId="666BE16A" w14:textId="77777777" w:rsidR="00724D1F" w:rsidRDefault="00F67917">
            <w:pPr>
              <w:spacing w:after="0"/>
            </w:pPr>
            <w:r>
              <w:rPr>
                <w:rFonts w:hint="eastAsia"/>
              </w:rPr>
              <w:t>Company</w:t>
            </w:r>
          </w:p>
        </w:tc>
        <w:tc>
          <w:tcPr>
            <w:tcW w:w="1843" w:type="dxa"/>
            <w:shd w:val="clear" w:color="auto" w:fill="BFBFBF"/>
          </w:tcPr>
          <w:p w14:paraId="53B3809D" w14:textId="77777777" w:rsidR="00724D1F" w:rsidRDefault="00F67917">
            <w:pPr>
              <w:spacing w:after="0"/>
            </w:pPr>
            <w:r>
              <w:t>Option</w:t>
            </w:r>
          </w:p>
        </w:tc>
        <w:tc>
          <w:tcPr>
            <w:tcW w:w="6486" w:type="dxa"/>
            <w:shd w:val="clear" w:color="auto" w:fill="BFBFBF"/>
          </w:tcPr>
          <w:p w14:paraId="2859F076" w14:textId="77777777" w:rsidR="00724D1F" w:rsidRDefault="00F67917">
            <w:pPr>
              <w:spacing w:after="0"/>
            </w:pPr>
            <w:r>
              <w:rPr>
                <w:rFonts w:hint="eastAsia"/>
              </w:rPr>
              <w:t>Comments if any</w:t>
            </w:r>
          </w:p>
        </w:tc>
      </w:tr>
      <w:tr w:rsidR="00724D1F" w14:paraId="450C00EB" w14:textId="77777777">
        <w:tc>
          <w:tcPr>
            <w:tcW w:w="1526" w:type="dxa"/>
          </w:tcPr>
          <w:p w14:paraId="1FC18602" w14:textId="77777777" w:rsidR="00724D1F" w:rsidRDefault="00F67917">
            <w:pPr>
              <w:spacing w:after="0"/>
              <w:rPr>
                <w:rFonts w:eastAsia="SimSun"/>
              </w:rPr>
            </w:pPr>
            <w:r>
              <w:rPr>
                <w:rFonts w:eastAsia="SimSun"/>
              </w:rPr>
              <w:t>Intel</w:t>
            </w:r>
          </w:p>
        </w:tc>
        <w:tc>
          <w:tcPr>
            <w:tcW w:w="1843" w:type="dxa"/>
          </w:tcPr>
          <w:p w14:paraId="5E3ECA26" w14:textId="77777777" w:rsidR="00724D1F" w:rsidRDefault="00F67917">
            <w:pPr>
              <w:spacing w:after="0"/>
              <w:rPr>
                <w:rFonts w:eastAsia="SimSun"/>
              </w:rPr>
            </w:pPr>
            <w:r>
              <w:rPr>
                <w:rFonts w:eastAsia="SimSun"/>
              </w:rPr>
              <w:t>a)</w:t>
            </w:r>
          </w:p>
        </w:tc>
        <w:tc>
          <w:tcPr>
            <w:tcW w:w="6486" w:type="dxa"/>
          </w:tcPr>
          <w:p w14:paraId="29DE0253" w14:textId="77777777" w:rsidR="00724D1F" w:rsidRDefault="00F67917">
            <w:pPr>
              <w:spacing w:after="0"/>
              <w:rPr>
                <w:rFonts w:eastAsia="SimSun"/>
                <w:i/>
              </w:rPr>
            </w:pPr>
            <w:r>
              <w:rPr>
                <w:rFonts w:eastAsia="SimSun"/>
                <w:i/>
              </w:rPr>
              <w:t>Same as above.</w:t>
            </w:r>
          </w:p>
        </w:tc>
      </w:tr>
      <w:tr w:rsidR="00724D1F" w14:paraId="13BC44F0" w14:textId="77777777">
        <w:tc>
          <w:tcPr>
            <w:tcW w:w="1526" w:type="dxa"/>
          </w:tcPr>
          <w:p w14:paraId="788C1E3F" w14:textId="77777777" w:rsidR="00724D1F" w:rsidRDefault="00F67917">
            <w:pPr>
              <w:spacing w:after="0"/>
              <w:rPr>
                <w:rFonts w:eastAsia="SimSun"/>
              </w:rPr>
            </w:pPr>
            <w:r>
              <w:rPr>
                <w:rFonts w:eastAsia="SimSun" w:hint="eastAsia"/>
              </w:rPr>
              <w:t>O</w:t>
            </w:r>
            <w:r>
              <w:rPr>
                <w:rFonts w:eastAsia="SimSun"/>
              </w:rPr>
              <w:t>PPO</w:t>
            </w:r>
          </w:p>
        </w:tc>
        <w:tc>
          <w:tcPr>
            <w:tcW w:w="1843" w:type="dxa"/>
          </w:tcPr>
          <w:p w14:paraId="32713FCA" w14:textId="77777777" w:rsidR="00724D1F" w:rsidRDefault="00F67917">
            <w:pPr>
              <w:spacing w:after="0"/>
              <w:rPr>
                <w:rFonts w:eastAsia="SimSun"/>
              </w:rPr>
            </w:pPr>
            <w:r>
              <w:rPr>
                <w:rFonts w:eastAsia="SimSun" w:hint="eastAsia"/>
              </w:rPr>
              <w:t>b)</w:t>
            </w:r>
          </w:p>
        </w:tc>
        <w:tc>
          <w:tcPr>
            <w:tcW w:w="6486" w:type="dxa"/>
          </w:tcPr>
          <w:p w14:paraId="3DA8E740" w14:textId="77777777" w:rsidR="00724D1F" w:rsidRDefault="00F67917">
            <w:pPr>
              <w:spacing w:after="0"/>
            </w:pPr>
            <w:r>
              <w:rPr>
                <w:rFonts w:hint="eastAsia"/>
              </w:rPr>
              <w:t>It is a misunder</w:t>
            </w:r>
            <w:r>
              <w:t xml:space="preserve">standing that LTE V2X uses 0-length UM window – in fact, it is limited to </w:t>
            </w:r>
            <w:proofErr w:type="spellStart"/>
            <w:r>
              <w:t>ProSe</w:t>
            </w:r>
            <w:proofErr w:type="spellEnd"/>
            <w:r>
              <w:t>, but was changed in V2X, in order to take into account of multiple bind HARQ re-transmission threads on different carriers, where RLC re-ordering is needed.</w:t>
            </w:r>
          </w:p>
        </w:tc>
      </w:tr>
      <w:tr w:rsidR="00724D1F" w14:paraId="3C64C988" w14:textId="77777777">
        <w:tc>
          <w:tcPr>
            <w:tcW w:w="1526" w:type="dxa"/>
          </w:tcPr>
          <w:p w14:paraId="38AD77FD" w14:textId="77777777" w:rsidR="00724D1F" w:rsidRDefault="00F67917">
            <w:pPr>
              <w:spacing w:after="0"/>
              <w:rPr>
                <w:rFonts w:eastAsia="SimSun"/>
              </w:rPr>
            </w:pPr>
            <w:r>
              <w:rPr>
                <w:rFonts w:eastAsia="SimSun"/>
              </w:rPr>
              <w:t>vivo</w:t>
            </w:r>
          </w:p>
        </w:tc>
        <w:tc>
          <w:tcPr>
            <w:tcW w:w="1843" w:type="dxa"/>
          </w:tcPr>
          <w:p w14:paraId="71E105B7" w14:textId="77777777" w:rsidR="00724D1F" w:rsidRDefault="00F67917">
            <w:pPr>
              <w:spacing w:after="0"/>
              <w:rPr>
                <w:rFonts w:eastAsia="SimSun"/>
              </w:rPr>
            </w:pPr>
            <w:r>
              <w:rPr>
                <w:rFonts w:eastAsia="SimSun"/>
              </w:rPr>
              <w:t>b)</w:t>
            </w:r>
          </w:p>
        </w:tc>
        <w:tc>
          <w:tcPr>
            <w:tcW w:w="6486" w:type="dxa"/>
          </w:tcPr>
          <w:p w14:paraId="60A53165" w14:textId="77777777" w:rsidR="00724D1F" w:rsidRDefault="00F67917">
            <w:pPr>
              <w:spacing w:after="0"/>
              <w:rPr>
                <w:rFonts w:eastAsia="SimSun"/>
              </w:rPr>
            </w:pPr>
            <w:r>
              <w:t>In LTE, only in public safety case, option a) is selected. In LTE V2X case, option b) is performed. Hence option b) is also applicable for NR SL.</w:t>
            </w:r>
          </w:p>
        </w:tc>
      </w:tr>
      <w:tr w:rsidR="00724D1F" w14:paraId="30B29A3B" w14:textId="77777777">
        <w:tc>
          <w:tcPr>
            <w:tcW w:w="1526" w:type="dxa"/>
            <w:tcBorders>
              <w:top w:val="single" w:sz="4" w:space="0" w:color="auto"/>
              <w:left w:val="single" w:sz="4" w:space="0" w:color="auto"/>
              <w:bottom w:val="single" w:sz="4" w:space="0" w:color="auto"/>
              <w:right w:val="single" w:sz="4" w:space="0" w:color="auto"/>
            </w:tcBorders>
          </w:tcPr>
          <w:p w14:paraId="01943815"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2E3830A8" w14:textId="77777777" w:rsidR="00724D1F" w:rsidRDefault="00F67917">
            <w:pPr>
              <w:spacing w:after="0"/>
              <w:rPr>
                <w:rFonts w:eastAsia="SimSun"/>
              </w:rPr>
            </w:pPr>
            <w:r>
              <w:rPr>
                <w:rFonts w:eastAsia="SimSun"/>
              </w:rPr>
              <w:t>b)</w:t>
            </w:r>
          </w:p>
        </w:tc>
        <w:tc>
          <w:tcPr>
            <w:tcW w:w="6486" w:type="dxa"/>
            <w:tcBorders>
              <w:top w:val="single" w:sz="4" w:space="0" w:color="auto"/>
              <w:left w:val="single" w:sz="4" w:space="0" w:color="auto"/>
              <w:bottom w:val="single" w:sz="4" w:space="0" w:color="auto"/>
              <w:right w:val="single" w:sz="4" w:space="0" w:color="auto"/>
            </w:tcBorders>
          </w:tcPr>
          <w:p w14:paraId="3CAF6B42" w14:textId="77777777" w:rsidR="00724D1F" w:rsidRDefault="00F67917">
            <w:pPr>
              <w:spacing w:after="0"/>
              <w:rPr>
                <w:rFonts w:eastAsia="SimSun"/>
              </w:rPr>
            </w:pPr>
            <w:r>
              <w:rPr>
                <w:rFonts w:eastAsia="SimSun"/>
              </w:rPr>
              <w:t>Depending</w:t>
            </w:r>
            <w:r>
              <w:rPr>
                <w:rFonts w:eastAsia="SimSun" w:hint="eastAsia"/>
              </w:rPr>
              <w:t xml:space="preserve"> </w:t>
            </w:r>
            <w:r>
              <w:rPr>
                <w:rFonts w:eastAsia="SimSun"/>
              </w:rPr>
              <w:t>on the SN length configured</w:t>
            </w:r>
          </w:p>
        </w:tc>
      </w:tr>
      <w:tr w:rsidR="00724D1F" w14:paraId="6D5A6715" w14:textId="77777777">
        <w:tc>
          <w:tcPr>
            <w:tcW w:w="1526" w:type="dxa"/>
            <w:tcBorders>
              <w:top w:val="single" w:sz="4" w:space="0" w:color="auto"/>
              <w:left w:val="single" w:sz="4" w:space="0" w:color="auto"/>
              <w:bottom w:val="single" w:sz="4" w:space="0" w:color="auto"/>
              <w:right w:val="single" w:sz="4" w:space="0" w:color="auto"/>
            </w:tcBorders>
          </w:tcPr>
          <w:p w14:paraId="4ED3A419"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284B24AE" w14:textId="77777777" w:rsidR="00724D1F" w:rsidRDefault="00F67917">
            <w:pPr>
              <w:spacing w:after="0"/>
            </w:pPr>
            <w:r>
              <w:rPr>
                <w:rFonts w:eastAsia="SimSun" w:hint="eastAsia"/>
              </w:rPr>
              <w:t xml:space="preserve">d)wait for </w:t>
            </w:r>
            <w:r>
              <w:t>the conclusion of RAN1 on the mechanism of HARQ retransmission for SL broadcast</w:t>
            </w:r>
          </w:p>
        </w:tc>
        <w:tc>
          <w:tcPr>
            <w:tcW w:w="6486" w:type="dxa"/>
            <w:tcBorders>
              <w:top w:val="single" w:sz="4" w:space="0" w:color="auto"/>
              <w:left w:val="single" w:sz="4" w:space="0" w:color="auto"/>
              <w:bottom w:val="single" w:sz="4" w:space="0" w:color="auto"/>
              <w:right w:val="single" w:sz="4" w:space="0" w:color="auto"/>
            </w:tcBorders>
          </w:tcPr>
          <w:p w14:paraId="65CAF9A1" w14:textId="77777777" w:rsidR="00724D1F" w:rsidRDefault="00F67917">
            <w:pPr>
              <w:spacing w:after="0"/>
            </w:pPr>
            <w:r>
              <w:rPr>
                <w:rFonts w:eastAsia="SimSun" w:hint="eastAsia"/>
                <w:i/>
              </w:rPr>
              <w:t xml:space="preserve">In our understanding, </w:t>
            </w:r>
            <w:proofErr w:type="spellStart"/>
            <w:r>
              <w:t>UM_Window_Size</w:t>
            </w:r>
            <w:proofErr w:type="spellEnd"/>
            <w:r>
              <w:t xml:space="preserve"> is not SL RB parameters. So the agreement cited by the Rapporteur does not apply to them. </w:t>
            </w:r>
          </w:p>
          <w:p w14:paraId="36D78E33" w14:textId="77777777" w:rsidR="00724D1F" w:rsidRDefault="00724D1F">
            <w:pPr>
              <w:spacing w:after="0"/>
            </w:pPr>
          </w:p>
          <w:p w14:paraId="067705E9" w14:textId="77777777" w:rsidR="00724D1F" w:rsidRDefault="00F67917">
            <w:pPr>
              <w:spacing w:after="0"/>
              <w:rPr>
                <w:rFonts w:eastAsiaTheme="minorEastAsia"/>
              </w:rPr>
            </w:pPr>
            <w:r>
              <w:rPr>
                <w:rFonts w:eastAsiaTheme="minorEastAsia" w:hint="eastAsia"/>
              </w:rPr>
              <w:t xml:space="preserve">For such statement </w:t>
            </w:r>
            <w:r>
              <w:rPr>
                <w:rFonts w:eastAsiaTheme="minorEastAsia"/>
              </w:rPr>
              <w:t>“</w:t>
            </w:r>
            <w:r>
              <w:t xml:space="preserve">Besides, </w:t>
            </w:r>
            <w:proofErr w:type="spellStart"/>
            <w:r>
              <w:t>UM_Window_Size</w:t>
            </w:r>
            <w:proofErr w:type="spellEnd"/>
            <w:r>
              <w:t xml:space="preserve"> is set to be zero for STCH, since no ACK/NACK </w:t>
            </w:r>
            <w:r>
              <w:rPr>
                <w:lang w:val="en-US"/>
              </w:rPr>
              <w:t xml:space="preserve">based </w:t>
            </w:r>
            <w:r>
              <w:t>HARQ procedure is supported in LTE SL and blind retransmission(s) will finish before the new TB transmission.</w:t>
            </w:r>
            <w:r>
              <w:rPr>
                <w:rFonts w:eastAsiaTheme="minorEastAsia"/>
              </w:rPr>
              <w:t>”, we share the understanding of OPPO, i.e. it only applies to the Prose(</w:t>
            </w:r>
            <w:proofErr w:type="spellStart"/>
            <w:r>
              <w:rPr>
                <w:rFonts w:eastAsiaTheme="minorEastAsia"/>
              </w:rPr>
              <w:t>Sidelink</w:t>
            </w:r>
            <w:proofErr w:type="spellEnd"/>
            <w:r>
              <w:rPr>
                <w:rFonts w:eastAsiaTheme="minorEastAsia"/>
              </w:rPr>
              <w:t xml:space="preserve"> </w:t>
            </w:r>
            <w:proofErr w:type="spellStart"/>
            <w:r>
              <w:rPr>
                <w:rFonts w:eastAsiaTheme="minorEastAsia"/>
              </w:rPr>
              <w:t>communicaiton</w:t>
            </w:r>
            <w:proofErr w:type="spellEnd"/>
            <w:r>
              <w:rPr>
                <w:rFonts w:eastAsiaTheme="minorEastAsia"/>
              </w:rPr>
              <w:t xml:space="preserve">), but not to the V2X </w:t>
            </w:r>
            <w:proofErr w:type="spellStart"/>
            <w:r>
              <w:rPr>
                <w:rFonts w:eastAsiaTheme="minorEastAsia"/>
              </w:rPr>
              <w:t>Sidelink</w:t>
            </w:r>
            <w:proofErr w:type="spellEnd"/>
            <w:r>
              <w:rPr>
                <w:rFonts w:eastAsiaTheme="minorEastAsia"/>
              </w:rPr>
              <w:t xml:space="preserve"> communication. </w:t>
            </w:r>
            <w:r>
              <w:t xml:space="preserve">This is reflected in the 7.2 of RLC specification as below: </w:t>
            </w:r>
            <w:proofErr w:type="spellStart"/>
            <w:r>
              <w:t>UM_Window_Size</w:t>
            </w:r>
            <w:proofErr w:type="spellEnd"/>
            <w:r>
              <w:t xml:space="preserve"> = 0 when the receiving UM RLC entity is configured for MCCH, MTCH, SC-MCCH, SC-MTCH or </w:t>
            </w:r>
            <w:r>
              <w:rPr>
                <w:b/>
                <w:u w:val="single"/>
              </w:rPr>
              <w:t xml:space="preserve">STCH for </w:t>
            </w:r>
            <w:proofErr w:type="spellStart"/>
            <w:r>
              <w:rPr>
                <w:b/>
                <w:u w:val="single"/>
              </w:rPr>
              <w:t>sidelink</w:t>
            </w:r>
            <w:proofErr w:type="spellEnd"/>
            <w:r>
              <w:rPr>
                <w:b/>
                <w:u w:val="single"/>
              </w:rPr>
              <w:t xml:space="preserve"> communication</w:t>
            </w:r>
            <w:r>
              <w:t>.</w:t>
            </w:r>
          </w:p>
          <w:p w14:paraId="1F2A64C8" w14:textId="77777777" w:rsidR="00724D1F" w:rsidRDefault="00724D1F">
            <w:pPr>
              <w:spacing w:after="0"/>
              <w:rPr>
                <w:rFonts w:eastAsia="SimSun"/>
              </w:rPr>
            </w:pPr>
          </w:p>
          <w:p w14:paraId="38691BC8" w14:textId="77777777" w:rsidR="00724D1F" w:rsidRDefault="00F67917">
            <w:pPr>
              <w:spacing w:after="0"/>
            </w:pPr>
            <w:r>
              <w:rPr>
                <w:rFonts w:eastAsia="SimSun" w:hint="eastAsia"/>
              </w:rPr>
              <w:t xml:space="preserve">The reason is </w:t>
            </w:r>
            <w:r>
              <w:rPr>
                <w:rFonts w:eastAsia="SimSun"/>
              </w:rPr>
              <w:t xml:space="preserve">that </w:t>
            </w:r>
            <w:r>
              <w:t xml:space="preserve">the HARQ retransmission mechanism are different for </w:t>
            </w:r>
            <w:proofErr w:type="spellStart"/>
            <w:r>
              <w:t>Sidelink</w:t>
            </w:r>
            <w:proofErr w:type="spellEnd"/>
            <w:r>
              <w:t xml:space="preserve"> communication and V2X </w:t>
            </w:r>
            <w:proofErr w:type="spellStart"/>
            <w:r>
              <w:t>sidelink</w:t>
            </w:r>
            <w:proofErr w:type="spellEnd"/>
            <w:r>
              <w:t xml:space="preserve"> communication, where for the former, the in-order delivery by the lower layer can be guaranteed, but for the latter, it cannot.</w:t>
            </w:r>
          </w:p>
          <w:p w14:paraId="335B9A4E" w14:textId="77777777" w:rsidR="00724D1F" w:rsidRDefault="00724D1F">
            <w:pPr>
              <w:spacing w:after="0"/>
            </w:pPr>
          </w:p>
          <w:p w14:paraId="5C3B6339" w14:textId="77777777" w:rsidR="00724D1F" w:rsidRDefault="00F67917">
            <w:pPr>
              <w:spacing w:after="0"/>
            </w:pPr>
            <w:r>
              <w:t>Now, the mechanism for the HARQ retransmission for NR SL broadcast has not been decided by RAN1, so we wait for the outcome of RAN1 discussion to decide whether to adopt option a</w:t>
            </w:r>
            <w:r>
              <w:rPr>
                <w:rFonts w:eastAsiaTheme="minorEastAsia" w:hint="eastAsia"/>
              </w:rPr>
              <w:t>) or option b).</w:t>
            </w:r>
            <w:r>
              <w:t xml:space="preserve"> </w:t>
            </w:r>
          </w:p>
        </w:tc>
      </w:tr>
      <w:tr w:rsidR="00724D1F" w14:paraId="162FEED3" w14:textId="77777777">
        <w:tc>
          <w:tcPr>
            <w:tcW w:w="1526" w:type="dxa"/>
            <w:tcBorders>
              <w:top w:val="single" w:sz="4" w:space="0" w:color="auto"/>
              <w:left w:val="single" w:sz="4" w:space="0" w:color="auto"/>
              <w:bottom w:val="single" w:sz="4" w:space="0" w:color="auto"/>
              <w:right w:val="single" w:sz="4" w:space="0" w:color="auto"/>
            </w:tcBorders>
          </w:tcPr>
          <w:p w14:paraId="4031879E"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472C7CF5" w14:textId="77777777" w:rsidR="00724D1F" w:rsidRDefault="00F67917">
            <w:pPr>
              <w:spacing w:after="0"/>
              <w:rPr>
                <w:rFonts w:eastAsia="SimSun"/>
              </w:rPr>
            </w:pPr>
            <w:r>
              <w:rPr>
                <w:rFonts w:eastAsia="SimSun"/>
              </w:rPr>
              <w:t>b)</w:t>
            </w:r>
          </w:p>
        </w:tc>
        <w:tc>
          <w:tcPr>
            <w:tcW w:w="6486" w:type="dxa"/>
            <w:tcBorders>
              <w:top w:val="single" w:sz="4" w:space="0" w:color="auto"/>
              <w:left w:val="single" w:sz="4" w:space="0" w:color="auto"/>
              <w:bottom w:val="single" w:sz="4" w:space="0" w:color="auto"/>
              <w:right w:val="single" w:sz="4" w:space="0" w:color="auto"/>
            </w:tcBorders>
          </w:tcPr>
          <w:p w14:paraId="10C2A490" w14:textId="77777777" w:rsidR="00724D1F" w:rsidRDefault="00724D1F">
            <w:pPr>
              <w:spacing w:after="0"/>
              <w:rPr>
                <w:rFonts w:eastAsia="SimSun"/>
                <w:i/>
              </w:rPr>
            </w:pPr>
          </w:p>
        </w:tc>
      </w:tr>
      <w:tr w:rsidR="00724D1F" w14:paraId="60AAB47C" w14:textId="77777777">
        <w:tc>
          <w:tcPr>
            <w:tcW w:w="1526" w:type="dxa"/>
            <w:tcBorders>
              <w:top w:val="single" w:sz="4" w:space="0" w:color="auto"/>
              <w:left w:val="single" w:sz="4" w:space="0" w:color="auto"/>
              <w:bottom w:val="single" w:sz="4" w:space="0" w:color="auto"/>
              <w:right w:val="single" w:sz="4" w:space="0" w:color="auto"/>
            </w:tcBorders>
          </w:tcPr>
          <w:p w14:paraId="47E9C535"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6E3F50B4" w14:textId="77777777" w:rsidR="00724D1F" w:rsidRDefault="00F67917">
            <w:pPr>
              <w:spacing w:after="0"/>
              <w:rPr>
                <w:rFonts w:eastAsia="SimSun"/>
                <w:lang w:val="en-US"/>
              </w:rPr>
            </w:pPr>
            <w:r>
              <w:rPr>
                <w:rFonts w:eastAsia="SimSun" w:hint="eastAsia"/>
                <w:lang w:val="en-US"/>
              </w:rPr>
              <w:t>b)</w:t>
            </w:r>
          </w:p>
        </w:tc>
        <w:tc>
          <w:tcPr>
            <w:tcW w:w="6486" w:type="dxa"/>
            <w:tcBorders>
              <w:top w:val="single" w:sz="4" w:space="0" w:color="auto"/>
              <w:left w:val="single" w:sz="4" w:space="0" w:color="auto"/>
              <w:bottom w:val="single" w:sz="4" w:space="0" w:color="auto"/>
              <w:right w:val="single" w:sz="4" w:space="0" w:color="auto"/>
            </w:tcBorders>
          </w:tcPr>
          <w:p w14:paraId="0E07EA0D" w14:textId="77777777" w:rsidR="00724D1F" w:rsidRDefault="00F67917">
            <w:pPr>
              <w:spacing w:after="0"/>
              <w:rPr>
                <w:rFonts w:eastAsia="SimSun"/>
                <w:i/>
              </w:rPr>
            </w:pPr>
            <w:r>
              <w:rPr>
                <w:rFonts w:eastAsia="SimSun" w:hint="eastAsia"/>
                <w:lang w:val="en-US"/>
              </w:rPr>
              <w:t xml:space="preserve">We think RLC re-ordering is not needed to support over PC5 as on </w:t>
            </w:r>
            <w:proofErr w:type="spellStart"/>
            <w:r>
              <w:rPr>
                <w:rFonts w:eastAsia="SimSun" w:hint="eastAsia"/>
                <w:lang w:val="en-US"/>
              </w:rPr>
              <w:t>Uu</w:t>
            </w:r>
            <w:proofErr w:type="spellEnd"/>
            <w:r>
              <w:rPr>
                <w:rFonts w:eastAsia="SimSun" w:hint="eastAsia"/>
                <w:lang w:val="en-US"/>
              </w:rPr>
              <w:t xml:space="preserve"> interface. However, RLC segmentation should be supported over PC5, thus </w:t>
            </w:r>
            <w:proofErr w:type="spellStart"/>
            <w:r>
              <w:rPr>
                <w:rFonts w:eastAsia="SimSun" w:hint="eastAsia"/>
                <w:lang w:val="en-US"/>
              </w:rPr>
              <w:t>UM_Window_Size</w:t>
            </w:r>
            <w:proofErr w:type="spellEnd"/>
            <w:r>
              <w:rPr>
                <w:rFonts w:eastAsia="SimSun" w:hint="eastAsia"/>
                <w:lang w:val="en-US"/>
              </w:rPr>
              <w:t xml:space="preserve"> should be configured based on SN size for reassembly. </w:t>
            </w:r>
          </w:p>
        </w:tc>
      </w:tr>
      <w:tr w:rsidR="00B106EB" w14:paraId="560BFCE0" w14:textId="77777777">
        <w:tc>
          <w:tcPr>
            <w:tcW w:w="1526" w:type="dxa"/>
            <w:tcBorders>
              <w:top w:val="single" w:sz="4" w:space="0" w:color="auto"/>
              <w:left w:val="single" w:sz="4" w:space="0" w:color="auto"/>
              <w:bottom w:val="single" w:sz="4" w:space="0" w:color="auto"/>
              <w:right w:val="single" w:sz="4" w:space="0" w:color="auto"/>
            </w:tcBorders>
          </w:tcPr>
          <w:p w14:paraId="0FDAE8FE"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C2919FC" w14:textId="77777777" w:rsidR="00B106EB" w:rsidRDefault="00B106EB" w:rsidP="00B106EB">
            <w:pPr>
              <w:spacing w:after="0"/>
              <w:rPr>
                <w:rFonts w:eastAsia="SimSun"/>
                <w:lang w:val="en-US"/>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2FD6BDDA" w14:textId="77777777" w:rsidR="00B106EB" w:rsidRDefault="00B106EB" w:rsidP="00B106EB">
            <w:pPr>
              <w:spacing w:after="0"/>
              <w:rPr>
                <w:rFonts w:eastAsia="Malgun Gothic"/>
                <w:lang w:eastAsia="ko-KR"/>
              </w:rPr>
            </w:pPr>
            <w:r w:rsidRPr="00F734A6">
              <w:rPr>
                <w:rFonts w:eastAsia="Malgun Gothic"/>
                <w:lang w:eastAsia="ko-KR"/>
              </w:rPr>
              <w:t xml:space="preserve">UM window size should be common in UEs. </w:t>
            </w:r>
          </w:p>
          <w:p w14:paraId="5C3E1DD9" w14:textId="77777777" w:rsidR="00B106EB" w:rsidRDefault="00B106EB" w:rsidP="00B106EB">
            <w:pPr>
              <w:spacing w:after="0"/>
              <w:rPr>
                <w:rFonts w:eastAsia="SimSun"/>
                <w:lang w:val="en-US"/>
              </w:rPr>
            </w:pPr>
            <w:r w:rsidRPr="00F734A6">
              <w:rPr>
                <w:rFonts w:eastAsia="Malgun Gothic"/>
                <w:lang w:eastAsia="ko-KR"/>
              </w:rPr>
              <w:t>c) should be avoided.</w:t>
            </w:r>
          </w:p>
        </w:tc>
      </w:tr>
      <w:tr w:rsidR="00061449" w14:paraId="6990BB8B" w14:textId="77777777">
        <w:tc>
          <w:tcPr>
            <w:tcW w:w="1526" w:type="dxa"/>
            <w:tcBorders>
              <w:top w:val="single" w:sz="4" w:space="0" w:color="auto"/>
              <w:left w:val="single" w:sz="4" w:space="0" w:color="auto"/>
              <w:bottom w:val="single" w:sz="4" w:space="0" w:color="auto"/>
              <w:right w:val="single" w:sz="4" w:space="0" w:color="auto"/>
            </w:tcBorders>
          </w:tcPr>
          <w:p w14:paraId="24F0FE8F" w14:textId="77777777" w:rsidR="00061449" w:rsidRDefault="00061449"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4C627DFA" w14:textId="77777777" w:rsidR="00061449" w:rsidRDefault="00673B12" w:rsidP="00B106EB">
            <w:pPr>
              <w:spacing w:after="0"/>
              <w:rPr>
                <w:rFonts w:eastAsia="Malgun Gothic"/>
                <w:lang w:eastAsia="ko-KR"/>
              </w:rPr>
            </w:pPr>
            <w:r>
              <w:rPr>
                <w:rFonts w:eastAsia="SimSun" w:hint="eastAsia"/>
                <w:lang w:val="en-US"/>
              </w:rPr>
              <w:t>b)</w:t>
            </w:r>
          </w:p>
        </w:tc>
        <w:tc>
          <w:tcPr>
            <w:tcW w:w="6486" w:type="dxa"/>
            <w:tcBorders>
              <w:top w:val="single" w:sz="4" w:space="0" w:color="auto"/>
              <w:left w:val="single" w:sz="4" w:space="0" w:color="auto"/>
              <w:bottom w:val="single" w:sz="4" w:space="0" w:color="auto"/>
              <w:right w:val="single" w:sz="4" w:space="0" w:color="auto"/>
            </w:tcBorders>
          </w:tcPr>
          <w:p w14:paraId="7987CB57" w14:textId="77777777" w:rsidR="00061449" w:rsidRPr="00F734A6" w:rsidRDefault="00061449" w:rsidP="00B106EB">
            <w:pPr>
              <w:spacing w:after="0"/>
              <w:rPr>
                <w:rFonts w:eastAsia="Malgun Gothic"/>
                <w:lang w:eastAsia="ko-KR"/>
              </w:rPr>
            </w:pPr>
            <w:r>
              <w:rPr>
                <w:rFonts w:eastAsia="SimSun"/>
              </w:rPr>
              <w:t>F</w:t>
            </w:r>
            <w:r>
              <w:rPr>
                <w:rFonts w:eastAsia="SimSun" w:hint="eastAsia"/>
              </w:rPr>
              <w:t>or NR SL broadcast, it</w:t>
            </w:r>
            <w:r>
              <w:rPr>
                <w:rFonts w:eastAsia="SimSun"/>
              </w:rPr>
              <w:t>’</w:t>
            </w:r>
            <w:r>
              <w:rPr>
                <w:rFonts w:eastAsia="SimSun" w:hint="eastAsia"/>
              </w:rPr>
              <w:t xml:space="preserve">s reasonable to follow the LTE </w:t>
            </w:r>
            <w:r w:rsidR="00673B12">
              <w:rPr>
                <w:rFonts w:eastAsia="SimSun" w:hint="eastAsia"/>
              </w:rPr>
              <w:t xml:space="preserve">V2X </w:t>
            </w:r>
            <w:r>
              <w:rPr>
                <w:rFonts w:eastAsia="SimSun" w:hint="eastAsia"/>
              </w:rPr>
              <w:t>principle.</w:t>
            </w:r>
          </w:p>
        </w:tc>
      </w:tr>
      <w:tr w:rsidR="005377C7" w14:paraId="6B1D0087" w14:textId="77777777">
        <w:tc>
          <w:tcPr>
            <w:tcW w:w="1526" w:type="dxa"/>
            <w:tcBorders>
              <w:top w:val="single" w:sz="4" w:space="0" w:color="auto"/>
              <w:left w:val="single" w:sz="4" w:space="0" w:color="auto"/>
              <w:bottom w:val="single" w:sz="4" w:space="0" w:color="auto"/>
              <w:right w:val="single" w:sz="4" w:space="0" w:color="auto"/>
            </w:tcBorders>
          </w:tcPr>
          <w:p w14:paraId="7077B5E9" w14:textId="77777777" w:rsidR="005377C7" w:rsidRDefault="005377C7" w:rsidP="005377C7">
            <w:pPr>
              <w:spacing w:after="0"/>
              <w:rPr>
                <w:rFonts w:eastAsia="SimSun"/>
              </w:rPr>
            </w:pPr>
            <w:r w:rsidRPr="002B1343">
              <w:rPr>
                <w:rFonts w:eastAsia="Malgun Gothic"/>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3B8A937F" w14:textId="77777777" w:rsidR="005377C7" w:rsidRDefault="005377C7" w:rsidP="005377C7">
            <w:pPr>
              <w:spacing w:after="0"/>
              <w:rPr>
                <w:rFonts w:eastAsia="SimSun"/>
                <w:lang w:val="en-US"/>
              </w:rPr>
            </w:pPr>
            <w:r w:rsidRPr="002B1343">
              <w:rPr>
                <w:rFonts w:eastAsia="Malgun Gothic"/>
                <w:lang w:eastAsia="ko-KR"/>
              </w:rPr>
              <w:t>b</w:t>
            </w:r>
            <w:r>
              <w:rPr>
                <w:rFonts w:eastAsia="Malgun Gothic"/>
                <w:lang w:eastAsia="ko-KR"/>
              </w:rPr>
              <w:t>)</w:t>
            </w:r>
          </w:p>
        </w:tc>
        <w:tc>
          <w:tcPr>
            <w:tcW w:w="6486" w:type="dxa"/>
            <w:tcBorders>
              <w:top w:val="single" w:sz="4" w:space="0" w:color="auto"/>
              <w:left w:val="single" w:sz="4" w:space="0" w:color="auto"/>
              <w:bottom w:val="single" w:sz="4" w:space="0" w:color="auto"/>
              <w:right w:val="single" w:sz="4" w:space="0" w:color="auto"/>
            </w:tcBorders>
          </w:tcPr>
          <w:p w14:paraId="4E493FAF" w14:textId="77777777" w:rsidR="005377C7" w:rsidRDefault="005377C7" w:rsidP="005377C7">
            <w:pPr>
              <w:spacing w:after="0"/>
              <w:rPr>
                <w:rFonts w:eastAsia="SimSun"/>
              </w:rPr>
            </w:pPr>
          </w:p>
        </w:tc>
      </w:tr>
      <w:tr w:rsidR="00B37378" w14:paraId="19761DF2" w14:textId="77777777">
        <w:tc>
          <w:tcPr>
            <w:tcW w:w="1526" w:type="dxa"/>
            <w:tcBorders>
              <w:top w:val="single" w:sz="4" w:space="0" w:color="auto"/>
              <w:left w:val="single" w:sz="4" w:space="0" w:color="auto"/>
              <w:bottom w:val="single" w:sz="4" w:space="0" w:color="auto"/>
              <w:right w:val="single" w:sz="4" w:space="0" w:color="auto"/>
            </w:tcBorders>
          </w:tcPr>
          <w:p w14:paraId="52AA20B8" w14:textId="77777777" w:rsidR="00B37378" w:rsidRPr="002B1343" w:rsidRDefault="00B37378"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63B61F6A" w14:textId="77777777" w:rsidR="00B37378" w:rsidRPr="002B1343" w:rsidRDefault="00B37378" w:rsidP="005377C7">
            <w:pPr>
              <w:spacing w:after="0"/>
              <w:rPr>
                <w:rFonts w:eastAsia="Malgun Gothic"/>
                <w:lang w:eastAsia="ko-KR"/>
              </w:rPr>
            </w:pPr>
            <w:r>
              <w:rPr>
                <w:rFonts w:eastAsia="Malgun Gothic"/>
                <w:lang w:eastAsia="ko-KR"/>
              </w:rPr>
              <w:t>b)</w:t>
            </w:r>
          </w:p>
        </w:tc>
        <w:tc>
          <w:tcPr>
            <w:tcW w:w="6486" w:type="dxa"/>
            <w:tcBorders>
              <w:top w:val="single" w:sz="4" w:space="0" w:color="auto"/>
              <w:left w:val="single" w:sz="4" w:space="0" w:color="auto"/>
              <w:bottom w:val="single" w:sz="4" w:space="0" w:color="auto"/>
              <w:right w:val="single" w:sz="4" w:space="0" w:color="auto"/>
            </w:tcBorders>
          </w:tcPr>
          <w:p w14:paraId="5CE006EA" w14:textId="77777777" w:rsidR="00B37378" w:rsidRDefault="00B37378" w:rsidP="005377C7">
            <w:pPr>
              <w:spacing w:after="0"/>
              <w:rPr>
                <w:rFonts w:eastAsia="SimSun"/>
              </w:rPr>
            </w:pPr>
          </w:p>
        </w:tc>
      </w:tr>
      <w:tr w:rsidR="00CA56D4" w14:paraId="10171BF4" w14:textId="77777777">
        <w:tc>
          <w:tcPr>
            <w:tcW w:w="1526" w:type="dxa"/>
            <w:tcBorders>
              <w:top w:val="single" w:sz="4" w:space="0" w:color="auto"/>
              <w:left w:val="single" w:sz="4" w:space="0" w:color="auto"/>
              <w:bottom w:val="single" w:sz="4" w:space="0" w:color="auto"/>
              <w:right w:val="single" w:sz="4" w:space="0" w:color="auto"/>
            </w:tcBorders>
          </w:tcPr>
          <w:p w14:paraId="636785B5" w14:textId="77777777" w:rsidR="00CA56D4" w:rsidRDefault="00CA56D4" w:rsidP="00CA56D4">
            <w:pPr>
              <w:spacing w:after="0"/>
              <w:rPr>
                <w:rFonts w:eastAsia="Malgun Gothic"/>
                <w:lang w:eastAsia="ko-KR"/>
              </w:rPr>
            </w:pPr>
            <w:r>
              <w:rPr>
                <w:rFonts w:eastAsia="Malgun Gothic"/>
                <w:lang w:eastAsia="ko-KR"/>
              </w:rPr>
              <w:t>Nokia</w:t>
            </w:r>
          </w:p>
        </w:tc>
        <w:tc>
          <w:tcPr>
            <w:tcW w:w="1843" w:type="dxa"/>
            <w:tcBorders>
              <w:top w:val="single" w:sz="4" w:space="0" w:color="auto"/>
              <w:left w:val="single" w:sz="4" w:space="0" w:color="auto"/>
              <w:bottom w:val="single" w:sz="4" w:space="0" w:color="auto"/>
              <w:right w:val="single" w:sz="4" w:space="0" w:color="auto"/>
            </w:tcBorders>
          </w:tcPr>
          <w:p w14:paraId="158164D2" w14:textId="77777777" w:rsidR="00CA56D4" w:rsidRDefault="00CA56D4" w:rsidP="00CA56D4">
            <w:pPr>
              <w:spacing w:after="0"/>
              <w:rPr>
                <w:rFonts w:eastAsia="Malgun Gothic"/>
                <w:lang w:eastAsia="ko-KR"/>
              </w:rPr>
            </w:pPr>
            <w:r>
              <w:rPr>
                <w:rFonts w:eastAsia="Malgun Gothic"/>
                <w:lang w:eastAsia="ko-KR"/>
              </w:rPr>
              <w:t>b)</w:t>
            </w:r>
          </w:p>
        </w:tc>
        <w:tc>
          <w:tcPr>
            <w:tcW w:w="6486" w:type="dxa"/>
            <w:tcBorders>
              <w:top w:val="single" w:sz="4" w:space="0" w:color="auto"/>
              <w:left w:val="single" w:sz="4" w:space="0" w:color="auto"/>
              <w:bottom w:val="single" w:sz="4" w:space="0" w:color="auto"/>
              <w:right w:val="single" w:sz="4" w:space="0" w:color="auto"/>
            </w:tcBorders>
          </w:tcPr>
          <w:p w14:paraId="20058DA1" w14:textId="77777777" w:rsidR="00CA56D4" w:rsidRDefault="00CA56D4" w:rsidP="00CA56D4">
            <w:pPr>
              <w:spacing w:after="0"/>
              <w:rPr>
                <w:rFonts w:eastAsia="SimSun"/>
              </w:rPr>
            </w:pPr>
            <w:r>
              <w:rPr>
                <w:rFonts w:eastAsia="SimSun"/>
              </w:rPr>
              <w:t xml:space="preserve">The UM window is used for receiving RLC </w:t>
            </w:r>
            <w:proofErr w:type="spellStart"/>
            <w:r>
              <w:rPr>
                <w:rFonts w:eastAsia="SimSun"/>
              </w:rPr>
              <w:t>entiry</w:t>
            </w:r>
            <w:proofErr w:type="spellEnd"/>
            <w:r>
              <w:rPr>
                <w:rFonts w:eastAsia="SimSun"/>
              </w:rPr>
              <w:t xml:space="preserve"> to </w:t>
            </w:r>
            <w:proofErr w:type="spellStart"/>
            <w:r>
              <w:rPr>
                <w:rFonts w:eastAsia="SimSun"/>
              </w:rPr>
              <w:t>determint</w:t>
            </w:r>
            <w:proofErr w:type="spellEnd"/>
            <w:r>
              <w:rPr>
                <w:rFonts w:eastAsia="SimSun"/>
              </w:rPr>
              <w:t xml:space="preserve"> if received RLC PDU is valid or not. </w:t>
            </w:r>
            <w:r>
              <w:t xml:space="preserve">In case of no out-of-delivery from MAC, </w:t>
            </w:r>
            <w:proofErr w:type="spellStart"/>
            <w:r>
              <w:t>UM_window_size</w:t>
            </w:r>
            <w:proofErr w:type="spellEnd"/>
            <w:r>
              <w:t xml:space="preserve"> can be zero. if there is possible to have out-of-delivery in MAC e.g. due to HARQ repetition, the </w:t>
            </w:r>
            <w:proofErr w:type="spellStart"/>
            <w:r>
              <w:t>UM_window_size</w:t>
            </w:r>
            <w:proofErr w:type="spellEnd"/>
            <w:r>
              <w:t xml:space="preserve"> needs to be set as half of maximum SN.</w:t>
            </w:r>
          </w:p>
        </w:tc>
      </w:tr>
      <w:tr w:rsidR="00764153" w14:paraId="79658725" w14:textId="77777777">
        <w:tc>
          <w:tcPr>
            <w:tcW w:w="1526" w:type="dxa"/>
            <w:tcBorders>
              <w:top w:val="single" w:sz="4" w:space="0" w:color="auto"/>
              <w:left w:val="single" w:sz="4" w:space="0" w:color="auto"/>
              <w:bottom w:val="single" w:sz="4" w:space="0" w:color="auto"/>
              <w:right w:val="single" w:sz="4" w:space="0" w:color="auto"/>
            </w:tcBorders>
          </w:tcPr>
          <w:p w14:paraId="61981789" w14:textId="77777777" w:rsidR="00764153" w:rsidRDefault="00764153" w:rsidP="00764153">
            <w:pPr>
              <w:spacing w:after="0"/>
              <w:rPr>
                <w:rFonts w:eastAsia="Malgun Gothic"/>
                <w:lang w:eastAsia="ko-KR"/>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22CBCFF1" w14:textId="77777777" w:rsidR="00764153" w:rsidRDefault="00764153" w:rsidP="00764153">
            <w:pPr>
              <w:spacing w:after="0"/>
              <w:rPr>
                <w:rFonts w:eastAsia="Malgun Gothic"/>
                <w:lang w:eastAsia="ko-KR"/>
              </w:rPr>
            </w:pPr>
            <w:r>
              <w:rPr>
                <w:rFonts w:eastAsia="Malgun Gothic"/>
                <w:lang w:eastAsia="ko-KR"/>
              </w:rPr>
              <w:t>b</w:t>
            </w:r>
          </w:p>
        </w:tc>
        <w:tc>
          <w:tcPr>
            <w:tcW w:w="6486" w:type="dxa"/>
            <w:tcBorders>
              <w:top w:val="single" w:sz="4" w:space="0" w:color="auto"/>
              <w:left w:val="single" w:sz="4" w:space="0" w:color="auto"/>
              <w:bottom w:val="single" w:sz="4" w:space="0" w:color="auto"/>
              <w:right w:val="single" w:sz="4" w:space="0" w:color="auto"/>
            </w:tcBorders>
          </w:tcPr>
          <w:p w14:paraId="7FF51CF9" w14:textId="77777777" w:rsidR="00764153" w:rsidRDefault="00764153" w:rsidP="00764153">
            <w:pPr>
              <w:spacing w:after="0"/>
              <w:rPr>
                <w:rFonts w:eastAsia="SimSun"/>
              </w:rPr>
            </w:pPr>
          </w:p>
        </w:tc>
      </w:tr>
      <w:tr w:rsidR="00764153" w14:paraId="647F956C" w14:textId="77777777">
        <w:tc>
          <w:tcPr>
            <w:tcW w:w="1526" w:type="dxa"/>
            <w:tcBorders>
              <w:top w:val="single" w:sz="4" w:space="0" w:color="auto"/>
              <w:left w:val="single" w:sz="4" w:space="0" w:color="auto"/>
              <w:bottom w:val="single" w:sz="4" w:space="0" w:color="auto"/>
              <w:right w:val="single" w:sz="4" w:space="0" w:color="auto"/>
            </w:tcBorders>
          </w:tcPr>
          <w:p w14:paraId="46FE9F09" w14:textId="77777777" w:rsidR="00764153" w:rsidRDefault="00764153" w:rsidP="00764153">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3127FB34" w14:textId="77777777" w:rsidR="00764153" w:rsidRDefault="00764153" w:rsidP="00764153">
            <w:pPr>
              <w:spacing w:after="0"/>
              <w:rPr>
                <w:rFonts w:eastAsia="Malgun Gothic"/>
                <w:lang w:eastAsia="ko-KR"/>
              </w:rPr>
            </w:pPr>
            <w:r w:rsidRPr="00AC07B2">
              <w:rPr>
                <w:rFonts w:eastAsia="Malgun Gothic"/>
                <w:lang w:eastAsia="ko-KR"/>
              </w:rPr>
              <w:t>b)</w:t>
            </w:r>
          </w:p>
        </w:tc>
        <w:tc>
          <w:tcPr>
            <w:tcW w:w="6486" w:type="dxa"/>
            <w:tcBorders>
              <w:top w:val="single" w:sz="4" w:space="0" w:color="auto"/>
              <w:left w:val="single" w:sz="4" w:space="0" w:color="auto"/>
              <w:bottom w:val="single" w:sz="4" w:space="0" w:color="auto"/>
              <w:right w:val="single" w:sz="4" w:space="0" w:color="auto"/>
            </w:tcBorders>
          </w:tcPr>
          <w:p w14:paraId="65DCD90C" w14:textId="77777777" w:rsidR="00764153" w:rsidRDefault="00764153" w:rsidP="00764153">
            <w:pPr>
              <w:spacing w:after="0"/>
              <w:rPr>
                <w:rFonts w:eastAsia="SimSun"/>
              </w:rPr>
            </w:pPr>
            <w:r w:rsidRPr="00AC07B2">
              <w:rPr>
                <w:rFonts w:eastAsia="SimSun"/>
              </w:rPr>
              <w:t>same as Q4.1</w:t>
            </w:r>
          </w:p>
        </w:tc>
      </w:tr>
      <w:tr w:rsidR="00764153" w14:paraId="4EBFDB7C" w14:textId="77777777">
        <w:tc>
          <w:tcPr>
            <w:tcW w:w="1526" w:type="dxa"/>
            <w:tcBorders>
              <w:top w:val="single" w:sz="4" w:space="0" w:color="auto"/>
              <w:left w:val="single" w:sz="4" w:space="0" w:color="auto"/>
              <w:bottom w:val="single" w:sz="4" w:space="0" w:color="auto"/>
              <w:right w:val="single" w:sz="4" w:space="0" w:color="auto"/>
            </w:tcBorders>
          </w:tcPr>
          <w:p w14:paraId="0D9437F0" w14:textId="77777777" w:rsidR="00764153" w:rsidRDefault="00764153" w:rsidP="00764153">
            <w:pPr>
              <w:spacing w:after="0"/>
              <w:rPr>
                <w:rFonts w:eastAsia="Malgun Gothic"/>
                <w:lang w:eastAsia="ko-KR"/>
              </w:rPr>
            </w:pPr>
            <w:proofErr w:type="spellStart"/>
            <w:r>
              <w:rPr>
                <w:rFonts w:eastAsiaTheme="minorEastAsia" w:hint="eastAsia"/>
              </w:rPr>
              <w:lastRenderedPageBreak/>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0A32B4A7" w14:textId="77777777" w:rsidR="00764153" w:rsidRPr="00AC07B2" w:rsidRDefault="00764153" w:rsidP="00764153">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56492290" w14:textId="77777777" w:rsidR="00764153" w:rsidRPr="00AC07B2" w:rsidRDefault="00764153" w:rsidP="00764153">
            <w:pPr>
              <w:spacing w:after="0"/>
              <w:rPr>
                <w:rFonts w:eastAsia="SimSun"/>
              </w:rPr>
            </w:pPr>
          </w:p>
        </w:tc>
      </w:tr>
      <w:tr w:rsidR="00764153" w14:paraId="02E774E4" w14:textId="77777777">
        <w:tc>
          <w:tcPr>
            <w:tcW w:w="1526" w:type="dxa"/>
            <w:tcBorders>
              <w:top w:val="single" w:sz="4" w:space="0" w:color="auto"/>
              <w:left w:val="single" w:sz="4" w:space="0" w:color="auto"/>
              <w:bottom w:val="single" w:sz="4" w:space="0" w:color="auto"/>
              <w:right w:val="single" w:sz="4" w:space="0" w:color="auto"/>
            </w:tcBorders>
          </w:tcPr>
          <w:p w14:paraId="3153F07A" w14:textId="77777777" w:rsidR="00764153" w:rsidRDefault="00764153" w:rsidP="00764153">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7C3D3648" w14:textId="77777777" w:rsidR="00764153" w:rsidRDefault="00764153" w:rsidP="00764153">
            <w:pPr>
              <w:spacing w:after="0"/>
              <w:rPr>
                <w:rFonts w:eastAsiaTheme="minorEastAsia"/>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535870AD" w14:textId="77777777" w:rsidR="00764153" w:rsidRPr="00AC07B2" w:rsidRDefault="00764153" w:rsidP="00764153">
            <w:pPr>
              <w:spacing w:after="0"/>
              <w:rPr>
                <w:rFonts w:eastAsia="SimSun"/>
              </w:rPr>
            </w:pPr>
          </w:p>
        </w:tc>
      </w:tr>
      <w:tr w:rsidR="00764153" w14:paraId="4B805B7B" w14:textId="77777777">
        <w:tc>
          <w:tcPr>
            <w:tcW w:w="1526" w:type="dxa"/>
            <w:tcBorders>
              <w:top w:val="single" w:sz="4" w:space="0" w:color="auto"/>
              <w:left w:val="single" w:sz="4" w:space="0" w:color="auto"/>
              <w:bottom w:val="single" w:sz="4" w:space="0" w:color="auto"/>
              <w:right w:val="single" w:sz="4" w:space="0" w:color="auto"/>
            </w:tcBorders>
          </w:tcPr>
          <w:p w14:paraId="047C12B8" w14:textId="77777777" w:rsidR="00764153" w:rsidRDefault="00764153" w:rsidP="00764153">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26E6BFB1" w14:textId="77777777" w:rsidR="00764153" w:rsidRDefault="00764153" w:rsidP="00764153">
            <w:pPr>
              <w:spacing w:after="0"/>
              <w:rPr>
                <w:rFonts w:eastAsia="Malgun Gothic"/>
                <w:lang w:eastAsia="ko-KR"/>
              </w:rPr>
            </w:pPr>
            <w:r>
              <w:rPr>
                <w:rFonts w:eastAsiaTheme="minorEastAsia"/>
              </w:rPr>
              <w:t>b)</w:t>
            </w:r>
          </w:p>
        </w:tc>
        <w:tc>
          <w:tcPr>
            <w:tcW w:w="6486" w:type="dxa"/>
            <w:tcBorders>
              <w:top w:val="single" w:sz="4" w:space="0" w:color="auto"/>
              <w:left w:val="single" w:sz="4" w:space="0" w:color="auto"/>
              <w:bottom w:val="single" w:sz="4" w:space="0" w:color="auto"/>
              <w:right w:val="single" w:sz="4" w:space="0" w:color="auto"/>
            </w:tcBorders>
          </w:tcPr>
          <w:p w14:paraId="7D549F29" w14:textId="77777777" w:rsidR="00764153" w:rsidRDefault="00764153" w:rsidP="00764153">
            <w:pPr>
              <w:spacing w:after="0"/>
              <w:rPr>
                <w:rFonts w:eastAsia="SimSun"/>
              </w:rPr>
            </w:pPr>
            <w:r>
              <w:rPr>
                <w:rFonts w:eastAsia="SimSun"/>
              </w:rPr>
              <w:t xml:space="preserve">In LTE V2X, </w:t>
            </w:r>
            <w:proofErr w:type="gramStart"/>
            <w:r>
              <w:rPr>
                <w:rFonts w:eastAsia="SimSun"/>
              </w:rPr>
              <w:t>actually RLC</w:t>
            </w:r>
            <w:proofErr w:type="gramEnd"/>
            <w:r>
              <w:rPr>
                <w:rFonts w:eastAsia="SimSun"/>
              </w:rPr>
              <w:t xml:space="preserve"> re-ordering was supported as mentioned by OPPO and Huawei. But, in NR </w:t>
            </w:r>
            <w:proofErr w:type="spellStart"/>
            <w:r>
              <w:rPr>
                <w:rFonts w:eastAsia="SimSun"/>
              </w:rPr>
              <w:t>Uu</w:t>
            </w:r>
            <w:proofErr w:type="spellEnd"/>
            <w:r>
              <w:rPr>
                <w:rFonts w:eastAsia="SimSun"/>
              </w:rPr>
              <w:t>, RLC re-ordering was removed in order to avoid large amount of data delivered to PDCP layer. Thus, we think SL RLC re-ordering is not needed.</w:t>
            </w:r>
          </w:p>
          <w:p w14:paraId="326AEFDA" w14:textId="77777777" w:rsidR="00764153" w:rsidRPr="00AC07B2" w:rsidRDefault="00764153" w:rsidP="00764153">
            <w:pPr>
              <w:spacing w:after="0"/>
              <w:rPr>
                <w:rFonts w:eastAsia="SimSun"/>
              </w:rPr>
            </w:pPr>
            <w:r>
              <w:rPr>
                <w:rFonts w:eastAsia="SimSun"/>
              </w:rPr>
              <w:t xml:space="preserve">However, to re-assemble the SL RLC segments, the </w:t>
            </w:r>
            <w:proofErr w:type="spellStart"/>
            <w:r>
              <w:rPr>
                <w:rFonts w:eastAsia="SimSun"/>
              </w:rPr>
              <w:t>UM_Window_Size</w:t>
            </w:r>
            <w:proofErr w:type="spellEnd"/>
            <w:r>
              <w:rPr>
                <w:rFonts w:eastAsia="SimSun"/>
              </w:rPr>
              <w:t xml:space="preserve"> is still required.</w:t>
            </w:r>
          </w:p>
        </w:tc>
      </w:tr>
    </w:tbl>
    <w:p w14:paraId="16425CFF" w14:textId="77777777" w:rsidR="00724D1F" w:rsidRDefault="00724D1F">
      <w:pPr>
        <w:rPr>
          <w:lang w:val="en-US"/>
        </w:rPr>
      </w:pPr>
    </w:p>
    <w:p w14:paraId="0AF657EA" w14:textId="77777777" w:rsidR="00CA56D4" w:rsidRDefault="00CA56D4">
      <w:pPr>
        <w:rPr>
          <w:lang w:val="en-US"/>
        </w:rPr>
      </w:pPr>
      <w:r>
        <w:rPr>
          <w:lang w:val="en-US"/>
        </w:rPr>
        <w:t>Rapporteur’s observation.</w:t>
      </w:r>
    </w:p>
    <w:p w14:paraId="2797651B" w14:textId="77777777" w:rsidR="00CA56D4" w:rsidRDefault="00CA56D4">
      <w:pPr>
        <w:rPr>
          <w:lang w:val="en-US"/>
        </w:rPr>
      </w:pPr>
      <w:r>
        <w:rPr>
          <w:lang w:val="en-US"/>
        </w:rPr>
        <w:t xml:space="preserve">Majority of the companies selected b). Since companies </w:t>
      </w:r>
      <w:r w:rsidR="00764153">
        <w:rPr>
          <w:lang w:val="en-US"/>
        </w:rPr>
        <w:t xml:space="preserve">in Q3.4 </w:t>
      </w:r>
      <w:r>
        <w:rPr>
          <w:lang w:val="en-US"/>
        </w:rPr>
        <w:t xml:space="preserve">tend to agree with 6-bit RLC SN length for NR SL groupcast/broadcast, </w:t>
      </w:r>
      <w:proofErr w:type="spellStart"/>
      <w:r w:rsidRPr="00CA56D4">
        <w:rPr>
          <w:lang w:val="en-US"/>
        </w:rPr>
        <w:t>UM_Window_Size</w:t>
      </w:r>
      <w:proofErr w:type="spellEnd"/>
      <w:r w:rsidRPr="00CA56D4">
        <w:rPr>
          <w:lang w:val="en-US"/>
        </w:rPr>
        <w:t xml:space="preserve"> </w:t>
      </w:r>
      <w:r>
        <w:rPr>
          <w:lang w:val="en-US"/>
        </w:rPr>
        <w:t>is initialized to be</w:t>
      </w:r>
      <w:r w:rsidRPr="00CA56D4">
        <w:rPr>
          <w:lang w:val="en-US"/>
        </w:rPr>
        <w:t xml:space="preserve"> 32</w:t>
      </w:r>
      <w:r>
        <w:rPr>
          <w:lang w:val="en-US"/>
        </w:rPr>
        <w:t>.</w:t>
      </w:r>
    </w:p>
    <w:p w14:paraId="760E8004" w14:textId="77777777" w:rsidR="00CA56D4" w:rsidRDefault="00CA56D4" w:rsidP="009D7AE4">
      <w:pPr>
        <w:pStyle w:val="Proposal"/>
        <w:rPr>
          <w:lang w:val="en-US"/>
        </w:rPr>
      </w:pPr>
      <w:bookmarkStart w:id="32" w:name="_Toc16175392"/>
      <w:r w:rsidRPr="00CA56D4">
        <w:rPr>
          <w:lang w:val="en-US"/>
        </w:rPr>
        <w:t>For NR SL broadcast RLC UM initialization</w:t>
      </w:r>
      <w:r>
        <w:rPr>
          <w:lang w:val="en-US"/>
        </w:rPr>
        <w:t xml:space="preserve">, </w:t>
      </w:r>
      <w:proofErr w:type="spellStart"/>
      <w:r w:rsidRPr="00CA56D4">
        <w:rPr>
          <w:lang w:val="en-US"/>
        </w:rPr>
        <w:t>UM_Window_Size</w:t>
      </w:r>
      <w:proofErr w:type="spellEnd"/>
      <w:r w:rsidRPr="00CA56D4">
        <w:rPr>
          <w:lang w:val="en-US"/>
        </w:rPr>
        <w:t xml:space="preserve"> = 32</w:t>
      </w:r>
      <w:r>
        <w:rPr>
          <w:lang w:val="en-US"/>
        </w:rPr>
        <w:t>.</w:t>
      </w:r>
      <w:bookmarkEnd w:id="32"/>
    </w:p>
    <w:p w14:paraId="25521709" w14:textId="77777777" w:rsidR="00CA56D4" w:rsidRDefault="00CA56D4">
      <w:pPr>
        <w:rPr>
          <w:lang w:val="en-US"/>
        </w:rPr>
      </w:pPr>
    </w:p>
    <w:p w14:paraId="594A783A" w14:textId="77777777" w:rsidR="00724D1F" w:rsidRDefault="00F67917">
      <w:pPr>
        <w:rPr>
          <w:rFonts w:cs="Arial"/>
          <w:b/>
          <w:bCs/>
        </w:rPr>
      </w:pPr>
      <w:r>
        <w:rPr>
          <w:b/>
          <w:lang w:val="en-US"/>
        </w:rPr>
        <w:t xml:space="preserve">Q4.3: </w:t>
      </w:r>
      <w:r>
        <w:rPr>
          <w:rFonts w:cs="Arial"/>
          <w:b/>
          <w:bCs/>
        </w:rPr>
        <w:t xml:space="preserve">Besides issues in Q4.1 and Q4.2, can the rest RLC UM variables and initialization defined for NR </w:t>
      </w:r>
      <w:proofErr w:type="spellStart"/>
      <w:r>
        <w:rPr>
          <w:rFonts w:cs="Arial"/>
          <w:b/>
          <w:bCs/>
        </w:rPr>
        <w:t>Uu</w:t>
      </w:r>
      <w:proofErr w:type="spellEnd"/>
      <w:r>
        <w:rPr>
          <w:rFonts w:cs="Arial"/>
          <w:b/>
          <w:bCs/>
        </w:rPr>
        <w:t xml:space="preserve"> be adopted for NR SL broadcast?</w:t>
      </w:r>
    </w:p>
    <w:p w14:paraId="18F33F9C" w14:textId="77777777" w:rsidR="00724D1F" w:rsidRDefault="00F67917">
      <w:pPr>
        <w:pStyle w:val="ListParagraph"/>
        <w:numPr>
          <w:ilvl w:val="0"/>
          <w:numId w:val="35"/>
        </w:numPr>
        <w:rPr>
          <w:b/>
          <w:lang w:val="en-US"/>
        </w:rPr>
      </w:pPr>
      <w:r>
        <w:rPr>
          <w:b/>
          <w:lang w:val="en-US"/>
        </w:rPr>
        <w:t>Yes</w:t>
      </w:r>
    </w:p>
    <w:p w14:paraId="46DC04C9" w14:textId="77777777" w:rsidR="00724D1F" w:rsidRDefault="00F67917">
      <w:pPr>
        <w:pStyle w:val="ListParagraph"/>
        <w:numPr>
          <w:ilvl w:val="0"/>
          <w:numId w:val="36"/>
        </w:numPr>
        <w:rPr>
          <w:b/>
          <w:lang w:val="en-US"/>
        </w:rPr>
      </w:pPr>
      <w:r>
        <w:rPr>
          <w:b/>
          <w:lang w:val="en-US"/>
        </w:rPr>
        <w:t>No (Please indicate possible differences)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387292E2" w14:textId="77777777">
        <w:tc>
          <w:tcPr>
            <w:tcW w:w="1526" w:type="dxa"/>
            <w:shd w:val="clear" w:color="auto" w:fill="BFBFBF"/>
          </w:tcPr>
          <w:p w14:paraId="01B066F1" w14:textId="77777777" w:rsidR="00724D1F" w:rsidRDefault="00F67917">
            <w:pPr>
              <w:spacing w:after="0"/>
            </w:pPr>
            <w:r>
              <w:rPr>
                <w:rFonts w:hint="eastAsia"/>
              </w:rPr>
              <w:t>Company</w:t>
            </w:r>
          </w:p>
        </w:tc>
        <w:tc>
          <w:tcPr>
            <w:tcW w:w="1843" w:type="dxa"/>
            <w:shd w:val="clear" w:color="auto" w:fill="BFBFBF"/>
          </w:tcPr>
          <w:p w14:paraId="6769EFCF" w14:textId="77777777" w:rsidR="00724D1F" w:rsidRDefault="00F67917">
            <w:pPr>
              <w:spacing w:after="0"/>
            </w:pPr>
            <w:r>
              <w:t>Option</w:t>
            </w:r>
          </w:p>
        </w:tc>
        <w:tc>
          <w:tcPr>
            <w:tcW w:w="6486" w:type="dxa"/>
            <w:shd w:val="clear" w:color="auto" w:fill="BFBFBF"/>
          </w:tcPr>
          <w:p w14:paraId="6621C43F" w14:textId="77777777" w:rsidR="00724D1F" w:rsidRDefault="00F67917">
            <w:pPr>
              <w:spacing w:after="0"/>
            </w:pPr>
            <w:r>
              <w:rPr>
                <w:rFonts w:hint="eastAsia"/>
              </w:rPr>
              <w:t>Comments if any</w:t>
            </w:r>
          </w:p>
        </w:tc>
      </w:tr>
      <w:tr w:rsidR="00724D1F" w14:paraId="620CE8CF" w14:textId="77777777">
        <w:tc>
          <w:tcPr>
            <w:tcW w:w="1526" w:type="dxa"/>
          </w:tcPr>
          <w:p w14:paraId="1E79B475" w14:textId="77777777" w:rsidR="00724D1F" w:rsidRDefault="00F67917">
            <w:pPr>
              <w:spacing w:after="0"/>
              <w:rPr>
                <w:rFonts w:eastAsia="SimSun"/>
              </w:rPr>
            </w:pPr>
            <w:r>
              <w:rPr>
                <w:rFonts w:eastAsia="SimSun"/>
              </w:rPr>
              <w:t>Intel</w:t>
            </w:r>
          </w:p>
        </w:tc>
        <w:tc>
          <w:tcPr>
            <w:tcW w:w="1843" w:type="dxa"/>
          </w:tcPr>
          <w:p w14:paraId="3E0CA380" w14:textId="77777777" w:rsidR="00724D1F" w:rsidRDefault="00F67917">
            <w:pPr>
              <w:spacing w:after="0"/>
              <w:rPr>
                <w:rFonts w:eastAsia="SimSun"/>
              </w:rPr>
            </w:pPr>
            <w:r>
              <w:rPr>
                <w:rFonts w:eastAsia="SimSun"/>
              </w:rPr>
              <w:t>a)</w:t>
            </w:r>
          </w:p>
        </w:tc>
        <w:tc>
          <w:tcPr>
            <w:tcW w:w="6486" w:type="dxa"/>
          </w:tcPr>
          <w:p w14:paraId="05E94BC8" w14:textId="77777777" w:rsidR="00724D1F" w:rsidRDefault="00724D1F">
            <w:pPr>
              <w:spacing w:after="0"/>
              <w:rPr>
                <w:rFonts w:eastAsia="SimSun"/>
                <w:i/>
              </w:rPr>
            </w:pPr>
          </w:p>
        </w:tc>
      </w:tr>
      <w:tr w:rsidR="00724D1F" w14:paraId="3740DF05" w14:textId="77777777">
        <w:tc>
          <w:tcPr>
            <w:tcW w:w="1526" w:type="dxa"/>
          </w:tcPr>
          <w:p w14:paraId="244C2D09" w14:textId="77777777" w:rsidR="00724D1F" w:rsidRDefault="00F67917">
            <w:pPr>
              <w:spacing w:after="0"/>
              <w:rPr>
                <w:rFonts w:eastAsia="SimSun"/>
              </w:rPr>
            </w:pPr>
            <w:r>
              <w:rPr>
                <w:rFonts w:eastAsia="SimSun" w:hint="eastAsia"/>
              </w:rPr>
              <w:t>OPPO</w:t>
            </w:r>
          </w:p>
        </w:tc>
        <w:tc>
          <w:tcPr>
            <w:tcW w:w="1843" w:type="dxa"/>
          </w:tcPr>
          <w:p w14:paraId="196871F6" w14:textId="77777777" w:rsidR="00724D1F" w:rsidRDefault="00F67917">
            <w:pPr>
              <w:spacing w:after="0"/>
              <w:rPr>
                <w:rFonts w:eastAsia="SimSun"/>
              </w:rPr>
            </w:pPr>
            <w:r>
              <w:rPr>
                <w:rFonts w:eastAsia="SimSun" w:hint="eastAsia"/>
              </w:rPr>
              <w:t>a)</w:t>
            </w:r>
          </w:p>
        </w:tc>
        <w:tc>
          <w:tcPr>
            <w:tcW w:w="6486" w:type="dxa"/>
          </w:tcPr>
          <w:p w14:paraId="56E8ACFA" w14:textId="77777777" w:rsidR="00724D1F" w:rsidRDefault="00724D1F">
            <w:pPr>
              <w:spacing w:after="0"/>
            </w:pPr>
          </w:p>
        </w:tc>
      </w:tr>
      <w:tr w:rsidR="00724D1F" w14:paraId="68218113" w14:textId="77777777">
        <w:tc>
          <w:tcPr>
            <w:tcW w:w="1526" w:type="dxa"/>
          </w:tcPr>
          <w:p w14:paraId="4EB88162" w14:textId="77777777" w:rsidR="00724D1F" w:rsidRDefault="00F67917">
            <w:pPr>
              <w:spacing w:after="0"/>
              <w:rPr>
                <w:rFonts w:eastAsia="SimSun"/>
              </w:rPr>
            </w:pPr>
            <w:r>
              <w:rPr>
                <w:rFonts w:eastAsia="SimSun"/>
              </w:rPr>
              <w:t>vivo</w:t>
            </w:r>
          </w:p>
        </w:tc>
        <w:tc>
          <w:tcPr>
            <w:tcW w:w="1843" w:type="dxa"/>
          </w:tcPr>
          <w:p w14:paraId="174859C8" w14:textId="77777777" w:rsidR="00724D1F" w:rsidRDefault="00F67917">
            <w:pPr>
              <w:spacing w:after="0"/>
              <w:rPr>
                <w:rFonts w:eastAsia="SimSun"/>
              </w:rPr>
            </w:pPr>
            <w:r>
              <w:rPr>
                <w:rFonts w:eastAsia="SimSun"/>
              </w:rPr>
              <w:t>a)</w:t>
            </w:r>
          </w:p>
        </w:tc>
        <w:tc>
          <w:tcPr>
            <w:tcW w:w="6486" w:type="dxa"/>
          </w:tcPr>
          <w:p w14:paraId="4DA90494" w14:textId="77777777" w:rsidR="00724D1F" w:rsidRDefault="00724D1F">
            <w:pPr>
              <w:spacing w:after="0"/>
              <w:rPr>
                <w:rFonts w:eastAsia="SimSun"/>
              </w:rPr>
            </w:pPr>
          </w:p>
        </w:tc>
      </w:tr>
      <w:tr w:rsidR="00724D1F" w14:paraId="4922FF2E" w14:textId="77777777">
        <w:tc>
          <w:tcPr>
            <w:tcW w:w="1526" w:type="dxa"/>
            <w:tcBorders>
              <w:top w:val="single" w:sz="4" w:space="0" w:color="auto"/>
              <w:left w:val="single" w:sz="4" w:space="0" w:color="auto"/>
              <w:bottom w:val="single" w:sz="4" w:space="0" w:color="auto"/>
              <w:right w:val="single" w:sz="4" w:space="0" w:color="auto"/>
            </w:tcBorders>
          </w:tcPr>
          <w:p w14:paraId="6861918A"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02193A98"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1CE99C6F" w14:textId="77777777" w:rsidR="00724D1F" w:rsidRDefault="00724D1F">
            <w:pPr>
              <w:spacing w:after="0"/>
              <w:rPr>
                <w:rFonts w:eastAsia="SimSun"/>
              </w:rPr>
            </w:pPr>
          </w:p>
        </w:tc>
      </w:tr>
      <w:tr w:rsidR="00724D1F" w14:paraId="5048FE65" w14:textId="77777777">
        <w:tc>
          <w:tcPr>
            <w:tcW w:w="1526" w:type="dxa"/>
            <w:tcBorders>
              <w:top w:val="single" w:sz="4" w:space="0" w:color="auto"/>
              <w:left w:val="single" w:sz="4" w:space="0" w:color="auto"/>
              <w:bottom w:val="single" w:sz="4" w:space="0" w:color="auto"/>
              <w:right w:val="single" w:sz="4" w:space="0" w:color="auto"/>
            </w:tcBorders>
          </w:tcPr>
          <w:p w14:paraId="5EA462AC"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636A4DF4"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003D71F2" w14:textId="77777777" w:rsidR="00724D1F" w:rsidRDefault="00724D1F">
            <w:pPr>
              <w:spacing w:after="0"/>
            </w:pPr>
          </w:p>
        </w:tc>
      </w:tr>
      <w:tr w:rsidR="00724D1F" w14:paraId="4DC13DD3" w14:textId="77777777">
        <w:tc>
          <w:tcPr>
            <w:tcW w:w="1526" w:type="dxa"/>
            <w:tcBorders>
              <w:top w:val="single" w:sz="4" w:space="0" w:color="auto"/>
              <w:left w:val="single" w:sz="4" w:space="0" w:color="auto"/>
              <w:bottom w:val="single" w:sz="4" w:space="0" w:color="auto"/>
              <w:right w:val="single" w:sz="4" w:space="0" w:color="auto"/>
            </w:tcBorders>
          </w:tcPr>
          <w:p w14:paraId="1B544C5A"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0C01CA87"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3BC34881" w14:textId="77777777" w:rsidR="00724D1F" w:rsidRDefault="00724D1F">
            <w:pPr>
              <w:spacing w:after="0"/>
            </w:pPr>
          </w:p>
        </w:tc>
      </w:tr>
      <w:tr w:rsidR="00724D1F" w14:paraId="5CF73525" w14:textId="77777777">
        <w:tc>
          <w:tcPr>
            <w:tcW w:w="1526" w:type="dxa"/>
            <w:tcBorders>
              <w:top w:val="single" w:sz="4" w:space="0" w:color="auto"/>
              <w:left w:val="single" w:sz="4" w:space="0" w:color="auto"/>
              <w:bottom w:val="single" w:sz="4" w:space="0" w:color="auto"/>
              <w:right w:val="single" w:sz="4" w:space="0" w:color="auto"/>
            </w:tcBorders>
          </w:tcPr>
          <w:p w14:paraId="096DB401"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509F3080"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061489CD" w14:textId="77777777" w:rsidR="00724D1F" w:rsidRDefault="00724D1F">
            <w:pPr>
              <w:spacing w:after="0"/>
            </w:pPr>
          </w:p>
        </w:tc>
      </w:tr>
      <w:tr w:rsidR="00B106EB" w14:paraId="4DE426BF" w14:textId="77777777">
        <w:tc>
          <w:tcPr>
            <w:tcW w:w="1526" w:type="dxa"/>
            <w:tcBorders>
              <w:top w:val="single" w:sz="4" w:space="0" w:color="auto"/>
              <w:left w:val="single" w:sz="4" w:space="0" w:color="auto"/>
              <w:bottom w:val="single" w:sz="4" w:space="0" w:color="auto"/>
              <w:right w:val="single" w:sz="4" w:space="0" w:color="auto"/>
            </w:tcBorders>
          </w:tcPr>
          <w:p w14:paraId="12BEA4B6"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36C18C8B" w14:textId="77777777" w:rsidR="00B106EB" w:rsidRDefault="00B106EB" w:rsidP="00B106EB">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A3993B4" w14:textId="77777777" w:rsidR="00B106EB" w:rsidRDefault="00B106EB" w:rsidP="00B106EB">
            <w:pPr>
              <w:spacing w:after="0"/>
            </w:pPr>
          </w:p>
        </w:tc>
      </w:tr>
      <w:tr w:rsidR="004C535E" w14:paraId="3C9AD9ED" w14:textId="77777777">
        <w:tc>
          <w:tcPr>
            <w:tcW w:w="1526" w:type="dxa"/>
            <w:tcBorders>
              <w:top w:val="single" w:sz="4" w:space="0" w:color="auto"/>
              <w:left w:val="single" w:sz="4" w:space="0" w:color="auto"/>
              <w:bottom w:val="single" w:sz="4" w:space="0" w:color="auto"/>
              <w:right w:val="single" w:sz="4" w:space="0" w:color="auto"/>
            </w:tcBorders>
          </w:tcPr>
          <w:p w14:paraId="44AF5CBB" w14:textId="77777777" w:rsidR="004C535E" w:rsidRDefault="004C535E"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168548A1" w14:textId="77777777" w:rsidR="004C535E" w:rsidRDefault="004C535E" w:rsidP="00B106EB">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12400209" w14:textId="77777777" w:rsidR="004C535E" w:rsidRDefault="004C535E" w:rsidP="00B106EB">
            <w:pPr>
              <w:spacing w:after="0"/>
            </w:pPr>
          </w:p>
        </w:tc>
      </w:tr>
      <w:tr w:rsidR="005377C7" w14:paraId="20DEC819" w14:textId="77777777">
        <w:tc>
          <w:tcPr>
            <w:tcW w:w="1526" w:type="dxa"/>
            <w:tcBorders>
              <w:top w:val="single" w:sz="4" w:space="0" w:color="auto"/>
              <w:left w:val="single" w:sz="4" w:space="0" w:color="auto"/>
              <w:bottom w:val="single" w:sz="4" w:space="0" w:color="auto"/>
              <w:right w:val="single" w:sz="4" w:space="0" w:color="auto"/>
            </w:tcBorders>
          </w:tcPr>
          <w:p w14:paraId="1BA73DF4" w14:textId="77777777" w:rsidR="005377C7" w:rsidRDefault="005377C7" w:rsidP="005377C7">
            <w:pPr>
              <w:spacing w:after="0"/>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7A007FD8" w14:textId="77777777" w:rsidR="005377C7" w:rsidRDefault="005377C7" w:rsidP="005377C7">
            <w:pPr>
              <w:spacing w:after="0"/>
              <w:rPr>
                <w:rFonts w:eastAsia="SimSun"/>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035893E" w14:textId="77777777" w:rsidR="005377C7" w:rsidRDefault="005377C7" w:rsidP="005377C7">
            <w:pPr>
              <w:spacing w:after="0"/>
            </w:pPr>
          </w:p>
        </w:tc>
      </w:tr>
      <w:tr w:rsidR="00595AE9" w14:paraId="6E2F21CB" w14:textId="77777777">
        <w:tc>
          <w:tcPr>
            <w:tcW w:w="1526" w:type="dxa"/>
            <w:tcBorders>
              <w:top w:val="single" w:sz="4" w:space="0" w:color="auto"/>
              <w:left w:val="single" w:sz="4" w:space="0" w:color="auto"/>
              <w:bottom w:val="single" w:sz="4" w:space="0" w:color="auto"/>
              <w:right w:val="single" w:sz="4" w:space="0" w:color="auto"/>
            </w:tcBorders>
          </w:tcPr>
          <w:p w14:paraId="1DAF1FE2" w14:textId="77777777" w:rsidR="00595AE9" w:rsidRDefault="00595AE9"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6266D6D3" w14:textId="77777777" w:rsidR="00595AE9" w:rsidRDefault="00595AE9"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E4C3F8F" w14:textId="77777777" w:rsidR="00595AE9" w:rsidRDefault="00595AE9" w:rsidP="005377C7">
            <w:pPr>
              <w:spacing w:after="0"/>
            </w:pPr>
          </w:p>
        </w:tc>
      </w:tr>
      <w:tr w:rsidR="00A41A7B" w14:paraId="7E75631C" w14:textId="77777777">
        <w:tc>
          <w:tcPr>
            <w:tcW w:w="1526" w:type="dxa"/>
            <w:tcBorders>
              <w:top w:val="single" w:sz="4" w:space="0" w:color="auto"/>
              <w:left w:val="single" w:sz="4" w:space="0" w:color="auto"/>
              <w:bottom w:val="single" w:sz="4" w:space="0" w:color="auto"/>
              <w:right w:val="single" w:sz="4" w:space="0" w:color="auto"/>
            </w:tcBorders>
          </w:tcPr>
          <w:p w14:paraId="21306893" w14:textId="77777777" w:rsidR="00A41A7B" w:rsidRDefault="00A41A7B" w:rsidP="00A41A7B">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5928A4BF" w14:textId="77777777" w:rsidR="00A41A7B" w:rsidRDefault="00A41A7B" w:rsidP="009D7AE4">
            <w:pPr>
              <w:tabs>
                <w:tab w:val="center" w:pos="813"/>
              </w:tabs>
              <w:spacing w:after="0"/>
              <w:rPr>
                <w:rFonts w:eastAsia="Malgun Gothic"/>
                <w:lang w:eastAsia="ko-KR"/>
              </w:rPr>
            </w:pPr>
            <w:r>
              <w:rPr>
                <w:rFonts w:eastAsia="SimSun"/>
              </w:rPr>
              <w:t>a)</w:t>
            </w:r>
            <w:r w:rsidR="00764153">
              <w:rPr>
                <w:rFonts w:eastAsia="SimSun"/>
              </w:rPr>
              <w:tab/>
            </w:r>
          </w:p>
        </w:tc>
        <w:tc>
          <w:tcPr>
            <w:tcW w:w="6486" w:type="dxa"/>
            <w:tcBorders>
              <w:top w:val="single" w:sz="4" w:space="0" w:color="auto"/>
              <w:left w:val="single" w:sz="4" w:space="0" w:color="auto"/>
              <w:bottom w:val="single" w:sz="4" w:space="0" w:color="auto"/>
              <w:right w:val="single" w:sz="4" w:space="0" w:color="auto"/>
            </w:tcBorders>
          </w:tcPr>
          <w:p w14:paraId="074508F5" w14:textId="77777777" w:rsidR="00A41A7B" w:rsidRDefault="00A41A7B" w:rsidP="00A41A7B">
            <w:pPr>
              <w:spacing w:after="0"/>
            </w:pPr>
          </w:p>
        </w:tc>
      </w:tr>
      <w:tr w:rsidR="00764153" w14:paraId="66A9C5E7" w14:textId="77777777">
        <w:tc>
          <w:tcPr>
            <w:tcW w:w="1526" w:type="dxa"/>
            <w:tcBorders>
              <w:top w:val="single" w:sz="4" w:space="0" w:color="auto"/>
              <w:left w:val="single" w:sz="4" w:space="0" w:color="auto"/>
              <w:bottom w:val="single" w:sz="4" w:space="0" w:color="auto"/>
              <w:right w:val="single" w:sz="4" w:space="0" w:color="auto"/>
            </w:tcBorders>
          </w:tcPr>
          <w:p w14:paraId="78682DA4" w14:textId="77777777" w:rsidR="00764153" w:rsidRDefault="00764153" w:rsidP="00764153">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4FABF22D" w14:textId="77777777" w:rsidR="00764153" w:rsidRDefault="00764153" w:rsidP="00764153">
            <w:pPr>
              <w:tabs>
                <w:tab w:val="center" w:pos="813"/>
              </w:tabs>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2767D18" w14:textId="77777777" w:rsidR="00764153" w:rsidRDefault="00764153" w:rsidP="00764153">
            <w:pPr>
              <w:spacing w:after="0"/>
            </w:pPr>
          </w:p>
        </w:tc>
      </w:tr>
      <w:tr w:rsidR="00764153" w14:paraId="6E23F5E0" w14:textId="77777777">
        <w:tc>
          <w:tcPr>
            <w:tcW w:w="1526" w:type="dxa"/>
            <w:tcBorders>
              <w:top w:val="single" w:sz="4" w:space="0" w:color="auto"/>
              <w:left w:val="single" w:sz="4" w:space="0" w:color="auto"/>
              <w:bottom w:val="single" w:sz="4" w:space="0" w:color="auto"/>
              <w:right w:val="single" w:sz="4" w:space="0" w:color="auto"/>
            </w:tcBorders>
          </w:tcPr>
          <w:p w14:paraId="1A1A1400" w14:textId="77777777" w:rsidR="00764153" w:rsidRDefault="00764153" w:rsidP="00764153">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757DF8BF" w14:textId="77777777" w:rsidR="00764153" w:rsidRDefault="00764153" w:rsidP="00764153">
            <w:pPr>
              <w:tabs>
                <w:tab w:val="center" w:pos="813"/>
              </w:tabs>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CBCB2CA" w14:textId="77777777" w:rsidR="00764153" w:rsidRDefault="00764153" w:rsidP="00764153">
            <w:pPr>
              <w:spacing w:after="0"/>
            </w:pPr>
          </w:p>
        </w:tc>
      </w:tr>
      <w:tr w:rsidR="00764153" w14:paraId="6D2C871E" w14:textId="77777777">
        <w:tc>
          <w:tcPr>
            <w:tcW w:w="1526" w:type="dxa"/>
            <w:tcBorders>
              <w:top w:val="single" w:sz="4" w:space="0" w:color="auto"/>
              <w:left w:val="single" w:sz="4" w:space="0" w:color="auto"/>
              <w:bottom w:val="single" w:sz="4" w:space="0" w:color="auto"/>
              <w:right w:val="single" w:sz="4" w:space="0" w:color="auto"/>
            </w:tcBorders>
          </w:tcPr>
          <w:p w14:paraId="749C945F" w14:textId="77777777" w:rsidR="00764153" w:rsidRDefault="00764153" w:rsidP="00764153">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35F50669" w14:textId="77777777" w:rsidR="00764153" w:rsidRPr="00AC07B2" w:rsidRDefault="00764153" w:rsidP="00764153">
            <w:pPr>
              <w:tabs>
                <w:tab w:val="center" w:pos="813"/>
              </w:tabs>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1403B467" w14:textId="77777777" w:rsidR="00764153" w:rsidRDefault="00764153" w:rsidP="00764153">
            <w:pPr>
              <w:spacing w:after="0"/>
            </w:pPr>
          </w:p>
        </w:tc>
      </w:tr>
      <w:tr w:rsidR="00764153" w14:paraId="753D82A6" w14:textId="77777777">
        <w:tc>
          <w:tcPr>
            <w:tcW w:w="1526" w:type="dxa"/>
            <w:tcBorders>
              <w:top w:val="single" w:sz="4" w:space="0" w:color="auto"/>
              <w:left w:val="single" w:sz="4" w:space="0" w:color="auto"/>
              <w:bottom w:val="single" w:sz="4" w:space="0" w:color="auto"/>
              <w:right w:val="single" w:sz="4" w:space="0" w:color="auto"/>
            </w:tcBorders>
          </w:tcPr>
          <w:p w14:paraId="60487079" w14:textId="77777777" w:rsidR="00764153" w:rsidRDefault="00764153" w:rsidP="00764153">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560FC56C" w14:textId="77777777" w:rsidR="00764153" w:rsidRDefault="00764153" w:rsidP="00764153">
            <w:pPr>
              <w:tabs>
                <w:tab w:val="center" w:pos="813"/>
              </w:tabs>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615968D" w14:textId="77777777" w:rsidR="00764153" w:rsidRDefault="00764153" w:rsidP="00764153">
            <w:pPr>
              <w:spacing w:after="0"/>
            </w:pPr>
          </w:p>
        </w:tc>
      </w:tr>
      <w:tr w:rsidR="00764153" w14:paraId="6A3217C5" w14:textId="77777777">
        <w:tc>
          <w:tcPr>
            <w:tcW w:w="1526" w:type="dxa"/>
            <w:tcBorders>
              <w:top w:val="single" w:sz="4" w:space="0" w:color="auto"/>
              <w:left w:val="single" w:sz="4" w:space="0" w:color="auto"/>
              <w:bottom w:val="single" w:sz="4" w:space="0" w:color="auto"/>
              <w:right w:val="single" w:sz="4" w:space="0" w:color="auto"/>
            </w:tcBorders>
          </w:tcPr>
          <w:p w14:paraId="53CA1BEE" w14:textId="77777777" w:rsidR="00764153" w:rsidRDefault="00764153" w:rsidP="00764153">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0B9E5C98" w14:textId="77777777" w:rsidR="00764153" w:rsidRDefault="00764153" w:rsidP="00764153">
            <w:pPr>
              <w:tabs>
                <w:tab w:val="center" w:pos="813"/>
              </w:tabs>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5552F29B" w14:textId="77777777" w:rsidR="00764153" w:rsidRDefault="00764153" w:rsidP="00764153">
            <w:pPr>
              <w:spacing w:after="0"/>
            </w:pPr>
          </w:p>
        </w:tc>
      </w:tr>
    </w:tbl>
    <w:p w14:paraId="1EC6DD40" w14:textId="77777777" w:rsidR="00724D1F" w:rsidRDefault="00724D1F">
      <w:pPr>
        <w:rPr>
          <w:lang w:val="en-US"/>
        </w:rPr>
      </w:pPr>
    </w:p>
    <w:p w14:paraId="4E229D51" w14:textId="77777777" w:rsidR="00CA56D4" w:rsidRDefault="00CA56D4" w:rsidP="009D7AE4">
      <w:pPr>
        <w:pStyle w:val="Proposal"/>
        <w:rPr>
          <w:lang w:val="en-US"/>
        </w:rPr>
      </w:pPr>
      <w:bookmarkStart w:id="33" w:name="_Toc16175393"/>
      <w:r>
        <w:rPr>
          <w:lang w:val="en-US"/>
        </w:rPr>
        <w:t>Besides r</w:t>
      </w:r>
      <w:r w:rsidRPr="00D613CC">
        <w:rPr>
          <w:lang w:val="en-US"/>
        </w:rPr>
        <w:t>eceive state variable/highest receive state variable</w:t>
      </w:r>
      <w:r>
        <w:rPr>
          <w:lang w:val="en-US"/>
        </w:rPr>
        <w:t xml:space="preserve"> and </w:t>
      </w:r>
      <w:proofErr w:type="spellStart"/>
      <w:r w:rsidRPr="00CA56D4">
        <w:rPr>
          <w:lang w:val="en-US"/>
        </w:rPr>
        <w:t>UM_Window_Size</w:t>
      </w:r>
      <w:proofErr w:type="spellEnd"/>
      <w:r>
        <w:rPr>
          <w:lang w:val="en-US"/>
        </w:rPr>
        <w:t xml:space="preserve">, the rest RLC UM variables and initialization defined for NR </w:t>
      </w:r>
      <w:proofErr w:type="spellStart"/>
      <w:r>
        <w:rPr>
          <w:lang w:val="en-US"/>
        </w:rPr>
        <w:t>Uu</w:t>
      </w:r>
      <w:proofErr w:type="spellEnd"/>
      <w:r>
        <w:rPr>
          <w:lang w:val="en-US"/>
        </w:rPr>
        <w:t xml:space="preserve"> is adopted for NR SL broadcast.</w:t>
      </w:r>
      <w:bookmarkEnd w:id="33"/>
      <w:r>
        <w:rPr>
          <w:lang w:val="en-US"/>
        </w:rPr>
        <w:t xml:space="preserve">  </w:t>
      </w:r>
    </w:p>
    <w:p w14:paraId="20FA07B1" w14:textId="77777777" w:rsidR="00724D1F" w:rsidRDefault="00F67917">
      <w:pPr>
        <w:rPr>
          <w:lang w:val="en-US"/>
        </w:rPr>
      </w:pPr>
      <w:r>
        <w:rPr>
          <w:lang w:val="en-US"/>
        </w:rPr>
        <w:t xml:space="preserve">The same questions are asked for NR SL groupcast. Note that HARQ procedure is configurable for NR SL groupcast, thus one might argue the need to support non-zero </w:t>
      </w:r>
      <w:proofErr w:type="spellStart"/>
      <w:r>
        <w:rPr>
          <w:lang w:val="en-US"/>
        </w:rPr>
        <w:t>UM_Window_Size</w:t>
      </w:r>
      <w:proofErr w:type="spellEnd"/>
      <w:r>
        <w:rPr>
          <w:lang w:val="en-US"/>
        </w:rPr>
        <w:t xml:space="preserve"> for reception. </w:t>
      </w:r>
    </w:p>
    <w:p w14:paraId="3305CDEB" w14:textId="77777777" w:rsidR="00724D1F" w:rsidRDefault="00F67917">
      <w:pPr>
        <w:rPr>
          <w:b/>
          <w:lang w:val="en-US"/>
        </w:rPr>
      </w:pPr>
      <w:r>
        <w:rPr>
          <w:b/>
          <w:lang w:val="en-US"/>
        </w:rPr>
        <w:t>Q4.4: For NR SL groupcast RLC UM initialization, which of the following principles should be adopted w.r.t. receive state variable/highest receive state</w:t>
      </w:r>
      <w:r>
        <w:rPr>
          <w:b/>
        </w:rPr>
        <w:t xml:space="preserve"> (can be used for reordering or reassembly depending on the discussion in Q1.2)</w:t>
      </w:r>
      <w:r>
        <w:rPr>
          <w:b/>
          <w:lang w:val="en-US"/>
        </w:rPr>
        <w:t>?</w:t>
      </w:r>
    </w:p>
    <w:p w14:paraId="00B98831" w14:textId="77777777" w:rsidR="00724D1F" w:rsidRDefault="00F67917">
      <w:pPr>
        <w:pStyle w:val="ListParagraph"/>
        <w:numPr>
          <w:ilvl w:val="0"/>
          <w:numId w:val="37"/>
        </w:numPr>
        <w:rPr>
          <w:b/>
          <w:lang w:val="en-US"/>
        </w:rPr>
      </w:pPr>
      <w:r>
        <w:rPr>
          <w:b/>
          <w:lang w:val="en-US"/>
        </w:rPr>
        <w:t>Receive state variable/highest receive state is initially set to the SN of the first received UMD PDU.</w:t>
      </w:r>
    </w:p>
    <w:p w14:paraId="68AA6EC7" w14:textId="77777777" w:rsidR="00724D1F" w:rsidRDefault="00F67917">
      <w:pPr>
        <w:pStyle w:val="ListParagraph"/>
        <w:numPr>
          <w:ilvl w:val="0"/>
          <w:numId w:val="37"/>
        </w:numPr>
        <w:rPr>
          <w:b/>
          <w:lang w:val="en-US"/>
        </w:rPr>
      </w:pPr>
      <w:r>
        <w:rPr>
          <w:b/>
          <w:lang w:val="en-US"/>
        </w:rPr>
        <w:t>Receive state variable/highest receive state</w:t>
      </w:r>
      <w:r>
        <w:rPr>
          <w:b/>
          <w:szCs w:val="24"/>
        </w:rPr>
        <w:t xml:space="preserve"> is initially set to 0.</w:t>
      </w:r>
    </w:p>
    <w:p w14:paraId="6D68C439" w14:textId="77777777" w:rsidR="00724D1F" w:rsidRDefault="00F67917">
      <w:pPr>
        <w:pStyle w:val="ListParagraph"/>
        <w:numPr>
          <w:ilvl w:val="0"/>
          <w:numId w:val="37"/>
        </w:numPr>
        <w:rPr>
          <w:b/>
          <w:lang w:val="en-US"/>
        </w:rPr>
      </w:pPr>
      <w:r>
        <w:rPr>
          <w:b/>
          <w:szCs w:val="24"/>
        </w:rPr>
        <w:t>Up to UE implementation</w:t>
      </w:r>
    </w:p>
    <w:p w14:paraId="673CB4A4" w14:textId="77777777" w:rsidR="00724D1F" w:rsidRDefault="00F67917">
      <w:pPr>
        <w:pStyle w:val="ListParagraph"/>
        <w:numPr>
          <w:ilvl w:val="0"/>
          <w:numId w:val="37"/>
        </w:numPr>
        <w:rPr>
          <w:b/>
          <w:lang w:val="en-US"/>
        </w:rPr>
      </w:pPr>
      <w:r>
        <w:rPr>
          <w:b/>
          <w:szCs w:val="24"/>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7DE148C5" w14:textId="77777777">
        <w:tc>
          <w:tcPr>
            <w:tcW w:w="1526" w:type="dxa"/>
            <w:shd w:val="clear" w:color="auto" w:fill="BFBFBF"/>
          </w:tcPr>
          <w:p w14:paraId="1EEAF430" w14:textId="77777777" w:rsidR="00724D1F" w:rsidRDefault="00F67917">
            <w:pPr>
              <w:spacing w:after="0"/>
            </w:pPr>
            <w:r>
              <w:rPr>
                <w:rFonts w:hint="eastAsia"/>
              </w:rPr>
              <w:t>Company</w:t>
            </w:r>
          </w:p>
        </w:tc>
        <w:tc>
          <w:tcPr>
            <w:tcW w:w="1843" w:type="dxa"/>
            <w:shd w:val="clear" w:color="auto" w:fill="BFBFBF"/>
          </w:tcPr>
          <w:p w14:paraId="36A68B89" w14:textId="77777777" w:rsidR="00724D1F" w:rsidRDefault="00F67917">
            <w:pPr>
              <w:spacing w:after="0"/>
            </w:pPr>
            <w:r>
              <w:t>Option</w:t>
            </w:r>
          </w:p>
        </w:tc>
        <w:tc>
          <w:tcPr>
            <w:tcW w:w="6486" w:type="dxa"/>
            <w:shd w:val="clear" w:color="auto" w:fill="BFBFBF"/>
          </w:tcPr>
          <w:p w14:paraId="2E43E628" w14:textId="77777777" w:rsidR="00724D1F" w:rsidRDefault="00F67917">
            <w:pPr>
              <w:spacing w:after="0"/>
            </w:pPr>
            <w:r>
              <w:rPr>
                <w:rFonts w:hint="eastAsia"/>
              </w:rPr>
              <w:t>Comments if any</w:t>
            </w:r>
          </w:p>
        </w:tc>
      </w:tr>
      <w:tr w:rsidR="00724D1F" w14:paraId="2D033665" w14:textId="77777777">
        <w:tc>
          <w:tcPr>
            <w:tcW w:w="1526" w:type="dxa"/>
          </w:tcPr>
          <w:p w14:paraId="46B1AF44" w14:textId="77777777" w:rsidR="00724D1F" w:rsidRDefault="00F67917">
            <w:pPr>
              <w:spacing w:after="0"/>
              <w:rPr>
                <w:rFonts w:eastAsia="SimSun"/>
              </w:rPr>
            </w:pPr>
            <w:r>
              <w:rPr>
                <w:rFonts w:eastAsia="SimSun"/>
              </w:rPr>
              <w:t>Intel</w:t>
            </w:r>
          </w:p>
        </w:tc>
        <w:tc>
          <w:tcPr>
            <w:tcW w:w="1843" w:type="dxa"/>
          </w:tcPr>
          <w:p w14:paraId="299DADBA" w14:textId="77777777" w:rsidR="00724D1F" w:rsidRDefault="00F67917">
            <w:pPr>
              <w:spacing w:after="0"/>
              <w:rPr>
                <w:rFonts w:eastAsia="SimSun"/>
              </w:rPr>
            </w:pPr>
            <w:r>
              <w:rPr>
                <w:rFonts w:eastAsia="SimSun"/>
              </w:rPr>
              <w:t xml:space="preserve">a) </w:t>
            </w:r>
          </w:p>
        </w:tc>
        <w:tc>
          <w:tcPr>
            <w:tcW w:w="6486" w:type="dxa"/>
          </w:tcPr>
          <w:p w14:paraId="211E933C" w14:textId="77777777" w:rsidR="00724D1F" w:rsidRDefault="00724D1F">
            <w:pPr>
              <w:spacing w:after="0"/>
              <w:rPr>
                <w:rFonts w:eastAsia="SimSun"/>
                <w:i/>
              </w:rPr>
            </w:pPr>
          </w:p>
        </w:tc>
      </w:tr>
      <w:tr w:rsidR="00724D1F" w14:paraId="42F45C0E" w14:textId="77777777">
        <w:tc>
          <w:tcPr>
            <w:tcW w:w="1526" w:type="dxa"/>
          </w:tcPr>
          <w:p w14:paraId="6F4A931C" w14:textId="77777777" w:rsidR="00724D1F" w:rsidRDefault="00F67917">
            <w:pPr>
              <w:spacing w:after="0"/>
              <w:rPr>
                <w:rFonts w:eastAsia="SimSun"/>
              </w:rPr>
            </w:pPr>
            <w:r>
              <w:rPr>
                <w:rFonts w:eastAsia="SimSun" w:hint="eastAsia"/>
              </w:rPr>
              <w:t>OPPO</w:t>
            </w:r>
          </w:p>
        </w:tc>
        <w:tc>
          <w:tcPr>
            <w:tcW w:w="1843" w:type="dxa"/>
          </w:tcPr>
          <w:p w14:paraId="1AFA91E2" w14:textId="77777777" w:rsidR="00724D1F" w:rsidRDefault="00F67917">
            <w:pPr>
              <w:spacing w:after="0"/>
              <w:rPr>
                <w:rFonts w:eastAsia="SimSun"/>
              </w:rPr>
            </w:pPr>
            <w:r>
              <w:rPr>
                <w:rFonts w:eastAsia="SimSun" w:hint="eastAsia"/>
              </w:rPr>
              <w:t>a)</w:t>
            </w:r>
          </w:p>
        </w:tc>
        <w:tc>
          <w:tcPr>
            <w:tcW w:w="6486" w:type="dxa"/>
          </w:tcPr>
          <w:p w14:paraId="19BB568F" w14:textId="77777777" w:rsidR="00724D1F" w:rsidRDefault="00724D1F">
            <w:pPr>
              <w:spacing w:after="0"/>
            </w:pPr>
          </w:p>
        </w:tc>
      </w:tr>
      <w:tr w:rsidR="00724D1F" w14:paraId="4E153615" w14:textId="77777777">
        <w:tc>
          <w:tcPr>
            <w:tcW w:w="1526" w:type="dxa"/>
          </w:tcPr>
          <w:p w14:paraId="337C5017" w14:textId="77777777" w:rsidR="00724D1F" w:rsidRDefault="00F67917">
            <w:pPr>
              <w:spacing w:after="0"/>
              <w:rPr>
                <w:rFonts w:eastAsia="SimSun"/>
              </w:rPr>
            </w:pPr>
            <w:r>
              <w:rPr>
                <w:rFonts w:eastAsia="SimSun"/>
              </w:rPr>
              <w:lastRenderedPageBreak/>
              <w:t>vivo</w:t>
            </w:r>
          </w:p>
        </w:tc>
        <w:tc>
          <w:tcPr>
            <w:tcW w:w="1843" w:type="dxa"/>
          </w:tcPr>
          <w:p w14:paraId="43195560" w14:textId="77777777" w:rsidR="00724D1F" w:rsidRDefault="00F67917">
            <w:pPr>
              <w:spacing w:after="0"/>
              <w:rPr>
                <w:rFonts w:eastAsia="SimSun"/>
              </w:rPr>
            </w:pPr>
            <w:r>
              <w:rPr>
                <w:rFonts w:eastAsia="SimSun"/>
              </w:rPr>
              <w:t>a)</w:t>
            </w:r>
          </w:p>
        </w:tc>
        <w:tc>
          <w:tcPr>
            <w:tcW w:w="6486" w:type="dxa"/>
          </w:tcPr>
          <w:p w14:paraId="3DED279B" w14:textId="77777777" w:rsidR="00724D1F" w:rsidRDefault="00724D1F">
            <w:pPr>
              <w:spacing w:after="0"/>
              <w:rPr>
                <w:rFonts w:eastAsia="SimSun"/>
              </w:rPr>
            </w:pPr>
          </w:p>
        </w:tc>
      </w:tr>
      <w:tr w:rsidR="00724D1F" w14:paraId="51CF5B12" w14:textId="77777777">
        <w:tc>
          <w:tcPr>
            <w:tcW w:w="1526" w:type="dxa"/>
            <w:tcBorders>
              <w:top w:val="single" w:sz="4" w:space="0" w:color="auto"/>
              <w:left w:val="single" w:sz="4" w:space="0" w:color="auto"/>
              <w:bottom w:val="single" w:sz="4" w:space="0" w:color="auto"/>
              <w:right w:val="single" w:sz="4" w:space="0" w:color="auto"/>
            </w:tcBorders>
          </w:tcPr>
          <w:p w14:paraId="1EC89621" w14:textId="77777777" w:rsidR="00724D1F" w:rsidRDefault="00F67917">
            <w:pPr>
              <w:spacing w:after="0"/>
              <w:rPr>
                <w:rFonts w:eastAsia="SimSun"/>
              </w:rPr>
            </w:pPr>
            <w:r>
              <w:rPr>
                <w:rFonts w:eastAsia="SimSun" w:hint="eastAsia"/>
              </w:rPr>
              <w:t xml:space="preserve">SHARP </w:t>
            </w:r>
          </w:p>
        </w:tc>
        <w:tc>
          <w:tcPr>
            <w:tcW w:w="1843" w:type="dxa"/>
            <w:tcBorders>
              <w:top w:val="single" w:sz="4" w:space="0" w:color="auto"/>
              <w:left w:val="single" w:sz="4" w:space="0" w:color="auto"/>
              <w:bottom w:val="single" w:sz="4" w:space="0" w:color="auto"/>
              <w:right w:val="single" w:sz="4" w:space="0" w:color="auto"/>
            </w:tcBorders>
          </w:tcPr>
          <w:p w14:paraId="103422F1" w14:textId="77777777" w:rsidR="00724D1F" w:rsidRDefault="00F67917">
            <w:pPr>
              <w:spacing w:after="0"/>
              <w:rPr>
                <w:rFonts w:eastAsia="SimSun"/>
              </w:rPr>
            </w:pPr>
            <w:r>
              <w:rPr>
                <w:rFonts w:eastAsia="SimSun" w:hint="eastAsia"/>
              </w:rPr>
              <w:t>b)</w:t>
            </w:r>
          </w:p>
        </w:tc>
        <w:tc>
          <w:tcPr>
            <w:tcW w:w="6486" w:type="dxa"/>
            <w:tcBorders>
              <w:top w:val="single" w:sz="4" w:space="0" w:color="auto"/>
              <w:left w:val="single" w:sz="4" w:space="0" w:color="auto"/>
              <w:bottom w:val="single" w:sz="4" w:space="0" w:color="auto"/>
              <w:right w:val="single" w:sz="4" w:space="0" w:color="auto"/>
            </w:tcBorders>
          </w:tcPr>
          <w:p w14:paraId="3B2D3ECF" w14:textId="77777777" w:rsidR="00724D1F" w:rsidRDefault="00F67917">
            <w:pPr>
              <w:spacing w:after="0"/>
              <w:rPr>
                <w:rFonts w:eastAsia="SimSun"/>
              </w:rPr>
            </w:pPr>
            <w:r>
              <w:rPr>
                <w:rFonts w:eastAsia="SimSun"/>
              </w:rPr>
              <w:t>Similar with Q4.1</w:t>
            </w:r>
          </w:p>
        </w:tc>
      </w:tr>
      <w:tr w:rsidR="00724D1F" w14:paraId="00FCEDDD" w14:textId="77777777">
        <w:tc>
          <w:tcPr>
            <w:tcW w:w="1526" w:type="dxa"/>
            <w:tcBorders>
              <w:top w:val="single" w:sz="4" w:space="0" w:color="auto"/>
              <w:left w:val="single" w:sz="4" w:space="0" w:color="auto"/>
              <w:bottom w:val="single" w:sz="4" w:space="0" w:color="auto"/>
              <w:right w:val="single" w:sz="4" w:space="0" w:color="auto"/>
            </w:tcBorders>
          </w:tcPr>
          <w:p w14:paraId="1AE5B382"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79244044"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7EC259D3" w14:textId="77777777" w:rsidR="00724D1F" w:rsidRDefault="00724D1F">
            <w:pPr>
              <w:spacing w:after="0"/>
            </w:pPr>
          </w:p>
        </w:tc>
      </w:tr>
      <w:tr w:rsidR="00724D1F" w14:paraId="1896A952" w14:textId="77777777">
        <w:tc>
          <w:tcPr>
            <w:tcW w:w="1526" w:type="dxa"/>
            <w:tcBorders>
              <w:top w:val="single" w:sz="4" w:space="0" w:color="auto"/>
              <w:left w:val="single" w:sz="4" w:space="0" w:color="auto"/>
              <w:bottom w:val="single" w:sz="4" w:space="0" w:color="auto"/>
              <w:right w:val="single" w:sz="4" w:space="0" w:color="auto"/>
            </w:tcBorders>
          </w:tcPr>
          <w:p w14:paraId="023DF4A8"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1DDF7B72"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218F7C0C" w14:textId="77777777" w:rsidR="00724D1F" w:rsidRDefault="00724D1F">
            <w:pPr>
              <w:spacing w:after="0"/>
            </w:pPr>
          </w:p>
        </w:tc>
      </w:tr>
      <w:tr w:rsidR="00724D1F" w14:paraId="6B7C0E0B" w14:textId="77777777">
        <w:tc>
          <w:tcPr>
            <w:tcW w:w="1526" w:type="dxa"/>
            <w:tcBorders>
              <w:top w:val="single" w:sz="4" w:space="0" w:color="auto"/>
              <w:left w:val="single" w:sz="4" w:space="0" w:color="auto"/>
              <w:bottom w:val="single" w:sz="4" w:space="0" w:color="auto"/>
              <w:right w:val="single" w:sz="4" w:space="0" w:color="auto"/>
            </w:tcBorders>
          </w:tcPr>
          <w:p w14:paraId="66EA7F86"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4D2B19DF"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098C6E9C" w14:textId="77777777" w:rsidR="00724D1F" w:rsidRDefault="00724D1F">
            <w:pPr>
              <w:spacing w:after="0"/>
            </w:pPr>
          </w:p>
        </w:tc>
      </w:tr>
      <w:tr w:rsidR="00B106EB" w14:paraId="65A674B0" w14:textId="77777777">
        <w:tc>
          <w:tcPr>
            <w:tcW w:w="1526" w:type="dxa"/>
            <w:tcBorders>
              <w:top w:val="single" w:sz="4" w:space="0" w:color="auto"/>
              <w:left w:val="single" w:sz="4" w:space="0" w:color="auto"/>
              <w:bottom w:val="single" w:sz="4" w:space="0" w:color="auto"/>
              <w:right w:val="single" w:sz="4" w:space="0" w:color="auto"/>
            </w:tcBorders>
          </w:tcPr>
          <w:p w14:paraId="11339EC1" w14:textId="77777777" w:rsidR="00B106EB" w:rsidRDefault="00B106EB" w:rsidP="00B97474">
            <w:pPr>
              <w:spacing w:after="0"/>
              <w:jc w:val="left"/>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045E152E" w14:textId="77777777" w:rsidR="00B106EB" w:rsidRDefault="00B106EB" w:rsidP="00B106EB">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85F28A1" w14:textId="77777777" w:rsidR="00B106EB" w:rsidRDefault="00B106EB" w:rsidP="00B106EB">
            <w:pPr>
              <w:spacing w:after="0"/>
            </w:pPr>
            <w:r w:rsidRPr="00F734A6">
              <w:rPr>
                <w:rFonts w:eastAsia="Malgun Gothic"/>
                <w:lang w:eastAsia="ko-KR"/>
              </w:rPr>
              <w:t>Since groupcast is a special case of broadcast and reception from the middle of SN space should be</w:t>
            </w:r>
            <w:r w:rsidRPr="00392AA1">
              <w:rPr>
                <w:rFonts w:eastAsia="Malgun Gothic" w:hint="eastAsia"/>
                <w:lang w:eastAsia="ko-KR"/>
              </w:rPr>
              <w:t xml:space="preserve"> supported</w:t>
            </w:r>
            <w:r>
              <w:rPr>
                <w:rFonts w:eastAsia="Malgun Gothic"/>
                <w:lang w:eastAsia="ko-KR"/>
              </w:rPr>
              <w:t>, a) is essential</w:t>
            </w:r>
            <w:r w:rsidRPr="00392AA1">
              <w:rPr>
                <w:rFonts w:eastAsia="Malgun Gothic" w:hint="eastAsia"/>
                <w:lang w:eastAsia="ko-KR"/>
              </w:rPr>
              <w:t>.</w:t>
            </w:r>
          </w:p>
        </w:tc>
      </w:tr>
      <w:tr w:rsidR="00C133B4" w14:paraId="39DB641F" w14:textId="77777777">
        <w:tc>
          <w:tcPr>
            <w:tcW w:w="1526" w:type="dxa"/>
            <w:tcBorders>
              <w:top w:val="single" w:sz="4" w:space="0" w:color="auto"/>
              <w:left w:val="single" w:sz="4" w:space="0" w:color="auto"/>
              <w:bottom w:val="single" w:sz="4" w:space="0" w:color="auto"/>
              <w:right w:val="single" w:sz="4" w:space="0" w:color="auto"/>
            </w:tcBorders>
          </w:tcPr>
          <w:p w14:paraId="3DD779BA" w14:textId="77777777" w:rsidR="00C133B4" w:rsidRDefault="00C133B4" w:rsidP="00B97474">
            <w:pPr>
              <w:spacing w:after="0"/>
              <w:jc w:val="left"/>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0E659CBB" w14:textId="77777777" w:rsidR="00C133B4" w:rsidRDefault="00C133B4" w:rsidP="00B106EB">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6B3A6256" w14:textId="77777777" w:rsidR="00C133B4" w:rsidRPr="00F734A6" w:rsidRDefault="00C133B4" w:rsidP="00B106EB">
            <w:pPr>
              <w:spacing w:after="0"/>
              <w:rPr>
                <w:rFonts w:eastAsia="Malgun Gothic"/>
                <w:lang w:eastAsia="ko-KR"/>
              </w:rPr>
            </w:pPr>
            <w:r>
              <w:rPr>
                <w:rFonts w:eastAsia="SimSun"/>
              </w:rPr>
              <w:t>F</w:t>
            </w:r>
            <w:r>
              <w:rPr>
                <w:rFonts w:eastAsia="SimSun" w:hint="eastAsia"/>
              </w:rPr>
              <w:t>or NR SL groupcast, it</w:t>
            </w:r>
            <w:r>
              <w:rPr>
                <w:rFonts w:eastAsia="SimSun"/>
              </w:rPr>
              <w:t>’</w:t>
            </w:r>
            <w:r>
              <w:rPr>
                <w:rFonts w:eastAsia="SimSun" w:hint="eastAsia"/>
              </w:rPr>
              <w:t xml:space="preserve">s reasonable to follow the LTE principle. </w:t>
            </w:r>
            <w:r w:rsidRPr="005E6C0B">
              <w:rPr>
                <w:rFonts w:eastAsia="SimSun"/>
              </w:rPr>
              <w:t xml:space="preserve">Because some UE can receive data from the middle of the </w:t>
            </w:r>
            <w:r>
              <w:rPr>
                <w:rFonts w:eastAsia="SimSun" w:hint="eastAsia"/>
              </w:rPr>
              <w:t>groupcast</w:t>
            </w:r>
            <w:r w:rsidRPr="005E6C0B">
              <w:rPr>
                <w:rFonts w:eastAsia="SimSun"/>
              </w:rPr>
              <w:t xml:space="preserve"> data stream</w:t>
            </w:r>
            <w:r>
              <w:rPr>
                <w:rFonts w:eastAsia="SimSun" w:hint="eastAsia"/>
              </w:rPr>
              <w:t xml:space="preserve">, e.g., one UE join into the group during </w:t>
            </w:r>
            <w:r>
              <w:rPr>
                <w:rFonts w:eastAsia="SimSun"/>
              </w:rPr>
              <w:t>the</w:t>
            </w:r>
            <w:r>
              <w:rPr>
                <w:rFonts w:eastAsia="SimSun" w:hint="eastAsia"/>
              </w:rPr>
              <w:t xml:space="preserve"> groupcast data stream transmission.</w:t>
            </w:r>
          </w:p>
        </w:tc>
      </w:tr>
      <w:tr w:rsidR="005377C7" w14:paraId="062E8C41" w14:textId="77777777">
        <w:tc>
          <w:tcPr>
            <w:tcW w:w="1526" w:type="dxa"/>
            <w:tcBorders>
              <w:top w:val="single" w:sz="4" w:space="0" w:color="auto"/>
              <w:left w:val="single" w:sz="4" w:space="0" w:color="auto"/>
              <w:bottom w:val="single" w:sz="4" w:space="0" w:color="auto"/>
              <w:right w:val="single" w:sz="4" w:space="0" w:color="auto"/>
            </w:tcBorders>
          </w:tcPr>
          <w:p w14:paraId="309CBBE0" w14:textId="77777777" w:rsidR="005377C7" w:rsidRDefault="005377C7" w:rsidP="005377C7">
            <w:pPr>
              <w:spacing w:after="0"/>
              <w:jc w:val="left"/>
              <w:rPr>
                <w:rFonts w:eastAsia="SimSun"/>
              </w:rPr>
            </w:pPr>
            <w:r>
              <w:rPr>
                <w:rFonts w:eastAsia="Malgun Gothic" w:hint="eastAsia"/>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07E04636" w14:textId="77777777" w:rsidR="005377C7" w:rsidRDefault="005377C7" w:rsidP="005377C7">
            <w:pPr>
              <w:spacing w:after="0"/>
              <w:rPr>
                <w:rFonts w:eastAsia="SimSun"/>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41F2442F" w14:textId="77777777" w:rsidR="005377C7" w:rsidRDefault="005377C7" w:rsidP="005377C7">
            <w:pPr>
              <w:spacing w:after="0"/>
              <w:rPr>
                <w:rFonts w:eastAsia="SimSun"/>
              </w:rPr>
            </w:pPr>
          </w:p>
        </w:tc>
      </w:tr>
      <w:tr w:rsidR="00DF6A38" w14:paraId="0DF71E74" w14:textId="77777777">
        <w:tc>
          <w:tcPr>
            <w:tcW w:w="1526" w:type="dxa"/>
            <w:tcBorders>
              <w:top w:val="single" w:sz="4" w:space="0" w:color="auto"/>
              <w:left w:val="single" w:sz="4" w:space="0" w:color="auto"/>
              <w:bottom w:val="single" w:sz="4" w:space="0" w:color="auto"/>
              <w:right w:val="single" w:sz="4" w:space="0" w:color="auto"/>
            </w:tcBorders>
          </w:tcPr>
          <w:p w14:paraId="42C75089" w14:textId="77777777" w:rsidR="00DF6A38" w:rsidRDefault="00DF6A38" w:rsidP="005377C7">
            <w:pPr>
              <w:spacing w:after="0"/>
              <w:jc w:val="left"/>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73697713" w14:textId="77777777" w:rsidR="00DF6A38" w:rsidRDefault="00DF6A38" w:rsidP="005377C7">
            <w:pPr>
              <w:spacing w:after="0"/>
              <w:rPr>
                <w:rFonts w:eastAsia="Malgun Gothic"/>
                <w:lang w:eastAsia="ko-KR"/>
              </w:rPr>
            </w:pPr>
            <w:r>
              <w:rPr>
                <w:rFonts w:eastAsia="Malgun Gothic"/>
                <w:lang w:eastAsia="ko-KR"/>
              </w:rPr>
              <w:t>a) with comments</w:t>
            </w:r>
          </w:p>
        </w:tc>
        <w:tc>
          <w:tcPr>
            <w:tcW w:w="6486" w:type="dxa"/>
            <w:tcBorders>
              <w:top w:val="single" w:sz="4" w:space="0" w:color="auto"/>
              <w:left w:val="single" w:sz="4" w:space="0" w:color="auto"/>
              <w:bottom w:val="single" w:sz="4" w:space="0" w:color="auto"/>
              <w:right w:val="single" w:sz="4" w:space="0" w:color="auto"/>
            </w:tcBorders>
          </w:tcPr>
          <w:p w14:paraId="300A15E7" w14:textId="77777777" w:rsidR="00DF6A38" w:rsidRDefault="00DF6A38" w:rsidP="005377C7">
            <w:pPr>
              <w:spacing w:after="0"/>
              <w:rPr>
                <w:rFonts w:eastAsia="SimSun"/>
              </w:rPr>
            </w:pPr>
            <w:r w:rsidRPr="00DF6A38">
              <w:rPr>
                <w:rFonts w:eastAsia="SimSun"/>
              </w:rPr>
              <w:t>Similar with Q4.1</w:t>
            </w:r>
          </w:p>
        </w:tc>
      </w:tr>
      <w:tr w:rsidR="00A41A7B" w14:paraId="13058321" w14:textId="77777777">
        <w:tc>
          <w:tcPr>
            <w:tcW w:w="1526" w:type="dxa"/>
            <w:tcBorders>
              <w:top w:val="single" w:sz="4" w:space="0" w:color="auto"/>
              <w:left w:val="single" w:sz="4" w:space="0" w:color="auto"/>
              <w:bottom w:val="single" w:sz="4" w:space="0" w:color="auto"/>
              <w:right w:val="single" w:sz="4" w:space="0" w:color="auto"/>
            </w:tcBorders>
          </w:tcPr>
          <w:p w14:paraId="5C581251" w14:textId="77777777" w:rsidR="00A41A7B" w:rsidRDefault="00A41A7B" w:rsidP="009D7AE4">
            <w:pPr>
              <w:tabs>
                <w:tab w:val="left" w:pos="1020"/>
              </w:tabs>
              <w:spacing w:after="0"/>
              <w:jc w:val="left"/>
              <w:rPr>
                <w:rFonts w:eastAsia="Malgun Gothic"/>
                <w:lang w:eastAsia="ko-KR"/>
              </w:rPr>
            </w:pPr>
            <w:r>
              <w:rPr>
                <w:rFonts w:eastAsia="SimSun"/>
              </w:rPr>
              <w:t>Nokia</w:t>
            </w:r>
            <w:r w:rsidR="00764153">
              <w:rPr>
                <w:rFonts w:eastAsia="SimSun"/>
              </w:rPr>
              <w:tab/>
            </w:r>
          </w:p>
        </w:tc>
        <w:tc>
          <w:tcPr>
            <w:tcW w:w="1843" w:type="dxa"/>
            <w:tcBorders>
              <w:top w:val="single" w:sz="4" w:space="0" w:color="auto"/>
              <w:left w:val="single" w:sz="4" w:space="0" w:color="auto"/>
              <w:bottom w:val="single" w:sz="4" w:space="0" w:color="auto"/>
              <w:right w:val="single" w:sz="4" w:space="0" w:color="auto"/>
            </w:tcBorders>
          </w:tcPr>
          <w:p w14:paraId="39C3A6E3" w14:textId="77777777" w:rsidR="00A41A7B" w:rsidRDefault="00A41A7B" w:rsidP="00A41A7B">
            <w:pPr>
              <w:spacing w:after="0"/>
              <w:rPr>
                <w:rFonts w:eastAsia="Malgun Gothic"/>
                <w:lang w:eastAsia="ko-KR"/>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21E616CD" w14:textId="77777777" w:rsidR="00A41A7B" w:rsidRPr="00DF6A38" w:rsidRDefault="00A41A7B" w:rsidP="00A41A7B">
            <w:pPr>
              <w:spacing w:after="0"/>
              <w:rPr>
                <w:rFonts w:eastAsia="SimSun"/>
              </w:rPr>
            </w:pPr>
          </w:p>
        </w:tc>
      </w:tr>
      <w:tr w:rsidR="00764153" w14:paraId="085B3F12" w14:textId="77777777">
        <w:tc>
          <w:tcPr>
            <w:tcW w:w="1526" w:type="dxa"/>
            <w:tcBorders>
              <w:top w:val="single" w:sz="4" w:space="0" w:color="auto"/>
              <w:left w:val="single" w:sz="4" w:space="0" w:color="auto"/>
              <w:bottom w:val="single" w:sz="4" w:space="0" w:color="auto"/>
              <w:right w:val="single" w:sz="4" w:space="0" w:color="auto"/>
            </w:tcBorders>
          </w:tcPr>
          <w:p w14:paraId="5584357F" w14:textId="77777777" w:rsidR="00764153" w:rsidRDefault="00764153" w:rsidP="00764153">
            <w:pPr>
              <w:tabs>
                <w:tab w:val="left" w:pos="1020"/>
              </w:tabs>
              <w:spacing w:after="0"/>
              <w:jc w:val="left"/>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4C051EEE" w14:textId="77777777" w:rsidR="00764153" w:rsidRDefault="00764153" w:rsidP="00764153">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B806979" w14:textId="77777777" w:rsidR="00764153" w:rsidRPr="00DF6A38" w:rsidRDefault="00764153" w:rsidP="00764153">
            <w:pPr>
              <w:spacing w:after="0"/>
              <w:rPr>
                <w:rFonts w:eastAsia="SimSun"/>
              </w:rPr>
            </w:pPr>
          </w:p>
        </w:tc>
      </w:tr>
      <w:tr w:rsidR="00764153" w14:paraId="358C5A86" w14:textId="77777777">
        <w:tc>
          <w:tcPr>
            <w:tcW w:w="1526" w:type="dxa"/>
            <w:tcBorders>
              <w:top w:val="single" w:sz="4" w:space="0" w:color="auto"/>
              <w:left w:val="single" w:sz="4" w:space="0" w:color="auto"/>
              <w:bottom w:val="single" w:sz="4" w:space="0" w:color="auto"/>
              <w:right w:val="single" w:sz="4" w:space="0" w:color="auto"/>
            </w:tcBorders>
          </w:tcPr>
          <w:p w14:paraId="2F8F4F9C" w14:textId="77777777" w:rsidR="00764153" w:rsidRDefault="00764153" w:rsidP="00764153">
            <w:pPr>
              <w:tabs>
                <w:tab w:val="left" w:pos="1020"/>
              </w:tabs>
              <w:spacing w:after="0"/>
              <w:jc w:val="left"/>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27EDE4BF" w14:textId="77777777" w:rsidR="00764153" w:rsidRDefault="00764153" w:rsidP="00764153">
            <w:pPr>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C6D3B64" w14:textId="77777777" w:rsidR="00764153" w:rsidRPr="00DF6A38" w:rsidRDefault="00764153" w:rsidP="00764153">
            <w:pPr>
              <w:spacing w:after="0"/>
              <w:rPr>
                <w:rFonts w:eastAsia="SimSun"/>
              </w:rPr>
            </w:pPr>
            <w:r w:rsidRPr="00AC07B2">
              <w:rPr>
                <w:rFonts w:eastAsia="SimSun"/>
              </w:rPr>
              <w:t>Same as Q4.1</w:t>
            </w:r>
          </w:p>
        </w:tc>
      </w:tr>
      <w:tr w:rsidR="00764153" w14:paraId="6B9CD7F7" w14:textId="77777777">
        <w:tc>
          <w:tcPr>
            <w:tcW w:w="1526" w:type="dxa"/>
            <w:tcBorders>
              <w:top w:val="single" w:sz="4" w:space="0" w:color="auto"/>
              <w:left w:val="single" w:sz="4" w:space="0" w:color="auto"/>
              <w:bottom w:val="single" w:sz="4" w:space="0" w:color="auto"/>
              <w:right w:val="single" w:sz="4" w:space="0" w:color="auto"/>
            </w:tcBorders>
          </w:tcPr>
          <w:p w14:paraId="64798F6F" w14:textId="77777777" w:rsidR="00764153" w:rsidRDefault="00764153" w:rsidP="00764153">
            <w:pPr>
              <w:tabs>
                <w:tab w:val="left" w:pos="1020"/>
              </w:tabs>
              <w:spacing w:after="0"/>
              <w:jc w:val="left"/>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26807D7A" w14:textId="77777777" w:rsidR="00764153" w:rsidRPr="00AC07B2" w:rsidRDefault="00764153" w:rsidP="00764153">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2A5A773B" w14:textId="77777777" w:rsidR="00764153" w:rsidRPr="00AC07B2" w:rsidRDefault="00764153" w:rsidP="00764153">
            <w:pPr>
              <w:spacing w:after="0"/>
              <w:rPr>
                <w:rFonts w:eastAsia="SimSun"/>
              </w:rPr>
            </w:pPr>
          </w:p>
        </w:tc>
      </w:tr>
      <w:tr w:rsidR="00764153" w14:paraId="4446AA9C" w14:textId="77777777">
        <w:tc>
          <w:tcPr>
            <w:tcW w:w="1526" w:type="dxa"/>
            <w:tcBorders>
              <w:top w:val="single" w:sz="4" w:space="0" w:color="auto"/>
              <w:left w:val="single" w:sz="4" w:space="0" w:color="auto"/>
              <w:bottom w:val="single" w:sz="4" w:space="0" w:color="auto"/>
              <w:right w:val="single" w:sz="4" w:space="0" w:color="auto"/>
            </w:tcBorders>
          </w:tcPr>
          <w:p w14:paraId="7B160E25" w14:textId="77777777" w:rsidR="00764153" w:rsidRDefault="00764153" w:rsidP="00764153">
            <w:pPr>
              <w:tabs>
                <w:tab w:val="left" w:pos="1020"/>
              </w:tabs>
              <w:spacing w:after="0"/>
              <w:jc w:val="left"/>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1829A58B" w14:textId="77777777" w:rsidR="00764153" w:rsidRDefault="00764153" w:rsidP="00764153">
            <w:pPr>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0C081F7" w14:textId="77777777" w:rsidR="00764153" w:rsidRPr="00AC07B2" w:rsidRDefault="00764153" w:rsidP="00764153">
            <w:pPr>
              <w:spacing w:after="0"/>
              <w:rPr>
                <w:rFonts w:eastAsia="SimSun"/>
              </w:rPr>
            </w:pPr>
          </w:p>
        </w:tc>
      </w:tr>
      <w:tr w:rsidR="00764153" w14:paraId="1A902C60" w14:textId="77777777">
        <w:tc>
          <w:tcPr>
            <w:tcW w:w="1526" w:type="dxa"/>
            <w:tcBorders>
              <w:top w:val="single" w:sz="4" w:space="0" w:color="auto"/>
              <w:left w:val="single" w:sz="4" w:space="0" w:color="auto"/>
              <w:bottom w:val="single" w:sz="4" w:space="0" w:color="auto"/>
              <w:right w:val="single" w:sz="4" w:space="0" w:color="auto"/>
            </w:tcBorders>
          </w:tcPr>
          <w:p w14:paraId="660C0041" w14:textId="77777777" w:rsidR="00764153" w:rsidRDefault="00764153" w:rsidP="00764153">
            <w:pPr>
              <w:tabs>
                <w:tab w:val="left" w:pos="1020"/>
              </w:tabs>
              <w:spacing w:after="0"/>
              <w:jc w:val="left"/>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7572B8CB" w14:textId="77777777" w:rsidR="00764153" w:rsidRDefault="00764153" w:rsidP="00764153">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4D283543" w14:textId="77777777" w:rsidR="00764153" w:rsidRPr="00AC07B2" w:rsidRDefault="00764153" w:rsidP="00764153">
            <w:pPr>
              <w:spacing w:after="0"/>
              <w:rPr>
                <w:rFonts w:eastAsia="SimSun"/>
              </w:rPr>
            </w:pPr>
          </w:p>
        </w:tc>
      </w:tr>
    </w:tbl>
    <w:p w14:paraId="28031AF8" w14:textId="77777777" w:rsidR="00724D1F" w:rsidRDefault="00724D1F">
      <w:pPr>
        <w:rPr>
          <w:b/>
          <w:lang w:val="en-US"/>
        </w:rPr>
      </w:pPr>
    </w:p>
    <w:p w14:paraId="1A2E697F" w14:textId="77777777" w:rsidR="00CA56D4" w:rsidRDefault="00CA56D4" w:rsidP="009D7AE4">
      <w:pPr>
        <w:pStyle w:val="Proposal"/>
        <w:rPr>
          <w:lang w:val="en-US"/>
        </w:rPr>
      </w:pPr>
      <w:bookmarkStart w:id="34" w:name="_Toc16175394"/>
      <w:r w:rsidRPr="00CA56D4">
        <w:rPr>
          <w:lang w:val="en-US"/>
        </w:rPr>
        <w:t xml:space="preserve">For NR SL </w:t>
      </w:r>
      <w:r>
        <w:rPr>
          <w:lang w:val="en-US"/>
        </w:rPr>
        <w:t>groupcast</w:t>
      </w:r>
      <w:r w:rsidRPr="00CA56D4">
        <w:rPr>
          <w:lang w:val="en-US"/>
        </w:rPr>
        <w:t xml:space="preserve"> RLC UM initialization, receive state variable/highest receive state variable is initially set to the SN of the first received UMD PDU</w:t>
      </w:r>
      <w:r>
        <w:rPr>
          <w:lang w:val="en-US"/>
        </w:rPr>
        <w:t>.</w:t>
      </w:r>
      <w:bookmarkEnd w:id="34"/>
    </w:p>
    <w:p w14:paraId="0191F8F8" w14:textId="77777777" w:rsidR="00CA56D4" w:rsidRDefault="00CA56D4">
      <w:pPr>
        <w:rPr>
          <w:b/>
          <w:lang w:val="en-US"/>
        </w:rPr>
      </w:pPr>
    </w:p>
    <w:p w14:paraId="5808EEAD" w14:textId="77777777" w:rsidR="00724D1F" w:rsidRDefault="00F67917">
      <w:pPr>
        <w:rPr>
          <w:b/>
          <w:lang w:val="en-US"/>
        </w:rPr>
      </w:pPr>
      <w:r>
        <w:rPr>
          <w:b/>
          <w:lang w:val="en-US"/>
        </w:rPr>
        <w:t xml:space="preserve">Q4.5: For NR SL groupcast RLC UM initialization, which of the following principles should be adopted w.r.t. </w:t>
      </w:r>
      <w:proofErr w:type="spellStart"/>
      <w:r>
        <w:rPr>
          <w:b/>
          <w:szCs w:val="24"/>
        </w:rPr>
        <w:t>UM_Window_Size</w:t>
      </w:r>
      <w:proofErr w:type="spellEnd"/>
      <w:r>
        <w:rPr>
          <w:b/>
          <w:lang w:val="en-US"/>
        </w:rPr>
        <w:t>?</w:t>
      </w:r>
    </w:p>
    <w:p w14:paraId="69B93F9C" w14:textId="77777777" w:rsidR="00724D1F" w:rsidRDefault="00F67917">
      <w:pPr>
        <w:pStyle w:val="ListParagraph"/>
        <w:numPr>
          <w:ilvl w:val="0"/>
          <w:numId w:val="38"/>
        </w:numPr>
        <w:rPr>
          <w:b/>
          <w:lang w:val="en-US"/>
        </w:rPr>
      </w:pPr>
      <w:proofErr w:type="spellStart"/>
      <w:r>
        <w:rPr>
          <w:b/>
          <w:lang w:val="en-US"/>
        </w:rPr>
        <w:t>UM_Window_Size</w:t>
      </w:r>
      <w:proofErr w:type="spellEnd"/>
      <w:r>
        <w:rPr>
          <w:b/>
          <w:lang w:val="en-US"/>
        </w:rPr>
        <w:t>=0.</w:t>
      </w:r>
    </w:p>
    <w:p w14:paraId="02CA2409" w14:textId="77777777" w:rsidR="00724D1F" w:rsidRDefault="00F67917">
      <w:pPr>
        <w:pStyle w:val="ListParagraph"/>
        <w:numPr>
          <w:ilvl w:val="0"/>
          <w:numId w:val="38"/>
        </w:numPr>
        <w:rPr>
          <w:b/>
          <w:lang w:val="en-US"/>
        </w:rPr>
      </w:pPr>
      <w:proofErr w:type="spellStart"/>
      <w:r>
        <w:rPr>
          <w:b/>
          <w:szCs w:val="24"/>
        </w:rPr>
        <w:t>UM_Window_Size</w:t>
      </w:r>
      <w:proofErr w:type="spellEnd"/>
      <w:r>
        <w:rPr>
          <w:b/>
          <w:szCs w:val="24"/>
        </w:rPr>
        <w:t xml:space="preserve"> = 32 when a 6 bit SN is configured, </w:t>
      </w:r>
      <w:proofErr w:type="spellStart"/>
      <w:r>
        <w:rPr>
          <w:b/>
          <w:szCs w:val="24"/>
        </w:rPr>
        <w:t>UM_Window_Size</w:t>
      </w:r>
      <w:proofErr w:type="spellEnd"/>
      <w:r>
        <w:rPr>
          <w:b/>
          <w:szCs w:val="24"/>
        </w:rPr>
        <w:t xml:space="preserve"> = 2048 when a 12 bit SN is configured.</w:t>
      </w:r>
    </w:p>
    <w:p w14:paraId="1FD51103" w14:textId="77777777" w:rsidR="00724D1F" w:rsidRDefault="00F67917">
      <w:pPr>
        <w:pStyle w:val="ListParagraph"/>
        <w:numPr>
          <w:ilvl w:val="0"/>
          <w:numId w:val="38"/>
        </w:numPr>
        <w:rPr>
          <w:b/>
          <w:lang w:val="en-US"/>
        </w:rPr>
      </w:pPr>
      <w:r>
        <w:rPr>
          <w:b/>
          <w:szCs w:val="24"/>
        </w:rPr>
        <w:t>Up to UE implementation</w:t>
      </w:r>
    </w:p>
    <w:p w14:paraId="4BFA6C38" w14:textId="77777777" w:rsidR="00724D1F" w:rsidRDefault="00F67917">
      <w:pPr>
        <w:pStyle w:val="ListParagraph"/>
        <w:numPr>
          <w:ilvl w:val="0"/>
          <w:numId w:val="38"/>
        </w:numPr>
        <w:rPr>
          <w:b/>
          <w:lang w:val="en-US"/>
        </w:rPr>
      </w:pPr>
      <w:r>
        <w:rPr>
          <w:b/>
          <w:szCs w:val="24"/>
        </w:rPr>
        <w:t>Others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2B2AD5BA" w14:textId="77777777">
        <w:tc>
          <w:tcPr>
            <w:tcW w:w="1526" w:type="dxa"/>
            <w:shd w:val="clear" w:color="auto" w:fill="BFBFBF"/>
          </w:tcPr>
          <w:p w14:paraId="61167FCD" w14:textId="77777777" w:rsidR="00724D1F" w:rsidRDefault="00F67917">
            <w:pPr>
              <w:spacing w:after="0"/>
            </w:pPr>
            <w:r>
              <w:rPr>
                <w:rFonts w:hint="eastAsia"/>
              </w:rPr>
              <w:t>Company</w:t>
            </w:r>
          </w:p>
        </w:tc>
        <w:tc>
          <w:tcPr>
            <w:tcW w:w="1843" w:type="dxa"/>
            <w:shd w:val="clear" w:color="auto" w:fill="BFBFBF"/>
          </w:tcPr>
          <w:p w14:paraId="3731C50C" w14:textId="77777777" w:rsidR="00724D1F" w:rsidRDefault="00F67917">
            <w:pPr>
              <w:spacing w:after="0"/>
            </w:pPr>
            <w:r>
              <w:t>Option</w:t>
            </w:r>
          </w:p>
        </w:tc>
        <w:tc>
          <w:tcPr>
            <w:tcW w:w="6486" w:type="dxa"/>
            <w:shd w:val="clear" w:color="auto" w:fill="BFBFBF"/>
          </w:tcPr>
          <w:p w14:paraId="0B613494" w14:textId="77777777" w:rsidR="00724D1F" w:rsidRDefault="00F67917">
            <w:pPr>
              <w:spacing w:after="0"/>
            </w:pPr>
            <w:r>
              <w:rPr>
                <w:rFonts w:hint="eastAsia"/>
              </w:rPr>
              <w:t>Comments if any</w:t>
            </w:r>
          </w:p>
        </w:tc>
      </w:tr>
      <w:tr w:rsidR="00724D1F" w14:paraId="5C945D7E" w14:textId="77777777">
        <w:tc>
          <w:tcPr>
            <w:tcW w:w="1526" w:type="dxa"/>
          </w:tcPr>
          <w:p w14:paraId="255610BF" w14:textId="77777777" w:rsidR="00724D1F" w:rsidRDefault="00F67917">
            <w:pPr>
              <w:spacing w:after="0"/>
              <w:rPr>
                <w:rFonts w:eastAsia="SimSun"/>
              </w:rPr>
            </w:pPr>
            <w:r>
              <w:rPr>
                <w:rFonts w:eastAsia="SimSun"/>
              </w:rPr>
              <w:t>Intel</w:t>
            </w:r>
          </w:p>
        </w:tc>
        <w:tc>
          <w:tcPr>
            <w:tcW w:w="1843" w:type="dxa"/>
          </w:tcPr>
          <w:p w14:paraId="71CD307F" w14:textId="77777777" w:rsidR="00724D1F" w:rsidRDefault="00F67917">
            <w:pPr>
              <w:spacing w:after="0"/>
              <w:rPr>
                <w:rFonts w:eastAsia="SimSun"/>
              </w:rPr>
            </w:pPr>
            <w:r>
              <w:rPr>
                <w:rFonts w:eastAsia="SimSun"/>
              </w:rPr>
              <w:t>b)</w:t>
            </w:r>
          </w:p>
        </w:tc>
        <w:tc>
          <w:tcPr>
            <w:tcW w:w="6486" w:type="dxa"/>
          </w:tcPr>
          <w:p w14:paraId="67CA726B" w14:textId="77777777" w:rsidR="00724D1F" w:rsidRDefault="00F67917">
            <w:pPr>
              <w:spacing w:after="0"/>
              <w:rPr>
                <w:rFonts w:eastAsia="SimSun"/>
                <w:i/>
              </w:rPr>
            </w:pPr>
            <w:r>
              <w:rPr>
                <w:rFonts w:eastAsia="SimSun"/>
                <w:i/>
              </w:rPr>
              <w:t>As per rapporteur comment related to HARQ support in groupcast, we can go with option b) to ensure that when segments received out of order at the receiver, older packets are not dropped due to zero window size.</w:t>
            </w:r>
          </w:p>
        </w:tc>
      </w:tr>
      <w:tr w:rsidR="00724D1F" w14:paraId="2EC09BF1" w14:textId="77777777">
        <w:tc>
          <w:tcPr>
            <w:tcW w:w="1526" w:type="dxa"/>
          </w:tcPr>
          <w:p w14:paraId="42D396D2" w14:textId="77777777" w:rsidR="00724D1F" w:rsidRDefault="00F67917">
            <w:pPr>
              <w:spacing w:after="0"/>
              <w:rPr>
                <w:rFonts w:eastAsia="SimSun"/>
              </w:rPr>
            </w:pPr>
            <w:r>
              <w:rPr>
                <w:rFonts w:eastAsia="SimSun" w:hint="eastAsia"/>
              </w:rPr>
              <w:t>OP</w:t>
            </w:r>
            <w:r>
              <w:rPr>
                <w:rFonts w:eastAsia="SimSun"/>
              </w:rPr>
              <w:t>PO</w:t>
            </w:r>
          </w:p>
        </w:tc>
        <w:tc>
          <w:tcPr>
            <w:tcW w:w="1843" w:type="dxa"/>
          </w:tcPr>
          <w:p w14:paraId="4A4DCD48" w14:textId="77777777" w:rsidR="00724D1F" w:rsidRDefault="00F67917">
            <w:pPr>
              <w:spacing w:after="0"/>
              <w:rPr>
                <w:rFonts w:eastAsia="SimSun"/>
              </w:rPr>
            </w:pPr>
            <w:r>
              <w:rPr>
                <w:rFonts w:eastAsia="SimSun" w:hint="eastAsia"/>
              </w:rPr>
              <w:t>b)</w:t>
            </w:r>
          </w:p>
        </w:tc>
        <w:tc>
          <w:tcPr>
            <w:tcW w:w="6486" w:type="dxa"/>
          </w:tcPr>
          <w:p w14:paraId="25C91894" w14:textId="77777777" w:rsidR="00724D1F" w:rsidRDefault="00724D1F">
            <w:pPr>
              <w:spacing w:after="0"/>
            </w:pPr>
          </w:p>
        </w:tc>
      </w:tr>
      <w:tr w:rsidR="00724D1F" w14:paraId="4E97A599" w14:textId="77777777">
        <w:tc>
          <w:tcPr>
            <w:tcW w:w="1526" w:type="dxa"/>
          </w:tcPr>
          <w:p w14:paraId="2E2B2C8A" w14:textId="77777777" w:rsidR="00724D1F" w:rsidRDefault="00F67917">
            <w:pPr>
              <w:spacing w:after="0"/>
              <w:rPr>
                <w:rFonts w:eastAsia="SimSun"/>
              </w:rPr>
            </w:pPr>
            <w:r>
              <w:rPr>
                <w:rFonts w:eastAsia="SimSun"/>
              </w:rPr>
              <w:t>vivo</w:t>
            </w:r>
          </w:p>
        </w:tc>
        <w:tc>
          <w:tcPr>
            <w:tcW w:w="1843" w:type="dxa"/>
          </w:tcPr>
          <w:p w14:paraId="4958889E" w14:textId="77777777" w:rsidR="00724D1F" w:rsidRDefault="00F67917">
            <w:pPr>
              <w:spacing w:after="0"/>
              <w:rPr>
                <w:rFonts w:eastAsia="SimSun"/>
              </w:rPr>
            </w:pPr>
            <w:r>
              <w:rPr>
                <w:rFonts w:eastAsia="SimSun"/>
              </w:rPr>
              <w:t>b)</w:t>
            </w:r>
          </w:p>
        </w:tc>
        <w:tc>
          <w:tcPr>
            <w:tcW w:w="6486" w:type="dxa"/>
          </w:tcPr>
          <w:p w14:paraId="647DF11C" w14:textId="77777777" w:rsidR="00724D1F" w:rsidRDefault="00F67917">
            <w:pPr>
              <w:spacing w:after="0"/>
              <w:rPr>
                <w:rFonts w:eastAsia="SimSun"/>
              </w:rPr>
            </w:pPr>
            <w:r>
              <w:t>Similar with Q4.2. Furthermore, option b) is more applicable for the case of groupcast with HARQ feedback.</w:t>
            </w:r>
          </w:p>
        </w:tc>
      </w:tr>
      <w:tr w:rsidR="00724D1F" w14:paraId="0C15C524" w14:textId="77777777">
        <w:tc>
          <w:tcPr>
            <w:tcW w:w="1526" w:type="dxa"/>
            <w:tcBorders>
              <w:top w:val="single" w:sz="4" w:space="0" w:color="auto"/>
              <w:left w:val="single" w:sz="4" w:space="0" w:color="auto"/>
              <w:bottom w:val="single" w:sz="4" w:space="0" w:color="auto"/>
              <w:right w:val="single" w:sz="4" w:space="0" w:color="auto"/>
            </w:tcBorders>
          </w:tcPr>
          <w:p w14:paraId="2AB8C409" w14:textId="77777777" w:rsidR="00724D1F" w:rsidRDefault="00F67917">
            <w:pPr>
              <w:spacing w:after="0"/>
              <w:rPr>
                <w:rFonts w:eastAsia="SimSun"/>
              </w:rPr>
            </w:pPr>
            <w:r>
              <w:rPr>
                <w:rFonts w:eastAsia="SimSun" w:hint="eastAsia"/>
              </w:rPr>
              <w:t xml:space="preserve">SHARP </w:t>
            </w:r>
          </w:p>
        </w:tc>
        <w:tc>
          <w:tcPr>
            <w:tcW w:w="1843" w:type="dxa"/>
            <w:tcBorders>
              <w:top w:val="single" w:sz="4" w:space="0" w:color="auto"/>
              <w:left w:val="single" w:sz="4" w:space="0" w:color="auto"/>
              <w:bottom w:val="single" w:sz="4" w:space="0" w:color="auto"/>
              <w:right w:val="single" w:sz="4" w:space="0" w:color="auto"/>
            </w:tcBorders>
          </w:tcPr>
          <w:p w14:paraId="0D4564DD" w14:textId="77777777" w:rsidR="00724D1F" w:rsidRDefault="00F67917">
            <w:pPr>
              <w:spacing w:after="0"/>
              <w:rPr>
                <w:rFonts w:eastAsia="SimSun"/>
              </w:rPr>
            </w:pPr>
            <w:r>
              <w:rPr>
                <w:rFonts w:eastAsia="SimSun" w:hint="eastAsia"/>
              </w:rPr>
              <w:t>b)</w:t>
            </w:r>
          </w:p>
        </w:tc>
        <w:tc>
          <w:tcPr>
            <w:tcW w:w="6486" w:type="dxa"/>
            <w:tcBorders>
              <w:top w:val="single" w:sz="4" w:space="0" w:color="auto"/>
              <w:left w:val="single" w:sz="4" w:space="0" w:color="auto"/>
              <w:bottom w:val="single" w:sz="4" w:space="0" w:color="auto"/>
              <w:right w:val="single" w:sz="4" w:space="0" w:color="auto"/>
            </w:tcBorders>
          </w:tcPr>
          <w:p w14:paraId="3A3B32B9" w14:textId="77777777" w:rsidR="00724D1F" w:rsidRDefault="00724D1F">
            <w:pPr>
              <w:spacing w:after="0"/>
              <w:rPr>
                <w:rFonts w:eastAsia="SimSun"/>
              </w:rPr>
            </w:pPr>
          </w:p>
        </w:tc>
      </w:tr>
      <w:tr w:rsidR="00724D1F" w14:paraId="507E5558" w14:textId="77777777">
        <w:tc>
          <w:tcPr>
            <w:tcW w:w="1526" w:type="dxa"/>
            <w:tcBorders>
              <w:top w:val="single" w:sz="4" w:space="0" w:color="auto"/>
              <w:left w:val="single" w:sz="4" w:space="0" w:color="auto"/>
              <w:bottom w:val="single" w:sz="4" w:space="0" w:color="auto"/>
              <w:right w:val="single" w:sz="4" w:space="0" w:color="auto"/>
            </w:tcBorders>
          </w:tcPr>
          <w:p w14:paraId="3A38B911"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2D20837D" w14:textId="77777777" w:rsidR="00724D1F" w:rsidRDefault="00F67917">
            <w:pPr>
              <w:spacing w:after="0"/>
            </w:pPr>
            <w:r>
              <w:rPr>
                <w:rFonts w:eastAsia="SimSun" w:hint="eastAsia"/>
              </w:rPr>
              <w:t>b)</w:t>
            </w:r>
          </w:p>
        </w:tc>
        <w:tc>
          <w:tcPr>
            <w:tcW w:w="6486" w:type="dxa"/>
            <w:tcBorders>
              <w:top w:val="single" w:sz="4" w:space="0" w:color="auto"/>
              <w:left w:val="single" w:sz="4" w:space="0" w:color="auto"/>
              <w:bottom w:val="single" w:sz="4" w:space="0" w:color="auto"/>
              <w:right w:val="single" w:sz="4" w:space="0" w:color="auto"/>
            </w:tcBorders>
          </w:tcPr>
          <w:p w14:paraId="536122BC" w14:textId="77777777" w:rsidR="00724D1F" w:rsidRDefault="00F67917">
            <w:pPr>
              <w:spacing w:after="0"/>
            </w:pPr>
            <w:r>
              <w:rPr>
                <w:rFonts w:eastAsia="SimSun"/>
                <w:i/>
              </w:rPr>
              <w:t>T</w:t>
            </w:r>
            <w:r>
              <w:rPr>
                <w:rFonts w:eastAsia="SimSun" w:hint="eastAsia"/>
                <w:i/>
              </w:rPr>
              <w:t>he HARQ feedback is supported</w:t>
            </w:r>
            <w:r>
              <w:rPr>
                <w:rFonts w:eastAsia="SimSun"/>
                <w:i/>
              </w:rPr>
              <w:t xml:space="preserve"> </w:t>
            </w:r>
            <w:r>
              <w:rPr>
                <w:rFonts w:eastAsia="SimSun" w:hint="eastAsia"/>
                <w:i/>
              </w:rPr>
              <w:t xml:space="preserve">for SL groupcast, which means </w:t>
            </w:r>
            <w:r>
              <w:rPr>
                <w:rFonts w:eastAsia="SimSun"/>
                <w:i/>
              </w:rPr>
              <w:t>that</w:t>
            </w:r>
            <w:r>
              <w:rPr>
                <w:rFonts w:eastAsia="SimSun" w:hint="eastAsia"/>
                <w:i/>
              </w:rPr>
              <w:t xml:space="preserve"> </w:t>
            </w:r>
            <w:r>
              <w:rPr>
                <w:rFonts w:eastAsia="SimSun"/>
                <w:i/>
              </w:rPr>
              <w:t xml:space="preserve">in </w:t>
            </w:r>
            <w:r>
              <w:rPr>
                <w:rFonts w:eastAsia="SimSun" w:hint="eastAsia"/>
                <w:i/>
              </w:rPr>
              <w:t xml:space="preserve">order delivery </w:t>
            </w:r>
            <w:r>
              <w:rPr>
                <w:rFonts w:eastAsia="SimSun"/>
                <w:i/>
              </w:rPr>
              <w:t xml:space="preserve">could not be guaranteed by lower layer, so, the non-zero </w:t>
            </w:r>
            <w:proofErr w:type="spellStart"/>
            <w:r>
              <w:rPr>
                <w:rFonts w:eastAsia="SimSun"/>
                <w:i/>
              </w:rPr>
              <w:t>UM_Window_Size</w:t>
            </w:r>
            <w:proofErr w:type="spellEnd"/>
            <w:r>
              <w:rPr>
                <w:rFonts w:eastAsia="SimSun"/>
                <w:i/>
              </w:rPr>
              <w:t xml:space="preserve"> should be used in order to guarantee the segment of the RLC SDU with SN falling within the window can be reassembled.</w:t>
            </w:r>
          </w:p>
        </w:tc>
      </w:tr>
      <w:tr w:rsidR="00724D1F" w14:paraId="5395BB23" w14:textId="77777777">
        <w:tc>
          <w:tcPr>
            <w:tcW w:w="1526" w:type="dxa"/>
            <w:tcBorders>
              <w:top w:val="single" w:sz="4" w:space="0" w:color="auto"/>
              <w:left w:val="single" w:sz="4" w:space="0" w:color="auto"/>
              <w:bottom w:val="single" w:sz="4" w:space="0" w:color="auto"/>
              <w:right w:val="single" w:sz="4" w:space="0" w:color="auto"/>
            </w:tcBorders>
          </w:tcPr>
          <w:p w14:paraId="199D0303"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37894F1A" w14:textId="77777777" w:rsidR="00724D1F" w:rsidRDefault="00F67917">
            <w:pPr>
              <w:spacing w:after="0"/>
              <w:rPr>
                <w:rFonts w:eastAsia="SimSun"/>
              </w:rPr>
            </w:pPr>
            <w:r>
              <w:rPr>
                <w:rFonts w:eastAsia="SimSun"/>
              </w:rPr>
              <w:t>b)</w:t>
            </w:r>
          </w:p>
        </w:tc>
        <w:tc>
          <w:tcPr>
            <w:tcW w:w="6486" w:type="dxa"/>
            <w:tcBorders>
              <w:top w:val="single" w:sz="4" w:space="0" w:color="auto"/>
              <w:left w:val="single" w:sz="4" w:space="0" w:color="auto"/>
              <w:bottom w:val="single" w:sz="4" w:space="0" w:color="auto"/>
              <w:right w:val="single" w:sz="4" w:space="0" w:color="auto"/>
            </w:tcBorders>
          </w:tcPr>
          <w:p w14:paraId="29AC5716" w14:textId="77777777" w:rsidR="00724D1F" w:rsidRDefault="00724D1F">
            <w:pPr>
              <w:spacing w:after="0"/>
              <w:rPr>
                <w:rFonts w:eastAsia="SimSun"/>
                <w:i/>
              </w:rPr>
            </w:pPr>
          </w:p>
        </w:tc>
      </w:tr>
      <w:tr w:rsidR="00724D1F" w14:paraId="238C7F8D" w14:textId="77777777">
        <w:tc>
          <w:tcPr>
            <w:tcW w:w="1526" w:type="dxa"/>
            <w:tcBorders>
              <w:top w:val="single" w:sz="4" w:space="0" w:color="auto"/>
              <w:left w:val="single" w:sz="4" w:space="0" w:color="auto"/>
              <w:bottom w:val="single" w:sz="4" w:space="0" w:color="auto"/>
              <w:right w:val="single" w:sz="4" w:space="0" w:color="auto"/>
            </w:tcBorders>
          </w:tcPr>
          <w:p w14:paraId="323906E1"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50C9C56C" w14:textId="77777777" w:rsidR="00724D1F" w:rsidRDefault="00F67917">
            <w:pPr>
              <w:spacing w:after="0"/>
              <w:rPr>
                <w:rFonts w:eastAsia="SimSun"/>
                <w:lang w:val="en-US"/>
              </w:rPr>
            </w:pPr>
            <w:r>
              <w:rPr>
                <w:rFonts w:eastAsia="SimSun" w:hint="eastAsia"/>
                <w:lang w:val="en-US"/>
              </w:rPr>
              <w:t>b)</w:t>
            </w:r>
          </w:p>
        </w:tc>
        <w:tc>
          <w:tcPr>
            <w:tcW w:w="6486" w:type="dxa"/>
            <w:tcBorders>
              <w:top w:val="single" w:sz="4" w:space="0" w:color="auto"/>
              <w:left w:val="single" w:sz="4" w:space="0" w:color="auto"/>
              <w:bottom w:val="single" w:sz="4" w:space="0" w:color="auto"/>
              <w:right w:val="single" w:sz="4" w:space="0" w:color="auto"/>
            </w:tcBorders>
          </w:tcPr>
          <w:p w14:paraId="67A79859" w14:textId="77777777" w:rsidR="00724D1F" w:rsidRDefault="00F67917">
            <w:pPr>
              <w:spacing w:after="0"/>
              <w:rPr>
                <w:rFonts w:eastAsia="SimSun"/>
                <w:i/>
                <w:lang w:val="en-US"/>
              </w:rPr>
            </w:pPr>
            <w:r>
              <w:rPr>
                <w:rFonts w:eastAsia="SimSun" w:hint="eastAsia"/>
                <w:i/>
                <w:lang w:val="en-US"/>
              </w:rPr>
              <w:t>The same comment in Q4.2</w:t>
            </w:r>
          </w:p>
        </w:tc>
      </w:tr>
      <w:tr w:rsidR="00B106EB" w14:paraId="736589BE" w14:textId="77777777">
        <w:tc>
          <w:tcPr>
            <w:tcW w:w="1526" w:type="dxa"/>
            <w:tcBorders>
              <w:top w:val="single" w:sz="4" w:space="0" w:color="auto"/>
              <w:left w:val="single" w:sz="4" w:space="0" w:color="auto"/>
              <w:bottom w:val="single" w:sz="4" w:space="0" w:color="auto"/>
              <w:right w:val="single" w:sz="4" w:space="0" w:color="auto"/>
            </w:tcBorders>
          </w:tcPr>
          <w:p w14:paraId="6006094E"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629FE14E" w14:textId="77777777" w:rsidR="00B106EB" w:rsidRDefault="00B106EB" w:rsidP="00B106EB">
            <w:pPr>
              <w:spacing w:after="0"/>
              <w:rPr>
                <w:rFonts w:eastAsia="SimSun"/>
                <w:lang w:val="en-US"/>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2A9363B9" w14:textId="77777777" w:rsidR="00B106EB" w:rsidRDefault="00B106EB" w:rsidP="00B106EB">
            <w:pPr>
              <w:spacing w:after="0"/>
              <w:rPr>
                <w:rFonts w:eastAsia="SimSun"/>
                <w:i/>
                <w:lang w:val="en-US"/>
              </w:rPr>
            </w:pPr>
            <w:r>
              <w:rPr>
                <w:rFonts w:eastAsia="Malgun Gothic" w:hint="eastAsia"/>
                <w:lang w:eastAsia="ko-KR"/>
              </w:rPr>
              <w:t>Same as Q4.2</w:t>
            </w:r>
          </w:p>
        </w:tc>
      </w:tr>
      <w:tr w:rsidR="00A07626" w14:paraId="5A4E4CCC" w14:textId="77777777">
        <w:tc>
          <w:tcPr>
            <w:tcW w:w="1526" w:type="dxa"/>
            <w:tcBorders>
              <w:top w:val="single" w:sz="4" w:space="0" w:color="auto"/>
              <w:left w:val="single" w:sz="4" w:space="0" w:color="auto"/>
              <w:bottom w:val="single" w:sz="4" w:space="0" w:color="auto"/>
              <w:right w:val="single" w:sz="4" w:space="0" w:color="auto"/>
            </w:tcBorders>
          </w:tcPr>
          <w:p w14:paraId="1962408D" w14:textId="77777777" w:rsidR="00A07626" w:rsidRDefault="00A07626"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695324E1" w14:textId="77777777" w:rsidR="00A07626" w:rsidRDefault="00A07626" w:rsidP="00B106EB">
            <w:pPr>
              <w:spacing w:after="0"/>
              <w:rPr>
                <w:rFonts w:eastAsia="Malgun Gothic"/>
                <w:lang w:eastAsia="ko-KR"/>
              </w:rPr>
            </w:pPr>
            <w:r>
              <w:rPr>
                <w:rFonts w:eastAsia="SimSun" w:hint="eastAsia"/>
              </w:rPr>
              <w:t>b)</w:t>
            </w:r>
          </w:p>
        </w:tc>
        <w:tc>
          <w:tcPr>
            <w:tcW w:w="6486" w:type="dxa"/>
            <w:tcBorders>
              <w:top w:val="single" w:sz="4" w:space="0" w:color="auto"/>
              <w:left w:val="single" w:sz="4" w:space="0" w:color="auto"/>
              <w:bottom w:val="single" w:sz="4" w:space="0" w:color="auto"/>
              <w:right w:val="single" w:sz="4" w:space="0" w:color="auto"/>
            </w:tcBorders>
          </w:tcPr>
          <w:p w14:paraId="35BACCC4" w14:textId="77777777" w:rsidR="00A07626" w:rsidRDefault="00A07626" w:rsidP="00B106EB">
            <w:pPr>
              <w:spacing w:after="0"/>
              <w:rPr>
                <w:rFonts w:eastAsia="Malgun Gothic"/>
                <w:lang w:eastAsia="ko-KR"/>
              </w:rPr>
            </w:pPr>
            <w:r>
              <w:rPr>
                <w:rFonts w:eastAsia="SimSun" w:hint="eastAsia"/>
              </w:rPr>
              <w:t>Since NR SL groupcast supports HARQ feedback, it</w:t>
            </w:r>
            <w:r>
              <w:rPr>
                <w:rFonts w:eastAsia="SimSun"/>
              </w:rPr>
              <w:t>’</w:t>
            </w:r>
            <w:r>
              <w:rPr>
                <w:rFonts w:eastAsia="SimSun" w:hint="eastAsia"/>
              </w:rPr>
              <w:t xml:space="preserve">s better to support the RLC </w:t>
            </w:r>
            <w:r>
              <w:t>reassembly</w:t>
            </w:r>
            <w:r>
              <w:rPr>
                <w:rFonts w:eastAsia="SimSun" w:hint="eastAsia"/>
              </w:rPr>
              <w:t xml:space="preserve">. So we </w:t>
            </w:r>
            <w:r>
              <w:rPr>
                <w:rFonts w:eastAsia="SimSun"/>
              </w:rPr>
              <w:t>prefer</w:t>
            </w:r>
            <w:r>
              <w:rPr>
                <w:rFonts w:eastAsia="SimSun" w:hint="eastAsia"/>
              </w:rPr>
              <w:t xml:space="preserve"> to follow the NR </w:t>
            </w:r>
            <w:proofErr w:type="spellStart"/>
            <w:r>
              <w:rPr>
                <w:rFonts w:eastAsia="SimSun" w:hint="eastAsia"/>
              </w:rPr>
              <w:t>Uu</w:t>
            </w:r>
            <w:proofErr w:type="spellEnd"/>
            <w:r>
              <w:rPr>
                <w:rFonts w:eastAsia="SimSun" w:hint="eastAsia"/>
              </w:rPr>
              <w:t xml:space="preserve"> principle.</w:t>
            </w:r>
          </w:p>
        </w:tc>
      </w:tr>
      <w:tr w:rsidR="005377C7" w14:paraId="34429F17" w14:textId="77777777">
        <w:tc>
          <w:tcPr>
            <w:tcW w:w="1526" w:type="dxa"/>
            <w:tcBorders>
              <w:top w:val="single" w:sz="4" w:space="0" w:color="auto"/>
              <w:left w:val="single" w:sz="4" w:space="0" w:color="auto"/>
              <w:bottom w:val="single" w:sz="4" w:space="0" w:color="auto"/>
              <w:right w:val="single" w:sz="4" w:space="0" w:color="auto"/>
            </w:tcBorders>
          </w:tcPr>
          <w:p w14:paraId="08E526E6" w14:textId="77777777" w:rsidR="005377C7" w:rsidRDefault="005377C7" w:rsidP="005377C7">
            <w:pPr>
              <w:spacing w:after="0"/>
              <w:rPr>
                <w:rFonts w:eastAsia="SimSun"/>
              </w:rPr>
            </w:pPr>
            <w:r w:rsidRPr="002B1343">
              <w:rPr>
                <w:rFonts w:eastAsia="Malgun Gothic"/>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5A11F189" w14:textId="77777777" w:rsidR="005377C7" w:rsidRDefault="005377C7" w:rsidP="005377C7">
            <w:pPr>
              <w:spacing w:after="0"/>
              <w:rPr>
                <w:rFonts w:eastAsia="SimSun"/>
              </w:rPr>
            </w:pPr>
            <w:r w:rsidRPr="002B1343">
              <w:rPr>
                <w:rFonts w:eastAsia="Malgun Gothic"/>
                <w:lang w:eastAsia="ko-KR"/>
              </w:rPr>
              <w:t>b</w:t>
            </w:r>
            <w:r>
              <w:rPr>
                <w:rFonts w:eastAsia="Malgun Gothic"/>
                <w:lang w:eastAsia="ko-KR"/>
              </w:rPr>
              <w:t>)</w:t>
            </w:r>
          </w:p>
        </w:tc>
        <w:tc>
          <w:tcPr>
            <w:tcW w:w="6486" w:type="dxa"/>
            <w:tcBorders>
              <w:top w:val="single" w:sz="4" w:space="0" w:color="auto"/>
              <w:left w:val="single" w:sz="4" w:space="0" w:color="auto"/>
              <w:bottom w:val="single" w:sz="4" w:space="0" w:color="auto"/>
              <w:right w:val="single" w:sz="4" w:space="0" w:color="auto"/>
            </w:tcBorders>
          </w:tcPr>
          <w:p w14:paraId="7D6C0682" w14:textId="77777777" w:rsidR="005377C7" w:rsidRDefault="005377C7" w:rsidP="005377C7">
            <w:pPr>
              <w:spacing w:after="0"/>
              <w:rPr>
                <w:rFonts w:eastAsia="SimSun"/>
              </w:rPr>
            </w:pPr>
          </w:p>
        </w:tc>
      </w:tr>
      <w:tr w:rsidR="00F54EBF" w14:paraId="42441AC9" w14:textId="77777777">
        <w:tc>
          <w:tcPr>
            <w:tcW w:w="1526" w:type="dxa"/>
            <w:tcBorders>
              <w:top w:val="single" w:sz="4" w:space="0" w:color="auto"/>
              <w:left w:val="single" w:sz="4" w:space="0" w:color="auto"/>
              <w:bottom w:val="single" w:sz="4" w:space="0" w:color="auto"/>
              <w:right w:val="single" w:sz="4" w:space="0" w:color="auto"/>
            </w:tcBorders>
          </w:tcPr>
          <w:p w14:paraId="7ADE048D" w14:textId="77777777" w:rsidR="00F54EBF" w:rsidRPr="002B1343" w:rsidRDefault="00F54EBF" w:rsidP="009D7AE4">
            <w:pPr>
              <w:tabs>
                <w:tab w:val="left" w:pos="1290"/>
              </w:tabs>
              <w:spacing w:after="0"/>
              <w:rPr>
                <w:rFonts w:eastAsia="Malgun Gothic"/>
                <w:lang w:eastAsia="ko-KR"/>
              </w:rPr>
            </w:pPr>
            <w:r>
              <w:rPr>
                <w:rFonts w:eastAsia="Malgun Gothic"/>
                <w:lang w:eastAsia="ko-KR"/>
              </w:rPr>
              <w:t>MediaTek</w:t>
            </w:r>
            <w:r w:rsidR="00A41A7B">
              <w:rPr>
                <w:rFonts w:eastAsia="Malgun Gothic"/>
                <w:lang w:eastAsia="ko-KR"/>
              </w:rPr>
              <w:tab/>
            </w:r>
          </w:p>
        </w:tc>
        <w:tc>
          <w:tcPr>
            <w:tcW w:w="1843" w:type="dxa"/>
            <w:tcBorders>
              <w:top w:val="single" w:sz="4" w:space="0" w:color="auto"/>
              <w:left w:val="single" w:sz="4" w:space="0" w:color="auto"/>
              <w:bottom w:val="single" w:sz="4" w:space="0" w:color="auto"/>
              <w:right w:val="single" w:sz="4" w:space="0" w:color="auto"/>
            </w:tcBorders>
          </w:tcPr>
          <w:p w14:paraId="32619534" w14:textId="77777777" w:rsidR="00F54EBF" w:rsidRPr="002B1343" w:rsidRDefault="00F54EBF" w:rsidP="005377C7">
            <w:pPr>
              <w:spacing w:after="0"/>
              <w:rPr>
                <w:rFonts w:eastAsia="Malgun Gothic"/>
                <w:lang w:eastAsia="ko-KR"/>
              </w:rPr>
            </w:pPr>
            <w:r>
              <w:rPr>
                <w:rFonts w:eastAsia="Malgun Gothic"/>
                <w:lang w:eastAsia="ko-KR"/>
              </w:rPr>
              <w:t>b)</w:t>
            </w:r>
          </w:p>
        </w:tc>
        <w:tc>
          <w:tcPr>
            <w:tcW w:w="6486" w:type="dxa"/>
            <w:tcBorders>
              <w:top w:val="single" w:sz="4" w:space="0" w:color="auto"/>
              <w:left w:val="single" w:sz="4" w:space="0" w:color="auto"/>
              <w:bottom w:val="single" w:sz="4" w:space="0" w:color="auto"/>
              <w:right w:val="single" w:sz="4" w:space="0" w:color="auto"/>
            </w:tcBorders>
          </w:tcPr>
          <w:p w14:paraId="64A5A8A8" w14:textId="77777777" w:rsidR="00F54EBF" w:rsidRDefault="00F54EBF" w:rsidP="005377C7">
            <w:pPr>
              <w:spacing w:after="0"/>
              <w:rPr>
                <w:rFonts w:eastAsia="SimSun"/>
              </w:rPr>
            </w:pPr>
          </w:p>
        </w:tc>
      </w:tr>
      <w:tr w:rsidR="00A41A7B" w14:paraId="6D25EF6D" w14:textId="77777777">
        <w:tc>
          <w:tcPr>
            <w:tcW w:w="1526" w:type="dxa"/>
            <w:tcBorders>
              <w:top w:val="single" w:sz="4" w:space="0" w:color="auto"/>
              <w:left w:val="single" w:sz="4" w:space="0" w:color="auto"/>
              <w:bottom w:val="single" w:sz="4" w:space="0" w:color="auto"/>
              <w:right w:val="single" w:sz="4" w:space="0" w:color="auto"/>
            </w:tcBorders>
          </w:tcPr>
          <w:p w14:paraId="49C45E1F" w14:textId="77777777" w:rsidR="00A41A7B" w:rsidRDefault="00A41A7B" w:rsidP="00A41A7B">
            <w:pPr>
              <w:tabs>
                <w:tab w:val="left" w:pos="1290"/>
              </w:tabs>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0D5BA195" w14:textId="77777777" w:rsidR="00A41A7B" w:rsidRDefault="00A41A7B" w:rsidP="00A41A7B">
            <w:pPr>
              <w:spacing w:after="0"/>
              <w:rPr>
                <w:rFonts w:eastAsia="Malgun Gothic"/>
                <w:lang w:eastAsia="ko-KR"/>
              </w:rPr>
            </w:pPr>
            <w:r>
              <w:rPr>
                <w:rFonts w:eastAsia="SimSun"/>
              </w:rPr>
              <w:t>b)</w:t>
            </w:r>
          </w:p>
        </w:tc>
        <w:tc>
          <w:tcPr>
            <w:tcW w:w="6486" w:type="dxa"/>
            <w:tcBorders>
              <w:top w:val="single" w:sz="4" w:space="0" w:color="auto"/>
              <w:left w:val="single" w:sz="4" w:space="0" w:color="auto"/>
              <w:bottom w:val="single" w:sz="4" w:space="0" w:color="auto"/>
              <w:right w:val="single" w:sz="4" w:space="0" w:color="auto"/>
            </w:tcBorders>
          </w:tcPr>
          <w:p w14:paraId="0F528E33" w14:textId="77777777" w:rsidR="00A41A7B" w:rsidRDefault="00A41A7B" w:rsidP="00A41A7B">
            <w:pPr>
              <w:spacing w:after="0"/>
              <w:rPr>
                <w:rFonts w:eastAsia="SimSun"/>
              </w:rPr>
            </w:pPr>
          </w:p>
        </w:tc>
      </w:tr>
      <w:tr w:rsidR="00764153" w14:paraId="43E46A6A" w14:textId="77777777">
        <w:tc>
          <w:tcPr>
            <w:tcW w:w="1526" w:type="dxa"/>
            <w:tcBorders>
              <w:top w:val="single" w:sz="4" w:space="0" w:color="auto"/>
              <w:left w:val="single" w:sz="4" w:space="0" w:color="auto"/>
              <w:bottom w:val="single" w:sz="4" w:space="0" w:color="auto"/>
              <w:right w:val="single" w:sz="4" w:space="0" w:color="auto"/>
            </w:tcBorders>
          </w:tcPr>
          <w:p w14:paraId="635F0B93" w14:textId="77777777" w:rsidR="00764153" w:rsidRDefault="00764153" w:rsidP="00764153">
            <w:pPr>
              <w:tabs>
                <w:tab w:val="left" w:pos="1290"/>
              </w:tabs>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504C04A8" w14:textId="77777777" w:rsidR="00764153" w:rsidRDefault="00764153" w:rsidP="00764153">
            <w:pPr>
              <w:spacing w:after="0"/>
              <w:rPr>
                <w:rFonts w:eastAsia="SimSun"/>
              </w:rPr>
            </w:pPr>
            <w:r>
              <w:rPr>
                <w:rFonts w:eastAsia="Malgun Gothic"/>
                <w:lang w:eastAsia="ko-KR"/>
              </w:rPr>
              <w:t>b</w:t>
            </w:r>
          </w:p>
        </w:tc>
        <w:tc>
          <w:tcPr>
            <w:tcW w:w="6486" w:type="dxa"/>
            <w:tcBorders>
              <w:top w:val="single" w:sz="4" w:space="0" w:color="auto"/>
              <w:left w:val="single" w:sz="4" w:space="0" w:color="auto"/>
              <w:bottom w:val="single" w:sz="4" w:space="0" w:color="auto"/>
              <w:right w:val="single" w:sz="4" w:space="0" w:color="auto"/>
            </w:tcBorders>
          </w:tcPr>
          <w:p w14:paraId="0F5B7D59" w14:textId="77777777" w:rsidR="00764153" w:rsidRDefault="00764153" w:rsidP="00764153">
            <w:pPr>
              <w:spacing w:after="0"/>
              <w:rPr>
                <w:rFonts w:eastAsia="SimSun"/>
              </w:rPr>
            </w:pPr>
          </w:p>
        </w:tc>
      </w:tr>
      <w:tr w:rsidR="00764153" w14:paraId="3B09195E" w14:textId="77777777">
        <w:tc>
          <w:tcPr>
            <w:tcW w:w="1526" w:type="dxa"/>
            <w:tcBorders>
              <w:top w:val="single" w:sz="4" w:space="0" w:color="auto"/>
              <w:left w:val="single" w:sz="4" w:space="0" w:color="auto"/>
              <w:bottom w:val="single" w:sz="4" w:space="0" w:color="auto"/>
              <w:right w:val="single" w:sz="4" w:space="0" w:color="auto"/>
            </w:tcBorders>
          </w:tcPr>
          <w:p w14:paraId="2CD34F5B" w14:textId="77777777" w:rsidR="00764153" w:rsidRDefault="00764153" w:rsidP="00764153">
            <w:pPr>
              <w:tabs>
                <w:tab w:val="left" w:pos="1290"/>
              </w:tabs>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419830A6" w14:textId="77777777" w:rsidR="00764153" w:rsidRDefault="00764153" w:rsidP="00764153">
            <w:pPr>
              <w:spacing w:after="0"/>
              <w:rPr>
                <w:rFonts w:eastAsia="Malgun Gothic"/>
                <w:lang w:eastAsia="ko-KR"/>
              </w:rPr>
            </w:pPr>
            <w:r w:rsidRPr="00AC07B2">
              <w:rPr>
                <w:rFonts w:eastAsia="Malgun Gothic"/>
                <w:lang w:eastAsia="ko-KR"/>
              </w:rPr>
              <w:t>b)</w:t>
            </w:r>
          </w:p>
        </w:tc>
        <w:tc>
          <w:tcPr>
            <w:tcW w:w="6486" w:type="dxa"/>
            <w:tcBorders>
              <w:top w:val="single" w:sz="4" w:space="0" w:color="auto"/>
              <w:left w:val="single" w:sz="4" w:space="0" w:color="auto"/>
              <w:bottom w:val="single" w:sz="4" w:space="0" w:color="auto"/>
              <w:right w:val="single" w:sz="4" w:space="0" w:color="auto"/>
            </w:tcBorders>
          </w:tcPr>
          <w:p w14:paraId="068F1AF0" w14:textId="77777777" w:rsidR="00764153" w:rsidRDefault="00764153" w:rsidP="00764153">
            <w:pPr>
              <w:spacing w:after="0"/>
              <w:rPr>
                <w:rFonts w:eastAsia="SimSun"/>
              </w:rPr>
            </w:pPr>
          </w:p>
        </w:tc>
      </w:tr>
      <w:tr w:rsidR="00764153" w14:paraId="33E81741" w14:textId="77777777">
        <w:tc>
          <w:tcPr>
            <w:tcW w:w="1526" w:type="dxa"/>
            <w:tcBorders>
              <w:top w:val="single" w:sz="4" w:space="0" w:color="auto"/>
              <w:left w:val="single" w:sz="4" w:space="0" w:color="auto"/>
              <w:bottom w:val="single" w:sz="4" w:space="0" w:color="auto"/>
              <w:right w:val="single" w:sz="4" w:space="0" w:color="auto"/>
            </w:tcBorders>
          </w:tcPr>
          <w:p w14:paraId="671EFD1E" w14:textId="77777777" w:rsidR="00764153" w:rsidRDefault="00764153" w:rsidP="00764153">
            <w:pPr>
              <w:tabs>
                <w:tab w:val="left" w:pos="1290"/>
              </w:tabs>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2AE15D2A" w14:textId="77777777" w:rsidR="00764153" w:rsidRPr="00AC07B2" w:rsidRDefault="00764153" w:rsidP="00764153">
            <w:pPr>
              <w:spacing w:after="0"/>
              <w:rPr>
                <w:rFonts w:eastAsia="Malgun Gothic"/>
                <w:lang w:eastAsia="ko-KR"/>
              </w:rPr>
            </w:pPr>
            <w:r>
              <w:rPr>
                <w:rFonts w:eastAsiaTheme="minorEastAsia"/>
              </w:rPr>
              <w:t>b)</w:t>
            </w:r>
          </w:p>
        </w:tc>
        <w:tc>
          <w:tcPr>
            <w:tcW w:w="6486" w:type="dxa"/>
            <w:tcBorders>
              <w:top w:val="single" w:sz="4" w:space="0" w:color="auto"/>
              <w:left w:val="single" w:sz="4" w:space="0" w:color="auto"/>
              <w:bottom w:val="single" w:sz="4" w:space="0" w:color="auto"/>
              <w:right w:val="single" w:sz="4" w:space="0" w:color="auto"/>
            </w:tcBorders>
          </w:tcPr>
          <w:p w14:paraId="22BFD200" w14:textId="77777777" w:rsidR="00764153" w:rsidRDefault="00764153" w:rsidP="00764153">
            <w:pPr>
              <w:spacing w:after="0"/>
              <w:rPr>
                <w:rFonts w:eastAsia="SimSun"/>
              </w:rPr>
            </w:pPr>
          </w:p>
        </w:tc>
      </w:tr>
      <w:tr w:rsidR="00764153" w14:paraId="1C17BC3D" w14:textId="77777777">
        <w:tc>
          <w:tcPr>
            <w:tcW w:w="1526" w:type="dxa"/>
            <w:tcBorders>
              <w:top w:val="single" w:sz="4" w:space="0" w:color="auto"/>
              <w:left w:val="single" w:sz="4" w:space="0" w:color="auto"/>
              <w:bottom w:val="single" w:sz="4" w:space="0" w:color="auto"/>
              <w:right w:val="single" w:sz="4" w:space="0" w:color="auto"/>
            </w:tcBorders>
          </w:tcPr>
          <w:p w14:paraId="69D0D680" w14:textId="77777777" w:rsidR="00764153" w:rsidRDefault="00764153" w:rsidP="00764153">
            <w:pPr>
              <w:tabs>
                <w:tab w:val="left" w:pos="1290"/>
              </w:tabs>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0BC1EE0E" w14:textId="77777777" w:rsidR="00764153" w:rsidRDefault="00764153" w:rsidP="00764153">
            <w:pPr>
              <w:spacing w:after="0"/>
              <w:rPr>
                <w:rFonts w:eastAsiaTheme="minorEastAsia"/>
              </w:rPr>
            </w:pPr>
            <w:r>
              <w:rPr>
                <w:rFonts w:eastAsia="Malgun Gothic" w:hint="eastAsia"/>
                <w:lang w:eastAsia="ko-KR"/>
              </w:rPr>
              <w:t>b)</w:t>
            </w:r>
          </w:p>
        </w:tc>
        <w:tc>
          <w:tcPr>
            <w:tcW w:w="6486" w:type="dxa"/>
            <w:tcBorders>
              <w:top w:val="single" w:sz="4" w:space="0" w:color="auto"/>
              <w:left w:val="single" w:sz="4" w:space="0" w:color="auto"/>
              <w:bottom w:val="single" w:sz="4" w:space="0" w:color="auto"/>
              <w:right w:val="single" w:sz="4" w:space="0" w:color="auto"/>
            </w:tcBorders>
          </w:tcPr>
          <w:p w14:paraId="29D644BC" w14:textId="77777777" w:rsidR="00764153" w:rsidRDefault="00764153" w:rsidP="00764153">
            <w:pPr>
              <w:spacing w:after="0"/>
              <w:rPr>
                <w:rFonts w:eastAsia="SimSun"/>
              </w:rPr>
            </w:pPr>
          </w:p>
        </w:tc>
      </w:tr>
      <w:tr w:rsidR="00764153" w14:paraId="730EE89A" w14:textId="77777777">
        <w:tc>
          <w:tcPr>
            <w:tcW w:w="1526" w:type="dxa"/>
            <w:tcBorders>
              <w:top w:val="single" w:sz="4" w:space="0" w:color="auto"/>
              <w:left w:val="single" w:sz="4" w:space="0" w:color="auto"/>
              <w:bottom w:val="single" w:sz="4" w:space="0" w:color="auto"/>
              <w:right w:val="single" w:sz="4" w:space="0" w:color="auto"/>
            </w:tcBorders>
          </w:tcPr>
          <w:p w14:paraId="559D1EC4" w14:textId="77777777" w:rsidR="00764153" w:rsidRDefault="00764153" w:rsidP="00764153">
            <w:pPr>
              <w:tabs>
                <w:tab w:val="left" w:pos="1290"/>
              </w:tabs>
              <w:spacing w:after="0"/>
              <w:rPr>
                <w:rFonts w:eastAsia="Malgun Gothic"/>
                <w:lang w:eastAsia="ko-KR"/>
              </w:rPr>
            </w:pPr>
            <w:r>
              <w:rPr>
                <w:rFonts w:eastAsiaTheme="minorEastAsia"/>
              </w:rPr>
              <w:lastRenderedPageBreak/>
              <w:t>Apple</w:t>
            </w:r>
          </w:p>
        </w:tc>
        <w:tc>
          <w:tcPr>
            <w:tcW w:w="1843" w:type="dxa"/>
            <w:tcBorders>
              <w:top w:val="single" w:sz="4" w:space="0" w:color="auto"/>
              <w:left w:val="single" w:sz="4" w:space="0" w:color="auto"/>
              <w:bottom w:val="single" w:sz="4" w:space="0" w:color="auto"/>
              <w:right w:val="single" w:sz="4" w:space="0" w:color="auto"/>
            </w:tcBorders>
          </w:tcPr>
          <w:p w14:paraId="07B21E4C" w14:textId="77777777" w:rsidR="00764153" w:rsidRDefault="00764153" w:rsidP="00764153">
            <w:pPr>
              <w:spacing w:after="0"/>
              <w:rPr>
                <w:rFonts w:eastAsia="Malgun Gothic"/>
                <w:lang w:eastAsia="ko-KR"/>
              </w:rPr>
            </w:pPr>
            <w:r>
              <w:rPr>
                <w:rFonts w:eastAsiaTheme="minorEastAsia"/>
              </w:rPr>
              <w:t>b)</w:t>
            </w:r>
          </w:p>
        </w:tc>
        <w:tc>
          <w:tcPr>
            <w:tcW w:w="6486" w:type="dxa"/>
            <w:tcBorders>
              <w:top w:val="single" w:sz="4" w:space="0" w:color="auto"/>
              <w:left w:val="single" w:sz="4" w:space="0" w:color="auto"/>
              <w:bottom w:val="single" w:sz="4" w:space="0" w:color="auto"/>
              <w:right w:val="single" w:sz="4" w:space="0" w:color="auto"/>
            </w:tcBorders>
          </w:tcPr>
          <w:p w14:paraId="5740FBF6" w14:textId="77777777" w:rsidR="00764153" w:rsidRDefault="00764153" w:rsidP="00764153">
            <w:pPr>
              <w:spacing w:after="0"/>
              <w:rPr>
                <w:rFonts w:eastAsia="SimSun"/>
              </w:rPr>
            </w:pPr>
          </w:p>
        </w:tc>
      </w:tr>
    </w:tbl>
    <w:p w14:paraId="1DFE4CCA" w14:textId="77777777" w:rsidR="00724D1F" w:rsidRDefault="00724D1F">
      <w:pPr>
        <w:rPr>
          <w:b/>
          <w:lang w:val="en-US"/>
        </w:rPr>
      </w:pPr>
    </w:p>
    <w:p w14:paraId="3FD4AA23" w14:textId="77777777" w:rsidR="00CA56D4" w:rsidRDefault="00CA56D4" w:rsidP="00CA56D4">
      <w:pPr>
        <w:rPr>
          <w:lang w:val="en-US"/>
        </w:rPr>
      </w:pPr>
      <w:r>
        <w:rPr>
          <w:lang w:val="en-US"/>
        </w:rPr>
        <w:t>Rapporteur’s observation.</w:t>
      </w:r>
    </w:p>
    <w:p w14:paraId="5C8FE8DD" w14:textId="77777777" w:rsidR="00CA56D4" w:rsidRDefault="00CA56D4" w:rsidP="00CA56D4">
      <w:pPr>
        <w:rPr>
          <w:lang w:val="en-US"/>
        </w:rPr>
      </w:pPr>
      <w:r>
        <w:rPr>
          <w:lang w:val="en-US"/>
        </w:rPr>
        <w:t>All companies selected b). Since companies</w:t>
      </w:r>
      <w:r w:rsidR="001C625E">
        <w:rPr>
          <w:lang w:val="en-US"/>
        </w:rPr>
        <w:t xml:space="preserve"> in Q3.4</w:t>
      </w:r>
      <w:r>
        <w:rPr>
          <w:lang w:val="en-US"/>
        </w:rPr>
        <w:t xml:space="preserve"> tend to agree with 6-bit RLC SN length for NR SL groupcast/broadcast, </w:t>
      </w:r>
      <w:proofErr w:type="spellStart"/>
      <w:r w:rsidRPr="00CA56D4">
        <w:rPr>
          <w:lang w:val="en-US"/>
        </w:rPr>
        <w:t>UM_Window_Size</w:t>
      </w:r>
      <w:proofErr w:type="spellEnd"/>
      <w:r w:rsidRPr="00CA56D4">
        <w:rPr>
          <w:lang w:val="en-US"/>
        </w:rPr>
        <w:t xml:space="preserve"> </w:t>
      </w:r>
      <w:r>
        <w:rPr>
          <w:lang w:val="en-US"/>
        </w:rPr>
        <w:t>is initialized to be</w:t>
      </w:r>
      <w:r w:rsidRPr="00CA56D4">
        <w:rPr>
          <w:lang w:val="en-US"/>
        </w:rPr>
        <w:t xml:space="preserve"> 32</w:t>
      </w:r>
      <w:r>
        <w:rPr>
          <w:lang w:val="en-US"/>
        </w:rPr>
        <w:t>.</w:t>
      </w:r>
    </w:p>
    <w:p w14:paraId="17E5528F" w14:textId="77777777" w:rsidR="00CA56D4" w:rsidRDefault="00CA56D4">
      <w:pPr>
        <w:rPr>
          <w:b/>
          <w:lang w:val="en-US"/>
        </w:rPr>
      </w:pPr>
    </w:p>
    <w:p w14:paraId="539CFD7B" w14:textId="77777777" w:rsidR="00A41A7B" w:rsidRDefault="00A41A7B" w:rsidP="009D7AE4">
      <w:pPr>
        <w:pStyle w:val="Proposal"/>
        <w:rPr>
          <w:lang w:val="en-US"/>
        </w:rPr>
      </w:pPr>
      <w:bookmarkStart w:id="35" w:name="_Toc16175395"/>
      <w:r w:rsidRPr="00A41A7B">
        <w:rPr>
          <w:lang w:val="en-US"/>
        </w:rPr>
        <w:t xml:space="preserve">For NR SL </w:t>
      </w:r>
      <w:r>
        <w:rPr>
          <w:lang w:val="en-US"/>
        </w:rPr>
        <w:t>group</w:t>
      </w:r>
      <w:r w:rsidRPr="00A41A7B">
        <w:rPr>
          <w:lang w:val="en-US"/>
        </w:rPr>
        <w:t xml:space="preserve">cast RLC UM initialization, </w:t>
      </w:r>
      <w:proofErr w:type="spellStart"/>
      <w:r w:rsidRPr="00A41A7B">
        <w:rPr>
          <w:lang w:val="en-US"/>
        </w:rPr>
        <w:t>UM_Window_Size</w:t>
      </w:r>
      <w:proofErr w:type="spellEnd"/>
      <w:r w:rsidRPr="00A41A7B">
        <w:rPr>
          <w:lang w:val="en-US"/>
        </w:rPr>
        <w:t xml:space="preserve"> = 32</w:t>
      </w:r>
      <w:r>
        <w:rPr>
          <w:lang w:val="en-US"/>
        </w:rPr>
        <w:t>.</w:t>
      </w:r>
      <w:bookmarkEnd w:id="35"/>
    </w:p>
    <w:p w14:paraId="48B5471A" w14:textId="77777777" w:rsidR="00CA56D4" w:rsidRDefault="00CA56D4">
      <w:pPr>
        <w:rPr>
          <w:b/>
          <w:lang w:val="en-US"/>
        </w:rPr>
      </w:pPr>
    </w:p>
    <w:p w14:paraId="6D758E1A" w14:textId="77777777" w:rsidR="00724D1F" w:rsidRDefault="00F67917">
      <w:pPr>
        <w:rPr>
          <w:rFonts w:cs="Arial"/>
          <w:b/>
          <w:bCs/>
        </w:rPr>
      </w:pPr>
      <w:r>
        <w:rPr>
          <w:b/>
          <w:lang w:val="en-US"/>
        </w:rPr>
        <w:t xml:space="preserve">Q4.6: </w:t>
      </w:r>
      <w:r>
        <w:rPr>
          <w:rFonts w:cs="Arial"/>
          <w:b/>
          <w:bCs/>
        </w:rPr>
        <w:t xml:space="preserve">Besides issues in Q4.4 and Q4.5, can the rest RLC UM variables and initialization defined for NR </w:t>
      </w:r>
      <w:proofErr w:type="spellStart"/>
      <w:r>
        <w:rPr>
          <w:rFonts w:cs="Arial"/>
          <w:b/>
          <w:bCs/>
        </w:rPr>
        <w:t>Uu</w:t>
      </w:r>
      <w:proofErr w:type="spellEnd"/>
      <w:r>
        <w:rPr>
          <w:rFonts w:cs="Arial"/>
          <w:b/>
          <w:bCs/>
        </w:rPr>
        <w:t xml:space="preserve"> be adopted for NR SL groupcast?</w:t>
      </w:r>
    </w:p>
    <w:p w14:paraId="51D97D98" w14:textId="77777777" w:rsidR="00724D1F" w:rsidRDefault="00F67917">
      <w:pPr>
        <w:pStyle w:val="ListParagraph"/>
        <w:numPr>
          <w:ilvl w:val="0"/>
          <w:numId w:val="39"/>
        </w:numPr>
        <w:rPr>
          <w:b/>
          <w:lang w:val="en-US"/>
        </w:rPr>
      </w:pPr>
      <w:r>
        <w:rPr>
          <w:b/>
          <w:lang w:val="en-US"/>
        </w:rPr>
        <w:t>Yes</w:t>
      </w:r>
    </w:p>
    <w:p w14:paraId="1FB41DB1" w14:textId="77777777" w:rsidR="00724D1F" w:rsidRDefault="00F67917">
      <w:pPr>
        <w:pStyle w:val="ListParagraph"/>
        <w:numPr>
          <w:ilvl w:val="0"/>
          <w:numId w:val="39"/>
        </w:numPr>
        <w:rPr>
          <w:b/>
          <w:lang w:val="en-US"/>
        </w:rPr>
      </w:pPr>
      <w:r>
        <w:rPr>
          <w:b/>
          <w:lang w:val="en-US"/>
        </w:rPr>
        <w:t>No (Please indicate possible differences)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6C58F89E" w14:textId="77777777">
        <w:tc>
          <w:tcPr>
            <w:tcW w:w="1526" w:type="dxa"/>
            <w:shd w:val="clear" w:color="auto" w:fill="BFBFBF"/>
          </w:tcPr>
          <w:p w14:paraId="5BE3D13C" w14:textId="77777777" w:rsidR="00724D1F" w:rsidRDefault="00F67917">
            <w:pPr>
              <w:spacing w:after="0"/>
            </w:pPr>
            <w:r>
              <w:rPr>
                <w:rFonts w:hint="eastAsia"/>
              </w:rPr>
              <w:t>Company</w:t>
            </w:r>
          </w:p>
        </w:tc>
        <w:tc>
          <w:tcPr>
            <w:tcW w:w="1843" w:type="dxa"/>
            <w:shd w:val="clear" w:color="auto" w:fill="BFBFBF"/>
          </w:tcPr>
          <w:p w14:paraId="4DDEE501" w14:textId="77777777" w:rsidR="00724D1F" w:rsidRDefault="00F67917">
            <w:pPr>
              <w:spacing w:after="0"/>
            </w:pPr>
            <w:r>
              <w:t>Option</w:t>
            </w:r>
          </w:p>
        </w:tc>
        <w:tc>
          <w:tcPr>
            <w:tcW w:w="6486" w:type="dxa"/>
            <w:shd w:val="clear" w:color="auto" w:fill="BFBFBF"/>
          </w:tcPr>
          <w:p w14:paraId="7B043B04" w14:textId="77777777" w:rsidR="00724D1F" w:rsidRDefault="00F67917">
            <w:pPr>
              <w:spacing w:after="0"/>
            </w:pPr>
            <w:r>
              <w:rPr>
                <w:rFonts w:hint="eastAsia"/>
              </w:rPr>
              <w:t>Comments if any</w:t>
            </w:r>
          </w:p>
        </w:tc>
      </w:tr>
      <w:tr w:rsidR="00724D1F" w14:paraId="779EA8FB" w14:textId="77777777">
        <w:tc>
          <w:tcPr>
            <w:tcW w:w="1526" w:type="dxa"/>
          </w:tcPr>
          <w:p w14:paraId="2C46C275" w14:textId="77777777" w:rsidR="00724D1F" w:rsidRDefault="00F67917">
            <w:pPr>
              <w:spacing w:after="0"/>
              <w:rPr>
                <w:rFonts w:eastAsia="SimSun"/>
              </w:rPr>
            </w:pPr>
            <w:r>
              <w:rPr>
                <w:rFonts w:eastAsia="SimSun"/>
              </w:rPr>
              <w:t>Intel</w:t>
            </w:r>
          </w:p>
        </w:tc>
        <w:tc>
          <w:tcPr>
            <w:tcW w:w="1843" w:type="dxa"/>
          </w:tcPr>
          <w:p w14:paraId="319EBC20" w14:textId="77777777" w:rsidR="00724D1F" w:rsidRDefault="00F67917">
            <w:pPr>
              <w:spacing w:after="0"/>
              <w:rPr>
                <w:rFonts w:eastAsia="SimSun"/>
              </w:rPr>
            </w:pPr>
            <w:r>
              <w:rPr>
                <w:rFonts w:eastAsia="SimSun"/>
              </w:rPr>
              <w:t>a)</w:t>
            </w:r>
          </w:p>
        </w:tc>
        <w:tc>
          <w:tcPr>
            <w:tcW w:w="6486" w:type="dxa"/>
          </w:tcPr>
          <w:p w14:paraId="31A3E540" w14:textId="77777777" w:rsidR="00724D1F" w:rsidRDefault="00724D1F">
            <w:pPr>
              <w:spacing w:after="0"/>
              <w:rPr>
                <w:rFonts w:eastAsia="SimSun"/>
                <w:i/>
              </w:rPr>
            </w:pPr>
          </w:p>
        </w:tc>
      </w:tr>
      <w:tr w:rsidR="00724D1F" w14:paraId="50C81E34" w14:textId="77777777">
        <w:tc>
          <w:tcPr>
            <w:tcW w:w="1526" w:type="dxa"/>
          </w:tcPr>
          <w:p w14:paraId="1CC59222" w14:textId="77777777" w:rsidR="00724D1F" w:rsidRDefault="00F67917">
            <w:pPr>
              <w:spacing w:after="0"/>
              <w:rPr>
                <w:rFonts w:eastAsia="SimSun"/>
              </w:rPr>
            </w:pPr>
            <w:r>
              <w:rPr>
                <w:rFonts w:eastAsia="SimSun" w:hint="eastAsia"/>
              </w:rPr>
              <w:t>OPPO</w:t>
            </w:r>
          </w:p>
        </w:tc>
        <w:tc>
          <w:tcPr>
            <w:tcW w:w="1843" w:type="dxa"/>
          </w:tcPr>
          <w:p w14:paraId="6283DA06" w14:textId="77777777" w:rsidR="00724D1F" w:rsidRDefault="00F67917">
            <w:pPr>
              <w:spacing w:after="0"/>
              <w:rPr>
                <w:rFonts w:eastAsia="SimSun"/>
              </w:rPr>
            </w:pPr>
            <w:r>
              <w:rPr>
                <w:rFonts w:eastAsia="SimSun" w:hint="eastAsia"/>
              </w:rPr>
              <w:t>a)</w:t>
            </w:r>
          </w:p>
        </w:tc>
        <w:tc>
          <w:tcPr>
            <w:tcW w:w="6486" w:type="dxa"/>
          </w:tcPr>
          <w:p w14:paraId="774FF071" w14:textId="77777777" w:rsidR="00724D1F" w:rsidRDefault="00724D1F">
            <w:pPr>
              <w:spacing w:after="0"/>
            </w:pPr>
          </w:p>
        </w:tc>
      </w:tr>
      <w:tr w:rsidR="00724D1F" w14:paraId="5F6982CD" w14:textId="77777777">
        <w:tc>
          <w:tcPr>
            <w:tcW w:w="1526" w:type="dxa"/>
          </w:tcPr>
          <w:p w14:paraId="283B942C" w14:textId="77777777" w:rsidR="00724D1F" w:rsidRDefault="00F67917">
            <w:pPr>
              <w:spacing w:after="0"/>
              <w:rPr>
                <w:rFonts w:eastAsia="SimSun"/>
              </w:rPr>
            </w:pPr>
            <w:r>
              <w:rPr>
                <w:rFonts w:eastAsia="SimSun"/>
              </w:rPr>
              <w:t>vivo</w:t>
            </w:r>
          </w:p>
        </w:tc>
        <w:tc>
          <w:tcPr>
            <w:tcW w:w="1843" w:type="dxa"/>
          </w:tcPr>
          <w:p w14:paraId="10B02950" w14:textId="77777777" w:rsidR="00724D1F" w:rsidRDefault="00F67917">
            <w:pPr>
              <w:spacing w:after="0"/>
              <w:rPr>
                <w:rFonts w:eastAsia="SimSun"/>
              </w:rPr>
            </w:pPr>
            <w:r>
              <w:rPr>
                <w:rFonts w:eastAsia="SimSun"/>
              </w:rPr>
              <w:t>a)</w:t>
            </w:r>
          </w:p>
        </w:tc>
        <w:tc>
          <w:tcPr>
            <w:tcW w:w="6486" w:type="dxa"/>
          </w:tcPr>
          <w:p w14:paraId="512DA6EC" w14:textId="77777777" w:rsidR="00724D1F" w:rsidRDefault="00724D1F">
            <w:pPr>
              <w:spacing w:after="0"/>
              <w:rPr>
                <w:rFonts w:eastAsia="SimSun"/>
              </w:rPr>
            </w:pPr>
          </w:p>
        </w:tc>
      </w:tr>
      <w:tr w:rsidR="00724D1F" w14:paraId="48D9600E" w14:textId="77777777">
        <w:tc>
          <w:tcPr>
            <w:tcW w:w="1526" w:type="dxa"/>
            <w:tcBorders>
              <w:top w:val="single" w:sz="4" w:space="0" w:color="auto"/>
              <w:left w:val="single" w:sz="4" w:space="0" w:color="auto"/>
              <w:bottom w:val="single" w:sz="4" w:space="0" w:color="auto"/>
              <w:right w:val="single" w:sz="4" w:space="0" w:color="auto"/>
            </w:tcBorders>
          </w:tcPr>
          <w:p w14:paraId="6DCBCEDB" w14:textId="77777777" w:rsidR="00724D1F" w:rsidRDefault="00F67917">
            <w:pPr>
              <w:spacing w:after="0"/>
              <w:rPr>
                <w:rFonts w:eastAsia="SimSun"/>
              </w:rPr>
            </w:pPr>
            <w:r>
              <w:rPr>
                <w:rFonts w:eastAsia="SimSun" w:hint="eastAsia"/>
              </w:rPr>
              <w:t xml:space="preserve">SHARP </w:t>
            </w:r>
          </w:p>
        </w:tc>
        <w:tc>
          <w:tcPr>
            <w:tcW w:w="1843" w:type="dxa"/>
            <w:tcBorders>
              <w:top w:val="single" w:sz="4" w:space="0" w:color="auto"/>
              <w:left w:val="single" w:sz="4" w:space="0" w:color="auto"/>
              <w:bottom w:val="single" w:sz="4" w:space="0" w:color="auto"/>
              <w:right w:val="single" w:sz="4" w:space="0" w:color="auto"/>
            </w:tcBorders>
          </w:tcPr>
          <w:p w14:paraId="3ECBA656"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25B917F9" w14:textId="77777777" w:rsidR="00724D1F" w:rsidRDefault="00724D1F">
            <w:pPr>
              <w:spacing w:after="0"/>
              <w:rPr>
                <w:rFonts w:eastAsia="SimSun"/>
              </w:rPr>
            </w:pPr>
          </w:p>
        </w:tc>
      </w:tr>
      <w:tr w:rsidR="00724D1F" w14:paraId="2FC9976E" w14:textId="77777777">
        <w:tc>
          <w:tcPr>
            <w:tcW w:w="1526" w:type="dxa"/>
            <w:tcBorders>
              <w:top w:val="single" w:sz="4" w:space="0" w:color="auto"/>
              <w:left w:val="single" w:sz="4" w:space="0" w:color="auto"/>
              <w:bottom w:val="single" w:sz="4" w:space="0" w:color="auto"/>
              <w:right w:val="single" w:sz="4" w:space="0" w:color="auto"/>
            </w:tcBorders>
          </w:tcPr>
          <w:p w14:paraId="5646E68E"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7907BDE2"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390C814F" w14:textId="77777777" w:rsidR="00724D1F" w:rsidRDefault="00724D1F">
            <w:pPr>
              <w:spacing w:after="0"/>
            </w:pPr>
          </w:p>
        </w:tc>
      </w:tr>
      <w:tr w:rsidR="00724D1F" w14:paraId="0D026F13" w14:textId="77777777">
        <w:tc>
          <w:tcPr>
            <w:tcW w:w="1526" w:type="dxa"/>
            <w:tcBorders>
              <w:top w:val="single" w:sz="4" w:space="0" w:color="auto"/>
              <w:left w:val="single" w:sz="4" w:space="0" w:color="auto"/>
              <w:bottom w:val="single" w:sz="4" w:space="0" w:color="auto"/>
              <w:right w:val="single" w:sz="4" w:space="0" w:color="auto"/>
            </w:tcBorders>
          </w:tcPr>
          <w:p w14:paraId="63C327BB"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50D829CB"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0FC82A10" w14:textId="77777777" w:rsidR="00724D1F" w:rsidRDefault="00724D1F">
            <w:pPr>
              <w:spacing w:after="0"/>
            </w:pPr>
          </w:p>
        </w:tc>
      </w:tr>
      <w:tr w:rsidR="00724D1F" w14:paraId="0619B588" w14:textId="77777777">
        <w:tc>
          <w:tcPr>
            <w:tcW w:w="1526" w:type="dxa"/>
            <w:tcBorders>
              <w:top w:val="single" w:sz="4" w:space="0" w:color="auto"/>
              <w:left w:val="single" w:sz="4" w:space="0" w:color="auto"/>
              <w:bottom w:val="single" w:sz="4" w:space="0" w:color="auto"/>
              <w:right w:val="single" w:sz="4" w:space="0" w:color="auto"/>
            </w:tcBorders>
          </w:tcPr>
          <w:p w14:paraId="316BD56A"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10E70F1D"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0B3B8994" w14:textId="77777777" w:rsidR="00724D1F" w:rsidRDefault="00724D1F">
            <w:pPr>
              <w:spacing w:after="0"/>
            </w:pPr>
          </w:p>
        </w:tc>
      </w:tr>
      <w:tr w:rsidR="00B106EB" w14:paraId="6C139896" w14:textId="77777777">
        <w:tc>
          <w:tcPr>
            <w:tcW w:w="1526" w:type="dxa"/>
            <w:tcBorders>
              <w:top w:val="single" w:sz="4" w:space="0" w:color="auto"/>
              <w:left w:val="single" w:sz="4" w:space="0" w:color="auto"/>
              <w:bottom w:val="single" w:sz="4" w:space="0" w:color="auto"/>
              <w:right w:val="single" w:sz="4" w:space="0" w:color="auto"/>
            </w:tcBorders>
          </w:tcPr>
          <w:p w14:paraId="2355CFD1"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2E123B40" w14:textId="77777777" w:rsidR="00B106EB" w:rsidRDefault="00B106EB" w:rsidP="00B106EB">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0C77D42E" w14:textId="77777777" w:rsidR="00B106EB" w:rsidRDefault="00B106EB" w:rsidP="00B106EB">
            <w:pPr>
              <w:spacing w:after="0"/>
            </w:pPr>
          </w:p>
        </w:tc>
      </w:tr>
      <w:tr w:rsidR="00311C1C" w14:paraId="7C92941A" w14:textId="77777777">
        <w:tc>
          <w:tcPr>
            <w:tcW w:w="1526" w:type="dxa"/>
            <w:tcBorders>
              <w:top w:val="single" w:sz="4" w:space="0" w:color="auto"/>
              <w:left w:val="single" w:sz="4" w:space="0" w:color="auto"/>
              <w:bottom w:val="single" w:sz="4" w:space="0" w:color="auto"/>
              <w:right w:val="single" w:sz="4" w:space="0" w:color="auto"/>
            </w:tcBorders>
          </w:tcPr>
          <w:p w14:paraId="46D1B551" w14:textId="77777777" w:rsidR="00311C1C" w:rsidRDefault="00311C1C" w:rsidP="00B106EB">
            <w:pPr>
              <w:spacing w:after="0"/>
              <w:rPr>
                <w:rFonts w:eastAsia="Malgun Gothic"/>
                <w:lang w:eastAsia="ko-KR"/>
              </w:rPr>
            </w:pPr>
            <w:r>
              <w:rPr>
                <w:rFonts w:eastAsia="SimSun" w:hint="eastAsia"/>
              </w:rPr>
              <w:t>CATT</w:t>
            </w:r>
          </w:p>
        </w:tc>
        <w:tc>
          <w:tcPr>
            <w:tcW w:w="1843" w:type="dxa"/>
            <w:tcBorders>
              <w:top w:val="single" w:sz="4" w:space="0" w:color="auto"/>
              <w:left w:val="single" w:sz="4" w:space="0" w:color="auto"/>
              <w:bottom w:val="single" w:sz="4" w:space="0" w:color="auto"/>
              <w:right w:val="single" w:sz="4" w:space="0" w:color="auto"/>
            </w:tcBorders>
          </w:tcPr>
          <w:p w14:paraId="7625C3F5" w14:textId="77777777" w:rsidR="00311C1C" w:rsidRDefault="00311C1C" w:rsidP="00B106EB">
            <w:pPr>
              <w:spacing w:after="0"/>
              <w:rPr>
                <w:rFonts w:eastAsia="Malgun Gothic"/>
                <w:lang w:eastAsia="ko-KR"/>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21DB7E8C" w14:textId="77777777" w:rsidR="00311C1C" w:rsidRDefault="00311C1C" w:rsidP="00B106EB">
            <w:pPr>
              <w:spacing w:after="0"/>
            </w:pPr>
          </w:p>
        </w:tc>
      </w:tr>
      <w:tr w:rsidR="005377C7" w14:paraId="5D656B25" w14:textId="77777777">
        <w:tc>
          <w:tcPr>
            <w:tcW w:w="1526" w:type="dxa"/>
            <w:tcBorders>
              <w:top w:val="single" w:sz="4" w:space="0" w:color="auto"/>
              <w:left w:val="single" w:sz="4" w:space="0" w:color="auto"/>
              <w:bottom w:val="single" w:sz="4" w:space="0" w:color="auto"/>
              <w:right w:val="single" w:sz="4" w:space="0" w:color="auto"/>
            </w:tcBorders>
          </w:tcPr>
          <w:p w14:paraId="1E48A215" w14:textId="77777777" w:rsidR="005377C7" w:rsidRDefault="005377C7" w:rsidP="005377C7">
            <w:pPr>
              <w:spacing w:after="0"/>
              <w:rPr>
                <w:rFonts w:eastAsia="SimSun"/>
              </w:rPr>
            </w:pPr>
            <w:r w:rsidRPr="002B1343">
              <w:rPr>
                <w:rFonts w:eastAsia="Malgun Gothic"/>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37EC430" w14:textId="77777777" w:rsidR="005377C7" w:rsidRDefault="005377C7" w:rsidP="005377C7">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13946FF" w14:textId="77777777" w:rsidR="005377C7" w:rsidRDefault="005377C7" w:rsidP="005377C7">
            <w:pPr>
              <w:spacing w:after="0"/>
            </w:pPr>
          </w:p>
        </w:tc>
      </w:tr>
      <w:tr w:rsidR="00DA2126" w14:paraId="043A991A" w14:textId="77777777">
        <w:tc>
          <w:tcPr>
            <w:tcW w:w="1526" w:type="dxa"/>
            <w:tcBorders>
              <w:top w:val="single" w:sz="4" w:space="0" w:color="auto"/>
              <w:left w:val="single" w:sz="4" w:space="0" w:color="auto"/>
              <w:bottom w:val="single" w:sz="4" w:space="0" w:color="auto"/>
              <w:right w:val="single" w:sz="4" w:space="0" w:color="auto"/>
            </w:tcBorders>
          </w:tcPr>
          <w:p w14:paraId="16CC415C" w14:textId="77777777" w:rsidR="00DA2126" w:rsidRPr="002B1343" w:rsidRDefault="00DA2126"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34F434DF" w14:textId="77777777" w:rsidR="00DA2126" w:rsidRDefault="00DA2126"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79D2FAC" w14:textId="77777777" w:rsidR="00DA2126" w:rsidRDefault="00DA2126" w:rsidP="005377C7">
            <w:pPr>
              <w:spacing w:after="0"/>
            </w:pPr>
          </w:p>
        </w:tc>
      </w:tr>
      <w:tr w:rsidR="00A41A7B" w14:paraId="7E60A74F" w14:textId="77777777">
        <w:tc>
          <w:tcPr>
            <w:tcW w:w="1526" w:type="dxa"/>
            <w:tcBorders>
              <w:top w:val="single" w:sz="4" w:space="0" w:color="auto"/>
              <w:left w:val="single" w:sz="4" w:space="0" w:color="auto"/>
              <w:bottom w:val="single" w:sz="4" w:space="0" w:color="auto"/>
              <w:right w:val="single" w:sz="4" w:space="0" w:color="auto"/>
            </w:tcBorders>
          </w:tcPr>
          <w:p w14:paraId="57103616" w14:textId="77777777" w:rsidR="00A41A7B" w:rsidRDefault="00A41A7B" w:rsidP="00A41A7B">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23F7DA50" w14:textId="77777777" w:rsidR="00A41A7B" w:rsidRDefault="00A41A7B" w:rsidP="00A41A7B">
            <w:pPr>
              <w:spacing w:after="0"/>
              <w:rPr>
                <w:rFonts w:eastAsia="Malgun Gothic"/>
                <w:lang w:eastAsia="ko-KR"/>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767EED40" w14:textId="77777777" w:rsidR="00A41A7B" w:rsidRDefault="00A41A7B" w:rsidP="00A41A7B">
            <w:pPr>
              <w:spacing w:after="0"/>
            </w:pPr>
          </w:p>
        </w:tc>
      </w:tr>
      <w:tr w:rsidR="001C625E" w14:paraId="25AF207B" w14:textId="77777777">
        <w:tc>
          <w:tcPr>
            <w:tcW w:w="1526" w:type="dxa"/>
            <w:tcBorders>
              <w:top w:val="single" w:sz="4" w:space="0" w:color="auto"/>
              <w:left w:val="single" w:sz="4" w:space="0" w:color="auto"/>
              <w:bottom w:val="single" w:sz="4" w:space="0" w:color="auto"/>
              <w:right w:val="single" w:sz="4" w:space="0" w:color="auto"/>
            </w:tcBorders>
          </w:tcPr>
          <w:p w14:paraId="5CFF73AA" w14:textId="77777777" w:rsidR="001C625E" w:rsidRDefault="001C625E" w:rsidP="001C625E">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4F05253C" w14:textId="77777777" w:rsidR="001C625E" w:rsidRDefault="001C625E" w:rsidP="001C625E">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3725EE5" w14:textId="77777777" w:rsidR="001C625E" w:rsidRDefault="001C625E" w:rsidP="001C625E">
            <w:pPr>
              <w:spacing w:after="0"/>
            </w:pPr>
          </w:p>
        </w:tc>
      </w:tr>
      <w:tr w:rsidR="001C625E" w14:paraId="0BEE8720" w14:textId="77777777">
        <w:tc>
          <w:tcPr>
            <w:tcW w:w="1526" w:type="dxa"/>
            <w:tcBorders>
              <w:top w:val="single" w:sz="4" w:space="0" w:color="auto"/>
              <w:left w:val="single" w:sz="4" w:space="0" w:color="auto"/>
              <w:bottom w:val="single" w:sz="4" w:space="0" w:color="auto"/>
              <w:right w:val="single" w:sz="4" w:space="0" w:color="auto"/>
            </w:tcBorders>
          </w:tcPr>
          <w:p w14:paraId="4A7DC562" w14:textId="77777777" w:rsidR="001C625E" w:rsidRDefault="001C625E" w:rsidP="001C625E">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560A0B01" w14:textId="77777777" w:rsidR="001C625E" w:rsidRDefault="001C625E" w:rsidP="001C625E">
            <w:pPr>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A550D5D" w14:textId="77777777" w:rsidR="001C625E" w:rsidRDefault="001C625E" w:rsidP="001C625E">
            <w:pPr>
              <w:spacing w:after="0"/>
            </w:pPr>
          </w:p>
        </w:tc>
      </w:tr>
      <w:tr w:rsidR="001C625E" w14:paraId="064DCD77" w14:textId="77777777">
        <w:tc>
          <w:tcPr>
            <w:tcW w:w="1526" w:type="dxa"/>
            <w:tcBorders>
              <w:top w:val="single" w:sz="4" w:space="0" w:color="auto"/>
              <w:left w:val="single" w:sz="4" w:space="0" w:color="auto"/>
              <w:bottom w:val="single" w:sz="4" w:space="0" w:color="auto"/>
              <w:right w:val="single" w:sz="4" w:space="0" w:color="auto"/>
            </w:tcBorders>
          </w:tcPr>
          <w:p w14:paraId="58C27E09" w14:textId="77777777" w:rsidR="001C625E" w:rsidRDefault="001C625E" w:rsidP="001C625E">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386A0DF0" w14:textId="77777777" w:rsidR="001C625E" w:rsidRPr="00AC07B2" w:rsidRDefault="001C625E" w:rsidP="001C625E">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57A594E4" w14:textId="77777777" w:rsidR="001C625E" w:rsidRDefault="001C625E" w:rsidP="001C625E">
            <w:pPr>
              <w:spacing w:after="0"/>
            </w:pPr>
          </w:p>
        </w:tc>
      </w:tr>
      <w:tr w:rsidR="001C625E" w14:paraId="2CAAA6CB" w14:textId="77777777">
        <w:tc>
          <w:tcPr>
            <w:tcW w:w="1526" w:type="dxa"/>
            <w:tcBorders>
              <w:top w:val="single" w:sz="4" w:space="0" w:color="auto"/>
              <w:left w:val="single" w:sz="4" w:space="0" w:color="auto"/>
              <w:bottom w:val="single" w:sz="4" w:space="0" w:color="auto"/>
              <w:right w:val="single" w:sz="4" w:space="0" w:color="auto"/>
            </w:tcBorders>
          </w:tcPr>
          <w:p w14:paraId="71D01183" w14:textId="77777777" w:rsidR="001C625E" w:rsidRDefault="001C625E" w:rsidP="001C625E">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563CD323" w14:textId="77777777" w:rsidR="001C625E" w:rsidRDefault="001C625E" w:rsidP="001C625E">
            <w:pPr>
              <w:spacing w:after="0"/>
              <w:rPr>
                <w:rFonts w:eastAsiaTheme="minorEastAsia"/>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767CCBFD" w14:textId="77777777" w:rsidR="001C625E" w:rsidRDefault="001C625E" w:rsidP="001C625E">
            <w:pPr>
              <w:spacing w:after="0"/>
            </w:pPr>
          </w:p>
        </w:tc>
      </w:tr>
      <w:tr w:rsidR="001C625E" w14:paraId="5E58F5EF" w14:textId="77777777">
        <w:tc>
          <w:tcPr>
            <w:tcW w:w="1526" w:type="dxa"/>
            <w:tcBorders>
              <w:top w:val="single" w:sz="4" w:space="0" w:color="auto"/>
              <w:left w:val="single" w:sz="4" w:space="0" w:color="auto"/>
              <w:bottom w:val="single" w:sz="4" w:space="0" w:color="auto"/>
              <w:right w:val="single" w:sz="4" w:space="0" w:color="auto"/>
            </w:tcBorders>
          </w:tcPr>
          <w:p w14:paraId="29CD7338" w14:textId="77777777" w:rsidR="001C625E" w:rsidRDefault="001C625E" w:rsidP="001C625E">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49C9EB08" w14:textId="77777777" w:rsidR="001C625E" w:rsidRDefault="001C625E" w:rsidP="001C625E">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624A7AE1" w14:textId="77777777" w:rsidR="001C625E" w:rsidRDefault="001C625E" w:rsidP="001C625E">
            <w:pPr>
              <w:spacing w:after="0"/>
            </w:pPr>
          </w:p>
        </w:tc>
      </w:tr>
    </w:tbl>
    <w:p w14:paraId="15DFB6C1" w14:textId="77777777" w:rsidR="00A41A7B" w:rsidRDefault="00A41A7B" w:rsidP="009D7AE4">
      <w:pPr>
        <w:pStyle w:val="Proposal"/>
        <w:numPr>
          <w:ilvl w:val="0"/>
          <w:numId w:val="0"/>
        </w:numPr>
        <w:rPr>
          <w:lang w:val="en-US"/>
        </w:rPr>
      </w:pPr>
    </w:p>
    <w:p w14:paraId="4272D74A" w14:textId="77777777" w:rsidR="00724D1F" w:rsidRDefault="00A41A7B" w:rsidP="009D7AE4">
      <w:pPr>
        <w:pStyle w:val="Proposal"/>
        <w:rPr>
          <w:lang w:val="en-US"/>
        </w:rPr>
      </w:pPr>
      <w:bookmarkStart w:id="36" w:name="_Toc16175396"/>
      <w:r>
        <w:rPr>
          <w:lang w:val="en-US"/>
        </w:rPr>
        <w:t>Besides r</w:t>
      </w:r>
      <w:r w:rsidRPr="00D613CC">
        <w:rPr>
          <w:lang w:val="en-US"/>
        </w:rPr>
        <w:t>eceive state variable/highest receive state variable</w:t>
      </w:r>
      <w:r>
        <w:rPr>
          <w:lang w:val="en-US"/>
        </w:rPr>
        <w:t xml:space="preserve"> and </w:t>
      </w:r>
      <w:proofErr w:type="spellStart"/>
      <w:r w:rsidRPr="00CA56D4">
        <w:rPr>
          <w:lang w:val="en-US"/>
        </w:rPr>
        <w:t>UM_Window_Size</w:t>
      </w:r>
      <w:proofErr w:type="spellEnd"/>
      <w:r>
        <w:rPr>
          <w:lang w:val="en-US"/>
        </w:rPr>
        <w:t xml:space="preserve">, the rest RLC UM variables and initialization defined for NR </w:t>
      </w:r>
      <w:proofErr w:type="spellStart"/>
      <w:r>
        <w:rPr>
          <w:lang w:val="en-US"/>
        </w:rPr>
        <w:t>Uu</w:t>
      </w:r>
      <w:proofErr w:type="spellEnd"/>
      <w:r>
        <w:rPr>
          <w:lang w:val="en-US"/>
        </w:rPr>
        <w:t xml:space="preserve"> is adopted for NR SL groupcast.</w:t>
      </w:r>
      <w:bookmarkEnd w:id="36"/>
    </w:p>
    <w:p w14:paraId="4ABA0F2B" w14:textId="77777777" w:rsidR="00A41A7B" w:rsidRDefault="00A41A7B">
      <w:pPr>
        <w:rPr>
          <w:lang w:val="en-US"/>
        </w:rPr>
      </w:pPr>
    </w:p>
    <w:p w14:paraId="5EE4C3EE" w14:textId="77777777" w:rsidR="00724D1F" w:rsidRDefault="00F67917">
      <w:pPr>
        <w:rPr>
          <w:lang w:val="en-US"/>
        </w:rPr>
      </w:pPr>
      <w:r>
        <w:rPr>
          <w:lang w:val="en-US"/>
        </w:rPr>
        <w:t xml:space="preserve">Different from NR SL groupcast/broadcast, NR SL unicast UE pairs can be better aligned w.r.t RLC entity establishment and initialization. Thus, [1] proposes that RLC variable initialization for unicast SL reuse RLC behavior defined for UL/DL. </w:t>
      </w:r>
    </w:p>
    <w:p w14:paraId="093D5D1A" w14:textId="77777777" w:rsidR="00724D1F" w:rsidRDefault="00F67917">
      <w:pPr>
        <w:rPr>
          <w:rFonts w:cs="Arial"/>
          <w:bCs/>
          <w:lang w:val="en-US"/>
        </w:rPr>
      </w:pPr>
      <w:r>
        <w:rPr>
          <w:b/>
          <w:lang w:val="en-US"/>
        </w:rPr>
        <w:t xml:space="preserve">Q4.7: Can </w:t>
      </w:r>
      <w:bookmarkStart w:id="37" w:name="_Hlk16174914"/>
      <w:r>
        <w:rPr>
          <w:b/>
          <w:lang w:val="en-US"/>
        </w:rPr>
        <w:t xml:space="preserve">the existing RLC AM/UM variables and initializations defined for NR </w:t>
      </w:r>
      <w:proofErr w:type="spellStart"/>
      <w:r>
        <w:rPr>
          <w:b/>
          <w:lang w:val="en-US"/>
        </w:rPr>
        <w:t>Uu</w:t>
      </w:r>
      <w:proofErr w:type="spellEnd"/>
      <w:r>
        <w:rPr>
          <w:b/>
          <w:lang w:val="en-US"/>
        </w:rPr>
        <w:t xml:space="preserve"> be adopted for NR SL unicast</w:t>
      </w:r>
      <w:bookmarkEnd w:id="37"/>
      <w:r>
        <w:rPr>
          <w:b/>
          <w:lang w:val="en-US"/>
        </w:rPr>
        <w:t>?</w:t>
      </w:r>
    </w:p>
    <w:p w14:paraId="1229678B" w14:textId="77777777" w:rsidR="00724D1F" w:rsidRDefault="00F67917">
      <w:pPr>
        <w:pStyle w:val="ListParagraph"/>
        <w:numPr>
          <w:ilvl w:val="0"/>
          <w:numId w:val="40"/>
        </w:numPr>
        <w:rPr>
          <w:b/>
          <w:lang w:val="en-US"/>
        </w:rPr>
      </w:pPr>
      <w:r>
        <w:rPr>
          <w:b/>
          <w:lang w:val="en-US"/>
        </w:rPr>
        <w:t>Yes</w:t>
      </w:r>
    </w:p>
    <w:p w14:paraId="597602B5" w14:textId="77777777" w:rsidR="00724D1F" w:rsidRDefault="00F67917">
      <w:pPr>
        <w:pStyle w:val="ListParagraph"/>
        <w:numPr>
          <w:ilvl w:val="0"/>
          <w:numId w:val="40"/>
        </w:numPr>
        <w:rPr>
          <w:b/>
          <w:lang w:val="en-US"/>
        </w:rPr>
      </w:pPr>
      <w:r>
        <w:rPr>
          <w:b/>
          <w:lang w:val="en-US"/>
        </w:rPr>
        <w:t>No (Please indicate possible differences)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41F28679" w14:textId="77777777">
        <w:tc>
          <w:tcPr>
            <w:tcW w:w="1526" w:type="dxa"/>
            <w:shd w:val="clear" w:color="auto" w:fill="BFBFBF"/>
          </w:tcPr>
          <w:p w14:paraId="1F52B0F9" w14:textId="77777777" w:rsidR="00724D1F" w:rsidRDefault="00F67917">
            <w:pPr>
              <w:spacing w:after="0"/>
            </w:pPr>
            <w:r>
              <w:rPr>
                <w:rFonts w:hint="eastAsia"/>
              </w:rPr>
              <w:t>Company</w:t>
            </w:r>
          </w:p>
        </w:tc>
        <w:tc>
          <w:tcPr>
            <w:tcW w:w="1843" w:type="dxa"/>
            <w:shd w:val="clear" w:color="auto" w:fill="BFBFBF"/>
          </w:tcPr>
          <w:p w14:paraId="425C046B" w14:textId="77777777" w:rsidR="00724D1F" w:rsidRDefault="00F67917">
            <w:pPr>
              <w:spacing w:after="0"/>
            </w:pPr>
            <w:r>
              <w:t>Option</w:t>
            </w:r>
          </w:p>
        </w:tc>
        <w:tc>
          <w:tcPr>
            <w:tcW w:w="6486" w:type="dxa"/>
            <w:shd w:val="clear" w:color="auto" w:fill="BFBFBF"/>
          </w:tcPr>
          <w:p w14:paraId="5F224D0B" w14:textId="77777777" w:rsidR="00724D1F" w:rsidRDefault="00F67917">
            <w:pPr>
              <w:spacing w:after="0"/>
            </w:pPr>
            <w:r>
              <w:rPr>
                <w:rFonts w:hint="eastAsia"/>
              </w:rPr>
              <w:t>Comments if any</w:t>
            </w:r>
          </w:p>
        </w:tc>
      </w:tr>
      <w:tr w:rsidR="00724D1F" w14:paraId="52002C91" w14:textId="77777777">
        <w:tc>
          <w:tcPr>
            <w:tcW w:w="1526" w:type="dxa"/>
          </w:tcPr>
          <w:p w14:paraId="101DA3E1" w14:textId="77777777" w:rsidR="00724D1F" w:rsidRDefault="00F67917">
            <w:pPr>
              <w:spacing w:after="0"/>
              <w:rPr>
                <w:rFonts w:eastAsia="SimSun"/>
              </w:rPr>
            </w:pPr>
            <w:r>
              <w:rPr>
                <w:rFonts w:eastAsia="SimSun"/>
              </w:rPr>
              <w:t>Intel</w:t>
            </w:r>
          </w:p>
        </w:tc>
        <w:tc>
          <w:tcPr>
            <w:tcW w:w="1843" w:type="dxa"/>
          </w:tcPr>
          <w:p w14:paraId="5C24B2FF" w14:textId="77777777" w:rsidR="00724D1F" w:rsidRDefault="00F67917">
            <w:pPr>
              <w:spacing w:after="0"/>
              <w:rPr>
                <w:rFonts w:eastAsia="SimSun"/>
              </w:rPr>
            </w:pPr>
            <w:r>
              <w:rPr>
                <w:rFonts w:eastAsia="SimSun"/>
              </w:rPr>
              <w:t>a)</w:t>
            </w:r>
          </w:p>
        </w:tc>
        <w:tc>
          <w:tcPr>
            <w:tcW w:w="6486" w:type="dxa"/>
          </w:tcPr>
          <w:p w14:paraId="06F3CCB0" w14:textId="77777777" w:rsidR="00724D1F" w:rsidRDefault="00724D1F">
            <w:pPr>
              <w:spacing w:after="0"/>
              <w:rPr>
                <w:rFonts w:eastAsia="SimSun"/>
                <w:i/>
              </w:rPr>
            </w:pPr>
          </w:p>
        </w:tc>
      </w:tr>
      <w:tr w:rsidR="00724D1F" w14:paraId="3BF19229" w14:textId="77777777">
        <w:tc>
          <w:tcPr>
            <w:tcW w:w="1526" w:type="dxa"/>
          </w:tcPr>
          <w:p w14:paraId="6BBA8C17" w14:textId="77777777" w:rsidR="00724D1F" w:rsidRDefault="00F67917">
            <w:pPr>
              <w:spacing w:after="0"/>
              <w:rPr>
                <w:rFonts w:eastAsia="SimSun"/>
              </w:rPr>
            </w:pPr>
            <w:r>
              <w:rPr>
                <w:rFonts w:eastAsia="SimSun" w:hint="eastAsia"/>
              </w:rPr>
              <w:t>OP</w:t>
            </w:r>
            <w:r>
              <w:rPr>
                <w:rFonts w:eastAsia="SimSun"/>
              </w:rPr>
              <w:t>PO</w:t>
            </w:r>
          </w:p>
        </w:tc>
        <w:tc>
          <w:tcPr>
            <w:tcW w:w="1843" w:type="dxa"/>
          </w:tcPr>
          <w:p w14:paraId="6E9D5141" w14:textId="77777777" w:rsidR="00724D1F" w:rsidRDefault="00F67917">
            <w:pPr>
              <w:spacing w:after="0"/>
              <w:rPr>
                <w:rFonts w:eastAsia="SimSun"/>
              </w:rPr>
            </w:pPr>
            <w:r>
              <w:rPr>
                <w:rFonts w:eastAsia="SimSun" w:hint="eastAsia"/>
              </w:rPr>
              <w:t>a)</w:t>
            </w:r>
          </w:p>
        </w:tc>
        <w:tc>
          <w:tcPr>
            <w:tcW w:w="6486" w:type="dxa"/>
          </w:tcPr>
          <w:p w14:paraId="2443110B" w14:textId="77777777" w:rsidR="00724D1F" w:rsidRDefault="00724D1F">
            <w:pPr>
              <w:spacing w:after="0"/>
            </w:pPr>
          </w:p>
        </w:tc>
      </w:tr>
      <w:tr w:rsidR="00724D1F" w14:paraId="2B41040C" w14:textId="77777777">
        <w:tc>
          <w:tcPr>
            <w:tcW w:w="1526" w:type="dxa"/>
          </w:tcPr>
          <w:p w14:paraId="3D810D74" w14:textId="77777777" w:rsidR="00724D1F" w:rsidRDefault="00F67917">
            <w:pPr>
              <w:spacing w:after="0"/>
              <w:rPr>
                <w:rFonts w:eastAsia="SimSun"/>
              </w:rPr>
            </w:pPr>
            <w:r>
              <w:rPr>
                <w:rFonts w:eastAsia="SimSun"/>
              </w:rPr>
              <w:t>vivo</w:t>
            </w:r>
          </w:p>
        </w:tc>
        <w:tc>
          <w:tcPr>
            <w:tcW w:w="1843" w:type="dxa"/>
          </w:tcPr>
          <w:p w14:paraId="1AEDFDD3" w14:textId="77777777" w:rsidR="00724D1F" w:rsidRDefault="00F67917">
            <w:pPr>
              <w:spacing w:after="0"/>
              <w:rPr>
                <w:rFonts w:eastAsia="SimSun"/>
              </w:rPr>
            </w:pPr>
            <w:r>
              <w:rPr>
                <w:rFonts w:eastAsia="SimSun"/>
              </w:rPr>
              <w:t>a)</w:t>
            </w:r>
          </w:p>
        </w:tc>
        <w:tc>
          <w:tcPr>
            <w:tcW w:w="6486" w:type="dxa"/>
          </w:tcPr>
          <w:p w14:paraId="372F4399" w14:textId="77777777" w:rsidR="00724D1F" w:rsidRDefault="00F67917">
            <w:pPr>
              <w:spacing w:after="0"/>
              <w:rPr>
                <w:rFonts w:eastAsia="SimSun"/>
              </w:rPr>
            </w:pPr>
            <w:r>
              <w:t xml:space="preserve">Same as </w:t>
            </w:r>
            <w:proofErr w:type="spellStart"/>
            <w:r>
              <w:t>Uu</w:t>
            </w:r>
            <w:proofErr w:type="spellEnd"/>
            <w:r>
              <w:t>.</w:t>
            </w:r>
          </w:p>
        </w:tc>
      </w:tr>
      <w:tr w:rsidR="00724D1F" w14:paraId="2A1656DB" w14:textId="77777777">
        <w:tc>
          <w:tcPr>
            <w:tcW w:w="1526" w:type="dxa"/>
            <w:tcBorders>
              <w:top w:val="single" w:sz="4" w:space="0" w:color="auto"/>
              <w:left w:val="single" w:sz="4" w:space="0" w:color="auto"/>
              <w:bottom w:val="single" w:sz="4" w:space="0" w:color="auto"/>
              <w:right w:val="single" w:sz="4" w:space="0" w:color="auto"/>
            </w:tcBorders>
          </w:tcPr>
          <w:p w14:paraId="7845146D" w14:textId="77777777" w:rsidR="00724D1F" w:rsidRDefault="00F67917">
            <w:pPr>
              <w:spacing w:after="0"/>
              <w:rPr>
                <w:rFonts w:eastAsia="SimSun"/>
              </w:rPr>
            </w:pPr>
            <w:r>
              <w:rPr>
                <w:rFonts w:eastAsia="SimSun" w:hint="eastAsia"/>
              </w:rPr>
              <w:t>SHARP</w:t>
            </w:r>
          </w:p>
        </w:tc>
        <w:tc>
          <w:tcPr>
            <w:tcW w:w="1843" w:type="dxa"/>
            <w:tcBorders>
              <w:top w:val="single" w:sz="4" w:space="0" w:color="auto"/>
              <w:left w:val="single" w:sz="4" w:space="0" w:color="auto"/>
              <w:bottom w:val="single" w:sz="4" w:space="0" w:color="auto"/>
              <w:right w:val="single" w:sz="4" w:space="0" w:color="auto"/>
            </w:tcBorders>
          </w:tcPr>
          <w:p w14:paraId="0D2D9229" w14:textId="77777777" w:rsidR="00724D1F" w:rsidRDefault="00F67917">
            <w:pPr>
              <w:spacing w:after="0"/>
              <w:rPr>
                <w:rFonts w:eastAsia="SimSun"/>
              </w:rPr>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284CEC6A" w14:textId="77777777" w:rsidR="00724D1F" w:rsidRDefault="00724D1F">
            <w:pPr>
              <w:spacing w:after="0"/>
              <w:rPr>
                <w:rFonts w:eastAsia="SimSun"/>
              </w:rPr>
            </w:pPr>
          </w:p>
        </w:tc>
      </w:tr>
      <w:tr w:rsidR="00724D1F" w14:paraId="03E0507F" w14:textId="77777777">
        <w:tc>
          <w:tcPr>
            <w:tcW w:w="1526" w:type="dxa"/>
            <w:tcBorders>
              <w:top w:val="single" w:sz="4" w:space="0" w:color="auto"/>
              <w:left w:val="single" w:sz="4" w:space="0" w:color="auto"/>
              <w:bottom w:val="single" w:sz="4" w:space="0" w:color="auto"/>
              <w:right w:val="single" w:sz="4" w:space="0" w:color="auto"/>
            </w:tcBorders>
          </w:tcPr>
          <w:p w14:paraId="360ED9D0" w14:textId="77777777" w:rsidR="00724D1F" w:rsidRDefault="00F67917">
            <w:pPr>
              <w:spacing w:after="0"/>
            </w:pPr>
            <w:r>
              <w:rPr>
                <w:rFonts w:eastAsia="SimSun" w:hint="eastAsia"/>
              </w:rPr>
              <w:t>Huawei</w:t>
            </w:r>
          </w:p>
        </w:tc>
        <w:tc>
          <w:tcPr>
            <w:tcW w:w="1843" w:type="dxa"/>
            <w:tcBorders>
              <w:top w:val="single" w:sz="4" w:space="0" w:color="auto"/>
              <w:left w:val="single" w:sz="4" w:space="0" w:color="auto"/>
              <w:bottom w:val="single" w:sz="4" w:space="0" w:color="auto"/>
              <w:right w:val="single" w:sz="4" w:space="0" w:color="auto"/>
            </w:tcBorders>
          </w:tcPr>
          <w:p w14:paraId="72C6DAA0" w14:textId="77777777" w:rsidR="00724D1F" w:rsidRDefault="00F67917">
            <w:pPr>
              <w:spacing w:after="0"/>
            </w:pPr>
            <w:r>
              <w:rPr>
                <w:rFonts w:eastAsia="SimSun" w:hint="eastAsia"/>
              </w:rPr>
              <w:t>a)</w:t>
            </w:r>
          </w:p>
        </w:tc>
        <w:tc>
          <w:tcPr>
            <w:tcW w:w="6486" w:type="dxa"/>
            <w:tcBorders>
              <w:top w:val="single" w:sz="4" w:space="0" w:color="auto"/>
              <w:left w:val="single" w:sz="4" w:space="0" w:color="auto"/>
              <w:bottom w:val="single" w:sz="4" w:space="0" w:color="auto"/>
              <w:right w:val="single" w:sz="4" w:space="0" w:color="auto"/>
            </w:tcBorders>
          </w:tcPr>
          <w:p w14:paraId="51BE12B3" w14:textId="77777777" w:rsidR="00724D1F" w:rsidRDefault="00724D1F">
            <w:pPr>
              <w:spacing w:after="0"/>
            </w:pPr>
          </w:p>
        </w:tc>
      </w:tr>
      <w:tr w:rsidR="00724D1F" w14:paraId="76142422" w14:textId="77777777">
        <w:tc>
          <w:tcPr>
            <w:tcW w:w="1526" w:type="dxa"/>
            <w:tcBorders>
              <w:top w:val="single" w:sz="4" w:space="0" w:color="auto"/>
              <w:left w:val="single" w:sz="4" w:space="0" w:color="auto"/>
              <w:bottom w:val="single" w:sz="4" w:space="0" w:color="auto"/>
              <w:right w:val="single" w:sz="4" w:space="0" w:color="auto"/>
            </w:tcBorders>
          </w:tcPr>
          <w:p w14:paraId="4F7CC817" w14:textId="77777777" w:rsidR="00724D1F" w:rsidRDefault="00F67917">
            <w:pPr>
              <w:spacing w:after="0"/>
              <w:rPr>
                <w:rFonts w:eastAsia="SimSun"/>
              </w:rPr>
            </w:pPr>
            <w:r>
              <w:rPr>
                <w:rFonts w:eastAsia="SimSun"/>
              </w:rPr>
              <w:t>Ericsson</w:t>
            </w:r>
          </w:p>
        </w:tc>
        <w:tc>
          <w:tcPr>
            <w:tcW w:w="1843" w:type="dxa"/>
            <w:tcBorders>
              <w:top w:val="single" w:sz="4" w:space="0" w:color="auto"/>
              <w:left w:val="single" w:sz="4" w:space="0" w:color="auto"/>
              <w:bottom w:val="single" w:sz="4" w:space="0" w:color="auto"/>
              <w:right w:val="single" w:sz="4" w:space="0" w:color="auto"/>
            </w:tcBorders>
          </w:tcPr>
          <w:p w14:paraId="0114FDCA" w14:textId="77777777" w:rsidR="00724D1F" w:rsidRDefault="00F67917">
            <w:pPr>
              <w:spacing w:after="0"/>
              <w:rPr>
                <w:rFonts w:eastAsia="SimSun"/>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1D58E349" w14:textId="77777777" w:rsidR="00724D1F" w:rsidRDefault="00724D1F">
            <w:pPr>
              <w:spacing w:after="0"/>
            </w:pPr>
          </w:p>
        </w:tc>
      </w:tr>
      <w:tr w:rsidR="00724D1F" w14:paraId="7F09C0D6" w14:textId="77777777">
        <w:tc>
          <w:tcPr>
            <w:tcW w:w="1526" w:type="dxa"/>
            <w:tcBorders>
              <w:top w:val="single" w:sz="4" w:space="0" w:color="auto"/>
              <w:left w:val="single" w:sz="4" w:space="0" w:color="auto"/>
              <w:bottom w:val="single" w:sz="4" w:space="0" w:color="auto"/>
              <w:right w:val="single" w:sz="4" w:space="0" w:color="auto"/>
            </w:tcBorders>
          </w:tcPr>
          <w:p w14:paraId="7DBB3607" w14:textId="77777777" w:rsidR="00724D1F" w:rsidRDefault="00F67917">
            <w:pPr>
              <w:spacing w:after="0"/>
              <w:rPr>
                <w:rFonts w:eastAsia="SimSun"/>
                <w:lang w:val="en-US"/>
              </w:rPr>
            </w:pPr>
            <w:r>
              <w:rPr>
                <w:rFonts w:eastAsia="SimSun" w:hint="eastAsia"/>
                <w:lang w:val="en-US"/>
              </w:rPr>
              <w:t>ZTE</w:t>
            </w:r>
          </w:p>
        </w:tc>
        <w:tc>
          <w:tcPr>
            <w:tcW w:w="1843" w:type="dxa"/>
            <w:tcBorders>
              <w:top w:val="single" w:sz="4" w:space="0" w:color="auto"/>
              <w:left w:val="single" w:sz="4" w:space="0" w:color="auto"/>
              <w:bottom w:val="single" w:sz="4" w:space="0" w:color="auto"/>
              <w:right w:val="single" w:sz="4" w:space="0" w:color="auto"/>
            </w:tcBorders>
          </w:tcPr>
          <w:p w14:paraId="1214B4F0" w14:textId="77777777" w:rsidR="00724D1F" w:rsidRDefault="00F67917">
            <w:pPr>
              <w:spacing w:after="0"/>
              <w:rPr>
                <w:rFonts w:eastAsia="SimSun"/>
                <w:lang w:val="en-US"/>
              </w:rPr>
            </w:pPr>
            <w:r>
              <w:rPr>
                <w:rFonts w:eastAsia="SimSun" w:hint="eastAsia"/>
                <w:lang w:val="en-US"/>
              </w:rPr>
              <w:t>a)</w:t>
            </w:r>
          </w:p>
        </w:tc>
        <w:tc>
          <w:tcPr>
            <w:tcW w:w="6486" w:type="dxa"/>
            <w:tcBorders>
              <w:top w:val="single" w:sz="4" w:space="0" w:color="auto"/>
              <w:left w:val="single" w:sz="4" w:space="0" w:color="auto"/>
              <w:bottom w:val="single" w:sz="4" w:space="0" w:color="auto"/>
              <w:right w:val="single" w:sz="4" w:space="0" w:color="auto"/>
            </w:tcBorders>
          </w:tcPr>
          <w:p w14:paraId="3F6E218C" w14:textId="77777777" w:rsidR="00724D1F" w:rsidRDefault="00724D1F">
            <w:pPr>
              <w:spacing w:after="0"/>
            </w:pPr>
          </w:p>
        </w:tc>
      </w:tr>
      <w:tr w:rsidR="00B106EB" w14:paraId="3D80A6B4" w14:textId="77777777">
        <w:tc>
          <w:tcPr>
            <w:tcW w:w="1526" w:type="dxa"/>
            <w:tcBorders>
              <w:top w:val="single" w:sz="4" w:space="0" w:color="auto"/>
              <w:left w:val="single" w:sz="4" w:space="0" w:color="auto"/>
              <w:bottom w:val="single" w:sz="4" w:space="0" w:color="auto"/>
              <w:right w:val="single" w:sz="4" w:space="0" w:color="auto"/>
            </w:tcBorders>
          </w:tcPr>
          <w:p w14:paraId="3437CECC" w14:textId="77777777" w:rsidR="00B106EB" w:rsidRDefault="00B106EB" w:rsidP="00B106EB">
            <w:pPr>
              <w:spacing w:after="0"/>
              <w:rPr>
                <w:rFonts w:eastAsia="SimSun"/>
                <w:lang w:val="en-US"/>
              </w:rPr>
            </w:pPr>
            <w:r>
              <w:rPr>
                <w:rFonts w:eastAsia="Malgun Gothic" w:hint="eastAsia"/>
                <w:lang w:eastAsia="ko-KR"/>
              </w:rPr>
              <w:t>Samsung</w:t>
            </w:r>
          </w:p>
        </w:tc>
        <w:tc>
          <w:tcPr>
            <w:tcW w:w="1843" w:type="dxa"/>
            <w:tcBorders>
              <w:top w:val="single" w:sz="4" w:space="0" w:color="auto"/>
              <w:left w:val="single" w:sz="4" w:space="0" w:color="auto"/>
              <w:bottom w:val="single" w:sz="4" w:space="0" w:color="auto"/>
              <w:right w:val="single" w:sz="4" w:space="0" w:color="auto"/>
            </w:tcBorders>
          </w:tcPr>
          <w:p w14:paraId="5C054817" w14:textId="77777777" w:rsidR="00B106EB" w:rsidRDefault="00B106EB" w:rsidP="00B106EB">
            <w:pPr>
              <w:spacing w:after="0"/>
              <w:rPr>
                <w:rFonts w:eastAsia="SimSun"/>
                <w:lang w:val="en-US"/>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51AB8E58" w14:textId="77777777" w:rsidR="00B106EB" w:rsidRDefault="00B106EB" w:rsidP="00B106EB">
            <w:pPr>
              <w:spacing w:after="0"/>
            </w:pPr>
            <w:r w:rsidRPr="00F734A6">
              <w:rPr>
                <w:rFonts w:eastAsia="Malgun Gothic"/>
                <w:lang w:eastAsia="ko-KR"/>
              </w:rPr>
              <w:t>In contrast with broadcast/groupcast, reception from the middle of SN space is not necessary.</w:t>
            </w:r>
          </w:p>
        </w:tc>
      </w:tr>
      <w:tr w:rsidR="00311C1C" w14:paraId="41D075A4" w14:textId="77777777">
        <w:tc>
          <w:tcPr>
            <w:tcW w:w="1526" w:type="dxa"/>
            <w:tcBorders>
              <w:top w:val="single" w:sz="4" w:space="0" w:color="auto"/>
              <w:left w:val="single" w:sz="4" w:space="0" w:color="auto"/>
              <w:bottom w:val="single" w:sz="4" w:space="0" w:color="auto"/>
              <w:right w:val="single" w:sz="4" w:space="0" w:color="auto"/>
            </w:tcBorders>
          </w:tcPr>
          <w:p w14:paraId="0B880DFA" w14:textId="77777777" w:rsidR="00311C1C" w:rsidRDefault="00311C1C" w:rsidP="00B106EB">
            <w:pPr>
              <w:spacing w:after="0"/>
              <w:rPr>
                <w:rFonts w:eastAsia="Malgun Gothic"/>
                <w:lang w:eastAsia="ko-KR"/>
              </w:rPr>
            </w:pPr>
            <w:r>
              <w:rPr>
                <w:rFonts w:eastAsia="SimSun" w:hint="eastAsia"/>
              </w:rPr>
              <w:lastRenderedPageBreak/>
              <w:t>CATT</w:t>
            </w:r>
          </w:p>
        </w:tc>
        <w:tc>
          <w:tcPr>
            <w:tcW w:w="1843" w:type="dxa"/>
            <w:tcBorders>
              <w:top w:val="single" w:sz="4" w:space="0" w:color="auto"/>
              <w:left w:val="single" w:sz="4" w:space="0" w:color="auto"/>
              <w:bottom w:val="single" w:sz="4" w:space="0" w:color="auto"/>
              <w:right w:val="single" w:sz="4" w:space="0" w:color="auto"/>
            </w:tcBorders>
          </w:tcPr>
          <w:p w14:paraId="7D8CE757" w14:textId="77777777" w:rsidR="00311C1C" w:rsidRDefault="00311C1C" w:rsidP="00B106EB">
            <w:pPr>
              <w:spacing w:after="0"/>
              <w:rPr>
                <w:rFonts w:eastAsia="Malgun Gothic"/>
                <w:lang w:eastAsia="ko-KR"/>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2193E54D" w14:textId="77777777" w:rsidR="00311C1C" w:rsidRPr="00F734A6" w:rsidRDefault="00311C1C" w:rsidP="00B106EB">
            <w:pPr>
              <w:spacing w:after="0"/>
              <w:rPr>
                <w:rFonts w:eastAsia="Malgun Gothic"/>
                <w:lang w:eastAsia="ko-KR"/>
              </w:rPr>
            </w:pPr>
            <w:r>
              <w:rPr>
                <w:rFonts w:eastAsia="SimSun" w:hint="eastAsia"/>
              </w:rPr>
              <w:t xml:space="preserve">For NR SL unicast, we prefer to take NR </w:t>
            </w:r>
            <w:proofErr w:type="spellStart"/>
            <w:r>
              <w:rPr>
                <w:rFonts w:eastAsia="SimSun" w:hint="eastAsia"/>
              </w:rPr>
              <w:t>Uu</w:t>
            </w:r>
            <w:proofErr w:type="spellEnd"/>
            <w:r>
              <w:rPr>
                <w:rFonts w:eastAsia="SimSun" w:hint="eastAsia"/>
              </w:rPr>
              <w:t xml:space="preserve"> as a baseline.</w:t>
            </w:r>
          </w:p>
        </w:tc>
      </w:tr>
      <w:tr w:rsidR="005377C7" w14:paraId="042262E2" w14:textId="77777777">
        <w:tc>
          <w:tcPr>
            <w:tcW w:w="1526" w:type="dxa"/>
            <w:tcBorders>
              <w:top w:val="single" w:sz="4" w:space="0" w:color="auto"/>
              <w:left w:val="single" w:sz="4" w:space="0" w:color="auto"/>
              <w:bottom w:val="single" w:sz="4" w:space="0" w:color="auto"/>
              <w:right w:val="single" w:sz="4" w:space="0" w:color="auto"/>
            </w:tcBorders>
          </w:tcPr>
          <w:p w14:paraId="753DF708" w14:textId="77777777" w:rsidR="005377C7" w:rsidRDefault="005377C7" w:rsidP="005377C7">
            <w:pPr>
              <w:spacing w:after="0"/>
              <w:rPr>
                <w:rFonts w:eastAsia="SimSun"/>
              </w:rPr>
            </w:pPr>
            <w:r w:rsidRPr="002B1343">
              <w:rPr>
                <w:rFonts w:eastAsia="Malgun Gothic"/>
                <w:lang w:eastAsia="ko-KR"/>
              </w:rPr>
              <w:t>LG</w:t>
            </w:r>
          </w:p>
        </w:tc>
        <w:tc>
          <w:tcPr>
            <w:tcW w:w="1843" w:type="dxa"/>
            <w:tcBorders>
              <w:top w:val="single" w:sz="4" w:space="0" w:color="auto"/>
              <w:left w:val="single" w:sz="4" w:space="0" w:color="auto"/>
              <w:bottom w:val="single" w:sz="4" w:space="0" w:color="auto"/>
              <w:right w:val="single" w:sz="4" w:space="0" w:color="auto"/>
            </w:tcBorders>
          </w:tcPr>
          <w:p w14:paraId="653AE1AB" w14:textId="77777777" w:rsidR="005377C7" w:rsidRDefault="005377C7"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1EF04F64" w14:textId="77777777" w:rsidR="005377C7" w:rsidRDefault="005377C7" w:rsidP="005377C7">
            <w:pPr>
              <w:spacing w:after="0"/>
              <w:rPr>
                <w:rFonts w:eastAsia="SimSun"/>
              </w:rPr>
            </w:pPr>
          </w:p>
        </w:tc>
      </w:tr>
      <w:tr w:rsidR="00085140" w14:paraId="6D88B23E" w14:textId="77777777">
        <w:tc>
          <w:tcPr>
            <w:tcW w:w="1526" w:type="dxa"/>
            <w:tcBorders>
              <w:top w:val="single" w:sz="4" w:space="0" w:color="auto"/>
              <w:left w:val="single" w:sz="4" w:space="0" w:color="auto"/>
              <w:bottom w:val="single" w:sz="4" w:space="0" w:color="auto"/>
              <w:right w:val="single" w:sz="4" w:space="0" w:color="auto"/>
            </w:tcBorders>
          </w:tcPr>
          <w:p w14:paraId="36382A61" w14:textId="77777777" w:rsidR="00085140" w:rsidRPr="002B1343" w:rsidRDefault="00085140" w:rsidP="005377C7">
            <w:pPr>
              <w:spacing w:after="0"/>
              <w:rPr>
                <w:rFonts w:eastAsia="Malgun Gothic"/>
                <w:lang w:eastAsia="ko-KR"/>
              </w:rPr>
            </w:pPr>
            <w:r>
              <w:rPr>
                <w:rFonts w:eastAsia="Malgun Gothic"/>
                <w:lang w:eastAsia="ko-KR"/>
              </w:rPr>
              <w:t>MediaTek</w:t>
            </w:r>
          </w:p>
        </w:tc>
        <w:tc>
          <w:tcPr>
            <w:tcW w:w="1843" w:type="dxa"/>
            <w:tcBorders>
              <w:top w:val="single" w:sz="4" w:space="0" w:color="auto"/>
              <w:left w:val="single" w:sz="4" w:space="0" w:color="auto"/>
              <w:bottom w:val="single" w:sz="4" w:space="0" w:color="auto"/>
              <w:right w:val="single" w:sz="4" w:space="0" w:color="auto"/>
            </w:tcBorders>
          </w:tcPr>
          <w:p w14:paraId="23BEA082" w14:textId="77777777" w:rsidR="00085140" w:rsidRDefault="00085140" w:rsidP="005377C7">
            <w:pPr>
              <w:spacing w:after="0"/>
              <w:rPr>
                <w:rFonts w:eastAsia="Malgun Gothic"/>
                <w:lang w:eastAsia="ko-KR"/>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32069D3" w14:textId="77777777" w:rsidR="00085140" w:rsidRDefault="00085140" w:rsidP="005377C7">
            <w:pPr>
              <w:spacing w:after="0"/>
              <w:rPr>
                <w:rFonts w:eastAsia="SimSun"/>
              </w:rPr>
            </w:pPr>
          </w:p>
        </w:tc>
      </w:tr>
      <w:tr w:rsidR="00A41A7B" w14:paraId="5D4A07D1" w14:textId="77777777">
        <w:tc>
          <w:tcPr>
            <w:tcW w:w="1526" w:type="dxa"/>
            <w:tcBorders>
              <w:top w:val="single" w:sz="4" w:space="0" w:color="auto"/>
              <w:left w:val="single" w:sz="4" w:space="0" w:color="auto"/>
              <w:bottom w:val="single" w:sz="4" w:space="0" w:color="auto"/>
              <w:right w:val="single" w:sz="4" w:space="0" w:color="auto"/>
            </w:tcBorders>
          </w:tcPr>
          <w:p w14:paraId="302AF8A0" w14:textId="77777777" w:rsidR="00A41A7B" w:rsidRDefault="00A41A7B" w:rsidP="00A41A7B">
            <w:pPr>
              <w:spacing w:after="0"/>
              <w:rPr>
                <w:rFonts w:eastAsia="Malgun Gothic"/>
                <w:lang w:eastAsia="ko-KR"/>
              </w:rPr>
            </w:pPr>
            <w:r>
              <w:rPr>
                <w:rFonts w:eastAsia="SimSun"/>
              </w:rPr>
              <w:t>Nokia</w:t>
            </w:r>
          </w:p>
        </w:tc>
        <w:tc>
          <w:tcPr>
            <w:tcW w:w="1843" w:type="dxa"/>
            <w:tcBorders>
              <w:top w:val="single" w:sz="4" w:space="0" w:color="auto"/>
              <w:left w:val="single" w:sz="4" w:space="0" w:color="auto"/>
              <w:bottom w:val="single" w:sz="4" w:space="0" w:color="auto"/>
              <w:right w:val="single" w:sz="4" w:space="0" w:color="auto"/>
            </w:tcBorders>
          </w:tcPr>
          <w:p w14:paraId="7B90CE97" w14:textId="77777777" w:rsidR="00A41A7B" w:rsidRDefault="00A41A7B" w:rsidP="00A41A7B">
            <w:pPr>
              <w:spacing w:after="0"/>
              <w:rPr>
                <w:rFonts w:eastAsia="Malgun Gothic"/>
                <w:lang w:eastAsia="ko-KR"/>
              </w:rPr>
            </w:pPr>
            <w:r>
              <w:rPr>
                <w:rFonts w:eastAsia="SimSun"/>
              </w:rPr>
              <w:t>a)</w:t>
            </w:r>
          </w:p>
        </w:tc>
        <w:tc>
          <w:tcPr>
            <w:tcW w:w="6486" w:type="dxa"/>
            <w:tcBorders>
              <w:top w:val="single" w:sz="4" w:space="0" w:color="auto"/>
              <w:left w:val="single" w:sz="4" w:space="0" w:color="auto"/>
              <w:bottom w:val="single" w:sz="4" w:space="0" w:color="auto"/>
              <w:right w:val="single" w:sz="4" w:space="0" w:color="auto"/>
            </w:tcBorders>
          </w:tcPr>
          <w:p w14:paraId="7D526718" w14:textId="77777777" w:rsidR="00A41A7B" w:rsidRDefault="00A41A7B" w:rsidP="00A41A7B">
            <w:pPr>
              <w:spacing w:after="0"/>
              <w:rPr>
                <w:rFonts w:eastAsia="SimSun"/>
              </w:rPr>
            </w:pPr>
          </w:p>
        </w:tc>
      </w:tr>
      <w:tr w:rsidR="001C625E" w14:paraId="00D34581" w14:textId="77777777">
        <w:tc>
          <w:tcPr>
            <w:tcW w:w="1526" w:type="dxa"/>
            <w:tcBorders>
              <w:top w:val="single" w:sz="4" w:space="0" w:color="auto"/>
              <w:left w:val="single" w:sz="4" w:space="0" w:color="auto"/>
              <w:bottom w:val="single" w:sz="4" w:space="0" w:color="auto"/>
              <w:right w:val="single" w:sz="4" w:space="0" w:color="auto"/>
            </w:tcBorders>
          </w:tcPr>
          <w:p w14:paraId="7C1ABFC1" w14:textId="77777777" w:rsidR="001C625E" w:rsidRDefault="001C625E" w:rsidP="001C625E">
            <w:pPr>
              <w:spacing w:after="0"/>
              <w:rPr>
                <w:rFonts w:eastAsia="SimSun"/>
              </w:rPr>
            </w:pPr>
            <w:r>
              <w:rPr>
                <w:rFonts w:eastAsia="Malgun Gothic"/>
                <w:lang w:eastAsia="ko-KR"/>
              </w:rPr>
              <w:t>Qualcomm</w:t>
            </w:r>
          </w:p>
        </w:tc>
        <w:tc>
          <w:tcPr>
            <w:tcW w:w="1843" w:type="dxa"/>
            <w:tcBorders>
              <w:top w:val="single" w:sz="4" w:space="0" w:color="auto"/>
              <w:left w:val="single" w:sz="4" w:space="0" w:color="auto"/>
              <w:bottom w:val="single" w:sz="4" w:space="0" w:color="auto"/>
              <w:right w:val="single" w:sz="4" w:space="0" w:color="auto"/>
            </w:tcBorders>
          </w:tcPr>
          <w:p w14:paraId="293B3F5C" w14:textId="77777777" w:rsidR="001C625E" w:rsidRDefault="001C625E" w:rsidP="001C625E">
            <w:pPr>
              <w:spacing w:after="0"/>
              <w:rPr>
                <w:rFonts w:eastAsia="SimSun"/>
              </w:rPr>
            </w:pPr>
            <w:r>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0FA63CB" w14:textId="77777777" w:rsidR="001C625E" w:rsidRDefault="001C625E" w:rsidP="001C625E">
            <w:pPr>
              <w:spacing w:after="0"/>
              <w:rPr>
                <w:rFonts w:eastAsia="SimSun"/>
              </w:rPr>
            </w:pPr>
          </w:p>
        </w:tc>
      </w:tr>
      <w:tr w:rsidR="001C625E" w14:paraId="4E650848" w14:textId="77777777">
        <w:tc>
          <w:tcPr>
            <w:tcW w:w="1526" w:type="dxa"/>
            <w:tcBorders>
              <w:top w:val="single" w:sz="4" w:space="0" w:color="auto"/>
              <w:left w:val="single" w:sz="4" w:space="0" w:color="auto"/>
              <w:bottom w:val="single" w:sz="4" w:space="0" w:color="auto"/>
              <w:right w:val="single" w:sz="4" w:space="0" w:color="auto"/>
            </w:tcBorders>
          </w:tcPr>
          <w:p w14:paraId="441E28C6" w14:textId="77777777" w:rsidR="001C625E" w:rsidRDefault="001C625E" w:rsidP="001C625E">
            <w:pPr>
              <w:spacing w:after="0"/>
              <w:rPr>
                <w:rFonts w:eastAsia="Malgun Gothic"/>
                <w:lang w:eastAsia="ko-KR"/>
              </w:rPr>
            </w:pPr>
            <w:proofErr w:type="spellStart"/>
            <w:r>
              <w:rPr>
                <w:rFonts w:eastAsia="Malgun Gothic"/>
                <w:lang w:eastAsia="ko-KR"/>
              </w:rPr>
              <w:t>Lenovo&amp;MotoM</w:t>
            </w:r>
            <w:proofErr w:type="spellEnd"/>
          </w:p>
        </w:tc>
        <w:tc>
          <w:tcPr>
            <w:tcW w:w="1843" w:type="dxa"/>
            <w:tcBorders>
              <w:top w:val="single" w:sz="4" w:space="0" w:color="auto"/>
              <w:left w:val="single" w:sz="4" w:space="0" w:color="auto"/>
              <w:bottom w:val="single" w:sz="4" w:space="0" w:color="auto"/>
              <w:right w:val="single" w:sz="4" w:space="0" w:color="auto"/>
            </w:tcBorders>
          </w:tcPr>
          <w:p w14:paraId="540F15A3" w14:textId="77777777" w:rsidR="001C625E" w:rsidRDefault="001C625E" w:rsidP="001C625E">
            <w:pPr>
              <w:spacing w:after="0"/>
              <w:rPr>
                <w:rFonts w:eastAsia="Malgun Gothic"/>
                <w:lang w:eastAsia="ko-KR"/>
              </w:rPr>
            </w:pPr>
            <w:r w:rsidRPr="00AC07B2">
              <w:rPr>
                <w:rFonts w:eastAsia="Malgun Gothic"/>
                <w:lang w:eastAsia="ko-KR"/>
              </w:rPr>
              <w:t>a)</w:t>
            </w:r>
          </w:p>
        </w:tc>
        <w:tc>
          <w:tcPr>
            <w:tcW w:w="6486" w:type="dxa"/>
            <w:tcBorders>
              <w:top w:val="single" w:sz="4" w:space="0" w:color="auto"/>
              <w:left w:val="single" w:sz="4" w:space="0" w:color="auto"/>
              <w:bottom w:val="single" w:sz="4" w:space="0" w:color="auto"/>
              <w:right w:val="single" w:sz="4" w:space="0" w:color="auto"/>
            </w:tcBorders>
          </w:tcPr>
          <w:p w14:paraId="61BDEE1F" w14:textId="77777777" w:rsidR="001C625E" w:rsidRDefault="001C625E" w:rsidP="001C625E">
            <w:pPr>
              <w:spacing w:after="0"/>
              <w:rPr>
                <w:rFonts w:eastAsia="SimSun"/>
              </w:rPr>
            </w:pPr>
          </w:p>
        </w:tc>
      </w:tr>
      <w:tr w:rsidR="001C625E" w14:paraId="00753D64" w14:textId="77777777">
        <w:tc>
          <w:tcPr>
            <w:tcW w:w="1526" w:type="dxa"/>
            <w:tcBorders>
              <w:top w:val="single" w:sz="4" w:space="0" w:color="auto"/>
              <w:left w:val="single" w:sz="4" w:space="0" w:color="auto"/>
              <w:bottom w:val="single" w:sz="4" w:space="0" w:color="auto"/>
              <w:right w:val="single" w:sz="4" w:space="0" w:color="auto"/>
            </w:tcBorders>
          </w:tcPr>
          <w:p w14:paraId="14FB9703" w14:textId="77777777" w:rsidR="001C625E" w:rsidRDefault="001C625E" w:rsidP="001C625E">
            <w:pPr>
              <w:spacing w:after="0"/>
              <w:rPr>
                <w:rFonts w:eastAsia="Malgun Gothic"/>
                <w:lang w:eastAsia="ko-KR"/>
              </w:rPr>
            </w:pPr>
            <w:proofErr w:type="spellStart"/>
            <w:r>
              <w:rPr>
                <w:rFonts w:eastAsiaTheme="minorEastAsia" w:hint="eastAsia"/>
              </w:rPr>
              <w:t>Spreadtrum</w:t>
            </w:r>
            <w:proofErr w:type="spellEnd"/>
          </w:p>
        </w:tc>
        <w:tc>
          <w:tcPr>
            <w:tcW w:w="1843" w:type="dxa"/>
            <w:tcBorders>
              <w:top w:val="single" w:sz="4" w:space="0" w:color="auto"/>
              <w:left w:val="single" w:sz="4" w:space="0" w:color="auto"/>
              <w:bottom w:val="single" w:sz="4" w:space="0" w:color="auto"/>
              <w:right w:val="single" w:sz="4" w:space="0" w:color="auto"/>
            </w:tcBorders>
          </w:tcPr>
          <w:p w14:paraId="12DD144D" w14:textId="77777777" w:rsidR="001C625E" w:rsidRPr="00AC07B2" w:rsidRDefault="001C625E" w:rsidP="001C625E">
            <w:pPr>
              <w:spacing w:after="0"/>
              <w:rPr>
                <w:rFonts w:eastAsia="Malgun Gothic"/>
                <w:lang w:eastAsia="ko-KR"/>
              </w:rPr>
            </w:pPr>
            <w:r>
              <w:rPr>
                <w:rFonts w:eastAsiaTheme="minorEastAsia" w:hint="eastAsia"/>
              </w:rPr>
              <w:t>a)</w:t>
            </w:r>
          </w:p>
        </w:tc>
        <w:tc>
          <w:tcPr>
            <w:tcW w:w="6486" w:type="dxa"/>
            <w:tcBorders>
              <w:top w:val="single" w:sz="4" w:space="0" w:color="auto"/>
              <w:left w:val="single" w:sz="4" w:space="0" w:color="auto"/>
              <w:bottom w:val="single" w:sz="4" w:space="0" w:color="auto"/>
              <w:right w:val="single" w:sz="4" w:space="0" w:color="auto"/>
            </w:tcBorders>
          </w:tcPr>
          <w:p w14:paraId="46608904" w14:textId="77777777" w:rsidR="001C625E" w:rsidRDefault="001C625E" w:rsidP="001C625E">
            <w:pPr>
              <w:spacing w:after="0"/>
              <w:rPr>
                <w:rFonts w:eastAsia="SimSun"/>
              </w:rPr>
            </w:pPr>
          </w:p>
        </w:tc>
      </w:tr>
      <w:tr w:rsidR="001C625E" w14:paraId="24FFE235" w14:textId="77777777">
        <w:tc>
          <w:tcPr>
            <w:tcW w:w="1526" w:type="dxa"/>
            <w:tcBorders>
              <w:top w:val="single" w:sz="4" w:space="0" w:color="auto"/>
              <w:left w:val="single" w:sz="4" w:space="0" w:color="auto"/>
              <w:bottom w:val="single" w:sz="4" w:space="0" w:color="auto"/>
              <w:right w:val="single" w:sz="4" w:space="0" w:color="auto"/>
            </w:tcBorders>
          </w:tcPr>
          <w:p w14:paraId="2CC0DE20" w14:textId="77777777" w:rsidR="001C625E" w:rsidRDefault="001C625E" w:rsidP="001C625E">
            <w:pPr>
              <w:spacing w:after="0"/>
              <w:rPr>
                <w:rFonts w:eastAsiaTheme="minorEastAsia"/>
              </w:rPr>
            </w:pPr>
            <w:r>
              <w:rPr>
                <w:rFonts w:eastAsia="Malgun Gothic" w:hint="eastAsia"/>
                <w:lang w:eastAsia="ko-KR"/>
              </w:rPr>
              <w:t>ITL</w:t>
            </w:r>
          </w:p>
        </w:tc>
        <w:tc>
          <w:tcPr>
            <w:tcW w:w="1843" w:type="dxa"/>
            <w:tcBorders>
              <w:top w:val="single" w:sz="4" w:space="0" w:color="auto"/>
              <w:left w:val="single" w:sz="4" w:space="0" w:color="auto"/>
              <w:bottom w:val="single" w:sz="4" w:space="0" w:color="auto"/>
              <w:right w:val="single" w:sz="4" w:space="0" w:color="auto"/>
            </w:tcBorders>
          </w:tcPr>
          <w:p w14:paraId="7E163F53" w14:textId="77777777" w:rsidR="001C625E" w:rsidRDefault="001C625E" w:rsidP="001C625E">
            <w:pPr>
              <w:spacing w:after="0"/>
              <w:rPr>
                <w:rFonts w:eastAsiaTheme="minorEastAsia"/>
              </w:rPr>
            </w:pPr>
            <w:r>
              <w:rPr>
                <w:rFonts w:eastAsia="Malgun Gothic" w:hint="eastAsia"/>
                <w:lang w:eastAsia="ko-KR"/>
              </w:rPr>
              <w:t>a)</w:t>
            </w:r>
          </w:p>
        </w:tc>
        <w:tc>
          <w:tcPr>
            <w:tcW w:w="6486" w:type="dxa"/>
            <w:tcBorders>
              <w:top w:val="single" w:sz="4" w:space="0" w:color="auto"/>
              <w:left w:val="single" w:sz="4" w:space="0" w:color="auto"/>
              <w:bottom w:val="single" w:sz="4" w:space="0" w:color="auto"/>
              <w:right w:val="single" w:sz="4" w:space="0" w:color="auto"/>
            </w:tcBorders>
          </w:tcPr>
          <w:p w14:paraId="3688465B" w14:textId="77777777" w:rsidR="001C625E" w:rsidRDefault="001C625E" w:rsidP="001C625E">
            <w:pPr>
              <w:spacing w:after="0"/>
              <w:rPr>
                <w:rFonts w:eastAsia="SimSun"/>
              </w:rPr>
            </w:pPr>
          </w:p>
        </w:tc>
      </w:tr>
      <w:tr w:rsidR="001C625E" w14:paraId="2BA407AB" w14:textId="77777777">
        <w:tc>
          <w:tcPr>
            <w:tcW w:w="1526" w:type="dxa"/>
            <w:tcBorders>
              <w:top w:val="single" w:sz="4" w:space="0" w:color="auto"/>
              <w:left w:val="single" w:sz="4" w:space="0" w:color="auto"/>
              <w:bottom w:val="single" w:sz="4" w:space="0" w:color="auto"/>
              <w:right w:val="single" w:sz="4" w:space="0" w:color="auto"/>
            </w:tcBorders>
          </w:tcPr>
          <w:p w14:paraId="0795DA3B" w14:textId="77777777" w:rsidR="001C625E" w:rsidRDefault="001C625E" w:rsidP="001C625E">
            <w:pPr>
              <w:spacing w:after="0"/>
              <w:rPr>
                <w:rFonts w:eastAsia="Malgun Gothic"/>
                <w:lang w:eastAsia="ko-KR"/>
              </w:rPr>
            </w:pPr>
            <w:r>
              <w:rPr>
                <w:rFonts w:eastAsiaTheme="minorEastAsia"/>
              </w:rPr>
              <w:t>Apple</w:t>
            </w:r>
          </w:p>
        </w:tc>
        <w:tc>
          <w:tcPr>
            <w:tcW w:w="1843" w:type="dxa"/>
            <w:tcBorders>
              <w:top w:val="single" w:sz="4" w:space="0" w:color="auto"/>
              <w:left w:val="single" w:sz="4" w:space="0" w:color="auto"/>
              <w:bottom w:val="single" w:sz="4" w:space="0" w:color="auto"/>
              <w:right w:val="single" w:sz="4" w:space="0" w:color="auto"/>
            </w:tcBorders>
          </w:tcPr>
          <w:p w14:paraId="1AE1CE25" w14:textId="77777777" w:rsidR="001C625E" w:rsidRDefault="001C625E" w:rsidP="001C625E">
            <w:pPr>
              <w:spacing w:after="0"/>
              <w:rPr>
                <w:rFonts w:eastAsia="Malgun Gothic"/>
                <w:lang w:eastAsia="ko-KR"/>
              </w:rPr>
            </w:pPr>
            <w:r>
              <w:rPr>
                <w:rFonts w:eastAsiaTheme="minorEastAsia"/>
              </w:rPr>
              <w:t>a)</w:t>
            </w:r>
          </w:p>
        </w:tc>
        <w:tc>
          <w:tcPr>
            <w:tcW w:w="6486" w:type="dxa"/>
            <w:tcBorders>
              <w:top w:val="single" w:sz="4" w:space="0" w:color="auto"/>
              <w:left w:val="single" w:sz="4" w:space="0" w:color="auto"/>
              <w:bottom w:val="single" w:sz="4" w:space="0" w:color="auto"/>
              <w:right w:val="single" w:sz="4" w:space="0" w:color="auto"/>
            </w:tcBorders>
          </w:tcPr>
          <w:p w14:paraId="63AE2A92" w14:textId="77777777" w:rsidR="001C625E" w:rsidRDefault="001C625E" w:rsidP="001C625E">
            <w:pPr>
              <w:spacing w:after="0"/>
              <w:rPr>
                <w:rFonts w:eastAsia="SimSun"/>
              </w:rPr>
            </w:pPr>
          </w:p>
        </w:tc>
      </w:tr>
    </w:tbl>
    <w:p w14:paraId="4EC702C9" w14:textId="77777777" w:rsidR="00724D1F" w:rsidRDefault="00724D1F">
      <w:pPr>
        <w:rPr>
          <w:lang w:val="en-US"/>
        </w:rPr>
      </w:pPr>
    </w:p>
    <w:p w14:paraId="43C2C6CA" w14:textId="77777777" w:rsidR="00A41A7B" w:rsidRDefault="00A41A7B" w:rsidP="009D7AE4">
      <w:pPr>
        <w:pStyle w:val="Proposal"/>
        <w:rPr>
          <w:lang w:val="en-US"/>
        </w:rPr>
      </w:pPr>
      <w:bookmarkStart w:id="38" w:name="_Toc16175397"/>
      <w:r>
        <w:rPr>
          <w:lang w:val="en-US"/>
        </w:rPr>
        <w:t>T</w:t>
      </w:r>
      <w:r w:rsidRPr="00A41A7B">
        <w:rPr>
          <w:lang w:val="en-US"/>
        </w:rPr>
        <w:t xml:space="preserve">he existing RLC AM/UM variables and initializations defined for NR </w:t>
      </w:r>
      <w:proofErr w:type="spellStart"/>
      <w:r w:rsidRPr="00A41A7B">
        <w:rPr>
          <w:lang w:val="en-US"/>
        </w:rPr>
        <w:t>Uu</w:t>
      </w:r>
      <w:proofErr w:type="spellEnd"/>
      <w:r w:rsidRPr="00A41A7B">
        <w:rPr>
          <w:lang w:val="en-US"/>
        </w:rPr>
        <w:t xml:space="preserve"> </w:t>
      </w:r>
      <w:r>
        <w:rPr>
          <w:lang w:val="en-US"/>
        </w:rPr>
        <w:t>are</w:t>
      </w:r>
      <w:r w:rsidRPr="00A41A7B">
        <w:rPr>
          <w:lang w:val="en-US"/>
        </w:rPr>
        <w:t xml:space="preserve"> adopted for NR SL unicast</w:t>
      </w:r>
      <w:r>
        <w:rPr>
          <w:lang w:val="en-US"/>
        </w:rPr>
        <w:t>.</w:t>
      </w:r>
      <w:bookmarkEnd w:id="38"/>
    </w:p>
    <w:p w14:paraId="22511132" w14:textId="77777777" w:rsidR="00724D1F" w:rsidRDefault="00724D1F">
      <w:pPr>
        <w:rPr>
          <w:rFonts w:cs="Arial"/>
          <w:bCs/>
        </w:rPr>
      </w:pPr>
    </w:p>
    <w:p w14:paraId="1B0D6E87" w14:textId="77777777" w:rsidR="00724D1F" w:rsidRDefault="00F67917">
      <w:pPr>
        <w:rPr>
          <w:rFonts w:cs="Arial"/>
          <w:bCs/>
          <w:lang w:val="en-US"/>
        </w:rPr>
      </w:pPr>
      <w:r>
        <w:rPr>
          <w:rFonts w:cs="Arial"/>
          <w:bCs/>
          <w:lang w:val="en-US"/>
        </w:rPr>
        <w:t xml:space="preserve">In case of any other issues related to RLC variables and initialization, companies are welcomed to add.  </w:t>
      </w:r>
    </w:p>
    <w:p w14:paraId="6D55EFD5" w14:textId="77777777" w:rsidR="00724D1F" w:rsidRDefault="00F67917">
      <w:pPr>
        <w:rPr>
          <w:rFonts w:cs="Arial"/>
          <w:b/>
        </w:rPr>
      </w:pPr>
      <w:r>
        <w:rPr>
          <w:rFonts w:cs="Arial"/>
          <w:b/>
        </w:rPr>
        <w:t xml:space="preserve">Question 4.X: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6486"/>
      </w:tblGrid>
      <w:tr w:rsidR="00724D1F" w14:paraId="14AAD4E4" w14:textId="77777777">
        <w:tc>
          <w:tcPr>
            <w:tcW w:w="1526" w:type="dxa"/>
            <w:shd w:val="clear" w:color="auto" w:fill="BFBFBF"/>
          </w:tcPr>
          <w:p w14:paraId="14DEA077" w14:textId="77777777" w:rsidR="00724D1F" w:rsidRDefault="00F67917">
            <w:pPr>
              <w:spacing w:after="0"/>
            </w:pPr>
            <w:r>
              <w:rPr>
                <w:rFonts w:hint="eastAsia"/>
              </w:rPr>
              <w:t>Company</w:t>
            </w:r>
          </w:p>
        </w:tc>
        <w:tc>
          <w:tcPr>
            <w:tcW w:w="1843" w:type="dxa"/>
            <w:shd w:val="clear" w:color="auto" w:fill="BFBFBF"/>
          </w:tcPr>
          <w:p w14:paraId="3BBE9FDE" w14:textId="77777777" w:rsidR="00724D1F" w:rsidRDefault="00F67917">
            <w:pPr>
              <w:spacing w:after="0"/>
            </w:pPr>
            <w:r>
              <w:t>Option</w:t>
            </w:r>
          </w:p>
        </w:tc>
        <w:tc>
          <w:tcPr>
            <w:tcW w:w="6486" w:type="dxa"/>
            <w:shd w:val="clear" w:color="auto" w:fill="BFBFBF"/>
          </w:tcPr>
          <w:p w14:paraId="1B07C8B0" w14:textId="77777777" w:rsidR="00724D1F" w:rsidRDefault="00F67917">
            <w:pPr>
              <w:spacing w:after="0"/>
            </w:pPr>
            <w:r>
              <w:rPr>
                <w:rFonts w:hint="eastAsia"/>
              </w:rPr>
              <w:t>Comments if any</w:t>
            </w:r>
          </w:p>
        </w:tc>
      </w:tr>
      <w:tr w:rsidR="00724D1F" w14:paraId="10FFDFA5" w14:textId="77777777">
        <w:tc>
          <w:tcPr>
            <w:tcW w:w="1526" w:type="dxa"/>
          </w:tcPr>
          <w:p w14:paraId="78B5F735" w14:textId="77777777" w:rsidR="00724D1F" w:rsidRDefault="00724D1F">
            <w:pPr>
              <w:spacing w:after="0"/>
              <w:rPr>
                <w:rFonts w:eastAsia="SimSun"/>
              </w:rPr>
            </w:pPr>
          </w:p>
        </w:tc>
        <w:tc>
          <w:tcPr>
            <w:tcW w:w="1843" w:type="dxa"/>
          </w:tcPr>
          <w:p w14:paraId="77D997EC" w14:textId="77777777" w:rsidR="00724D1F" w:rsidRDefault="00724D1F">
            <w:pPr>
              <w:spacing w:after="0"/>
              <w:rPr>
                <w:rFonts w:eastAsia="SimSun"/>
              </w:rPr>
            </w:pPr>
          </w:p>
        </w:tc>
        <w:tc>
          <w:tcPr>
            <w:tcW w:w="6486" w:type="dxa"/>
          </w:tcPr>
          <w:p w14:paraId="71A639AF" w14:textId="77777777" w:rsidR="00724D1F" w:rsidRDefault="00724D1F">
            <w:pPr>
              <w:spacing w:after="0"/>
              <w:rPr>
                <w:rFonts w:eastAsia="SimSun"/>
                <w:i/>
              </w:rPr>
            </w:pPr>
          </w:p>
        </w:tc>
      </w:tr>
      <w:tr w:rsidR="00724D1F" w14:paraId="271AAFD5" w14:textId="77777777">
        <w:tc>
          <w:tcPr>
            <w:tcW w:w="1526" w:type="dxa"/>
          </w:tcPr>
          <w:p w14:paraId="4333742A" w14:textId="77777777" w:rsidR="00724D1F" w:rsidRDefault="00724D1F">
            <w:pPr>
              <w:spacing w:after="0"/>
              <w:rPr>
                <w:rFonts w:eastAsia="SimSun"/>
              </w:rPr>
            </w:pPr>
          </w:p>
        </w:tc>
        <w:tc>
          <w:tcPr>
            <w:tcW w:w="1843" w:type="dxa"/>
          </w:tcPr>
          <w:p w14:paraId="27FC4414" w14:textId="77777777" w:rsidR="00724D1F" w:rsidRDefault="00724D1F">
            <w:pPr>
              <w:spacing w:after="0"/>
              <w:rPr>
                <w:rFonts w:eastAsia="SimSun"/>
              </w:rPr>
            </w:pPr>
          </w:p>
        </w:tc>
        <w:tc>
          <w:tcPr>
            <w:tcW w:w="6486" w:type="dxa"/>
          </w:tcPr>
          <w:p w14:paraId="13CC7E6C" w14:textId="77777777" w:rsidR="00724D1F" w:rsidRDefault="00724D1F">
            <w:pPr>
              <w:spacing w:after="0"/>
            </w:pPr>
          </w:p>
        </w:tc>
      </w:tr>
      <w:tr w:rsidR="00724D1F" w14:paraId="3E693157" w14:textId="77777777">
        <w:tc>
          <w:tcPr>
            <w:tcW w:w="1526" w:type="dxa"/>
          </w:tcPr>
          <w:p w14:paraId="45D83381" w14:textId="77777777" w:rsidR="00724D1F" w:rsidRDefault="00724D1F">
            <w:pPr>
              <w:spacing w:after="0"/>
              <w:rPr>
                <w:rFonts w:eastAsia="SimSun"/>
              </w:rPr>
            </w:pPr>
          </w:p>
        </w:tc>
        <w:tc>
          <w:tcPr>
            <w:tcW w:w="1843" w:type="dxa"/>
          </w:tcPr>
          <w:p w14:paraId="123CAD63" w14:textId="77777777" w:rsidR="00724D1F" w:rsidRDefault="00724D1F">
            <w:pPr>
              <w:spacing w:after="0"/>
              <w:rPr>
                <w:rFonts w:eastAsia="SimSun"/>
              </w:rPr>
            </w:pPr>
          </w:p>
        </w:tc>
        <w:tc>
          <w:tcPr>
            <w:tcW w:w="6486" w:type="dxa"/>
          </w:tcPr>
          <w:p w14:paraId="3CD47A6B" w14:textId="77777777" w:rsidR="00724D1F" w:rsidRDefault="00724D1F">
            <w:pPr>
              <w:spacing w:after="0"/>
              <w:rPr>
                <w:rFonts w:eastAsia="SimSun"/>
              </w:rPr>
            </w:pPr>
          </w:p>
        </w:tc>
      </w:tr>
      <w:tr w:rsidR="00724D1F" w14:paraId="3FE7B5AE" w14:textId="77777777">
        <w:tc>
          <w:tcPr>
            <w:tcW w:w="1526" w:type="dxa"/>
            <w:tcBorders>
              <w:top w:val="single" w:sz="4" w:space="0" w:color="auto"/>
              <w:left w:val="single" w:sz="4" w:space="0" w:color="auto"/>
              <w:bottom w:val="single" w:sz="4" w:space="0" w:color="auto"/>
              <w:right w:val="single" w:sz="4" w:space="0" w:color="auto"/>
            </w:tcBorders>
          </w:tcPr>
          <w:p w14:paraId="6496A19B" w14:textId="77777777" w:rsidR="00724D1F" w:rsidRDefault="00724D1F">
            <w:pPr>
              <w:spacing w:after="0"/>
              <w:rPr>
                <w:rFonts w:eastAsia="SimSun"/>
              </w:rPr>
            </w:pPr>
          </w:p>
        </w:tc>
        <w:tc>
          <w:tcPr>
            <w:tcW w:w="1843" w:type="dxa"/>
            <w:tcBorders>
              <w:top w:val="single" w:sz="4" w:space="0" w:color="auto"/>
              <w:left w:val="single" w:sz="4" w:space="0" w:color="auto"/>
              <w:bottom w:val="single" w:sz="4" w:space="0" w:color="auto"/>
              <w:right w:val="single" w:sz="4" w:space="0" w:color="auto"/>
            </w:tcBorders>
          </w:tcPr>
          <w:p w14:paraId="01C2B0B2" w14:textId="77777777" w:rsidR="00724D1F" w:rsidRDefault="00724D1F">
            <w:pPr>
              <w:spacing w:after="0"/>
              <w:rPr>
                <w:rFonts w:eastAsia="SimSun"/>
              </w:rPr>
            </w:pPr>
          </w:p>
        </w:tc>
        <w:tc>
          <w:tcPr>
            <w:tcW w:w="6486" w:type="dxa"/>
            <w:tcBorders>
              <w:top w:val="single" w:sz="4" w:space="0" w:color="auto"/>
              <w:left w:val="single" w:sz="4" w:space="0" w:color="auto"/>
              <w:bottom w:val="single" w:sz="4" w:space="0" w:color="auto"/>
              <w:right w:val="single" w:sz="4" w:space="0" w:color="auto"/>
            </w:tcBorders>
          </w:tcPr>
          <w:p w14:paraId="25015A08" w14:textId="77777777" w:rsidR="00724D1F" w:rsidRDefault="00724D1F">
            <w:pPr>
              <w:spacing w:after="0"/>
              <w:rPr>
                <w:rFonts w:eastAsia="SimSun"/>
              </w:rPr>
            </w:pPr>
          </w:p>
        </w:tc>
      </w:tr>
      <w:tr w:rsidR="00724D1F" w14:paraId="7C24443B" w14:textId="77777777">
        <w:tc>
          <w:tcPr>
            <w:tcW w:w="1526" w:type="dxa"/>
            <w:tcBorders>
              <w:top w:val="single" w:sz="4" w:space="0" w:color="auto"/>
              <w:left w:val="single" w:sz="4" w:space="0" w:color="auto"/>
              <w:bottom w:val="single" w:sz="4" w:space="0" w:color="auto"/>
              <w:right w:val="single" w:sz="4" w:space="0" w:color="auto"/>
            </w:tcBorders>
          </w:tcPr>
          <w:p w14:paraId="3731BDB6" w14:textId="77777777" w:rsidR="00724D1F" w:rsidRDefault="00724D1F">
            <w:pPr>
              <w:spacing w:after="0"/>
            </w:pPr>
          </w:p>
        </w:tc>
        <w:tc>
          <w:tcPr>
            <w:tcW w:w="1843" w:type="dxa"/>
            <w:tcBorders>
              <w:top w:val="single" w:sz="4" w:space="0" w:color="auto"/>
              <w:left w:val="single" w:sz="4" w:space="0" w:color="auto"/>
              <w:bottom w:val="single" w:sz="4" w:space="0" w:color="auto"/>
              <w:right w:val="single" w:sz="4" w:space="0" w:color="auto"/>
            </w:tcBorders>
          </w:tcPr>
          <w:p w14:paraId="0A47BF5E" w14:textId="77777777" w:rsidR="00724D1F" w:rsidRDefault="00724D1F">
            <w:pPr>
              <w:spacing w:after="0"/>
            </w:pPr>
          </w:p>
        </w:tc>
        <w:tc>
          <w:tcPr>
            <w:tcW w:w="6486" w:type="dxa"/>
            <w:tcBorders>
              <w:top w:val="single" w:sz="4" w:space="0" w:color="auto"/>
              <w:left w:val="single" w:sz="4" w:space="0" w:color="auto"/>
              <w:bottom w:val="single" w:sz="4" w:space="0" w:color="auto"/>
              <w:right w:val="single" w:sz="4" w:space="0" w:color="auto"/>
            </w:tcBorders>
          </w:tcPr>
          <w:p w14:paraId="7D85413A" w14:textId="77777777" w:rsidR="00724D1F" w:rsidRDefault="00724D1F">
            <w:pPr>
              <w:spacing w:after="0"/>
            </w:pPr>
          </w:p>
        </w:tc>
      </w:tr>
    </w:tbl>
    <w:p w14:paraId="165A7682" w14:textId="77777777" w:rsidR="00724D1F" w:rsidRDefault="00724D1F">
      <w:pPr>
        <w:rPr>
          <w:rFonts w:cs="Arial"/>
          <w:lang w:val="en-US"/>
        </w:rPr>
      </w:pPr>
    </w:p>
    <w:p w14:paraId="2781226F" w14:textId="77777777" w:rsidR="00724D1F" w:rsidRDefault="00724D1F">
      <w:pPr>
        <w:rPr>
          <w:lang w:val="en-US"/>
        </w:rPr>
      </w:pPr>
    </w:p>
    <w:p w14:paraId="2012C18F" w14:textId="77777777" w:rsidR="00724D1F" w:rsidRDefault="00F67917">
      <w:pPr>
        <w:pStyle w:val="Heading1"/>
      </w:pPr>
      <w:r>
        <w:t>Conclusions</w:t>
      </w:r>
    </w:p>
    <w:p w14:paraId="0A985E7F" w14:textId="77777777" w:rsidR="00724D1F" w:rsidRDefault="00A41A7B">
      <w:r>
        <w:t>Based on the Discussion in the discussion in this email discussion, the following proposals are made:</w:t>
      </w:r>
    </w:p>
    <w:p w14:paraId="126DF5EC" w14:textId="77777777" w:rsidR="00A41A7B" w:rsidRPr="009D7AE4" w:rsidRDefault="00A41A7B">
      <w:pPr>
        <w:pStyle w:val="TableofFigures"/>
        <w:tabs>
          <w:tab w:val="left" w:pos="1701"/>
          <w:tab w:val="right" w:leader="dot" w:pos="9629"/>
        </w:tabs>
        <w:rPr>
          <w:rFonts w:asciiTheme="minorHAnsi" w:eastAsiaTheme="minorEastAsia" w:hAnsiTheme="minorHAnsi" w:cstheme="minorBidi"/>
          <w:b/>
          <w:noProof/>
          <w:sz w:val="22"/>
          <w:szCs w:val="22"/>
        </w:rPr>
      </w:pPr>
      <w:r w:rsidRPr="009D7AE4">
        <w:rPr>
          <w:b/>
        </w:rPr>
        <w:fldChar w:fldCharType="begin"/>
      </w:r>
      <w:r w:rsidRPr="000C2AC5">
        <w:rPr>
          <w:b/>
        </w:rPr>
        <w:instrText xml:space="preserve"> TOC \n \h \z \t "Proposal" \c </w:instrText>
      </w:r>
      <w:r w:rsidRPr="009D7AE4">
        <w:rPr>
          <w:b/>
        </w:rPr>
        <w:fldChar w:fldCharType="separate"/>
      </w:r>
      <w:hyperlink w:anchor="_Toc16175371" w:history="1">
        <w:r w:rsidRPr="009D7AE4">
          <w:rPr>
            <w:rStyle w:val="Hyperlink"/>
            <w:b/>
            <w:noProof/>
            <w:lang w:val="en-US"/>
          </w:rPr>
          <w:t>Proposal 1</w:t>
        </w:r>
        <w:r w:rsidR="000C2AC5">
          <w:rPr>
            <w:rFonts w:asciiTheme="minorHAnsi" w:eastAsiaTheme="minorEastAsia" w:hAnsiTheme="minorHAnsi" w:cstheme="minorBidi"/>
            <w:b/>
            <w:noProof/>
            <w:sz w:val="22"/>
            <w:szCs w:val="22"/>
            <w:lang w:val="en-US"/>
          </w:rPr>
          <w:t xml:space="preserve">        </w:t>
        </w:r>
        <w:r w:rsidRPr="009D7AE4">
          <w:rPr>
            <w:rStyle w:val="Hyperlink"/>
            <w:b/>
            <w:noProof/>
            <w:lang w:val="en-US"/>
          </w:rPr>
          <w:t>NR SL TM RLC entity is configured to submit/receive RLC PDUs to/from SBCCH.</w:t>
        </w:r>
      </w:hyperlink>
    </w:p>
    <w:p w14:paraId="1F8012A9" w14:textId="77777777" w:rsidR="00A41A7B" w:rsidRPr="009D7AE4" w:rsidRDefault="00A41A7B">
      <w:pPr>
        <w:pStyle w:val="TableofFigures"/>
        <w:tabs>
          <w:tab w:val="left" w:pos="1701"/>
          <w:tab w:val="right" w:leader="dot" w:pos="9629"/>
        </w:tabs>
        <w:rPr>
          <w:rFonts w:asciiTheme="minorHAnsi" w:eastAsiaTheme="minorEastAsia" w:hAnsiTheme="minorHAnsi" w:cstheme="minorBidi"/>
          <w:b/>
          <w:noProof/>
          <w:sz w:val="22"/>
          <w:szCs w:val="22"/>
        </w:rPr>
      </w:pPr>
      <w:hyperlink w:anchor="_Toc16175372" w:history="1">
        <w:r w:rsidRPr="009D7AE4">
          <w:rPr>
            <w:rStyle w:val="Hyperlink"/>
            <w:b/>
            <w:noProof/>
            <w:lang w:val="en-US"/>
          </w:rPr>
          <w:t>Proposal 2</w:t>
        </w:r>
        <w:r w:rsidR="000C2AC5" w:rsidRPr="000C2AC5">
          <w:rPr>
            <w:rFonts w:asciiTheme="minorHAnsi" w:eastAsiaTheme="minorEastAsia" w:hAnsiTheme="minorHAnsi" w:cstheme="minorBidi"/>
            <w:b/>
            <w:noProof/>
            <w:sz w:val="22"/>
            <w:szCs w:val="22"/>
          </w:rPr>
          <w:t xml:space="preserve">        </w:t>
        </w:r>
        <w:r w:rsidRPr="009D7AE4">
          <w:rPr>
            <w:rStyle w:val="Hyperlink"/>
            <w:b/>
            <w:noProof/>
            <w:lang w:val="en-US"/>
          </w:rPr>
          <w:t>RLC functionalities defined for NR Uu are reused for SL RLC design.</w:t>
        </w:r>
      </w:hyperlink>
    </w:p>
    <w:p w14:paraId="0F58B284"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73" w:history="1">
        <w:r w:rsidRPr="009D7AE4">
          <w:rPr>
            <w:rStyle w:val="Hyperlink"/>
            <w:b/>
            <w:noProof/>
            <w:lang w:val="en-US"/>
          </w:rPr>
          <w:t>Proposal 3</w:t>
        </w:r>
        <w:r w:rsidRPr="009D7AE4">
          <w:rPr>
            <w:rFonts w:asciiTheme="minorHAnsi" w:eastAsiaTheme="minorEastAsia" w:hAnsiTheme="minorHAnsi" w:cstheme="minorBidi"/>
            <w:b/>
            <w:noProof/>
            <w:sz w:val="22"/>
            <w:szCs w:val="22"/>
          </w:rPr>
          <w:tab/>
        </w:r>
        <w:r w:rsidRPr="009D7AE4">
          <w:rPr>
            <w:rStyle w:val="Hyperlink"/>
            <w:b/>
            <w:noProof/>
            <w:lang w:val="en-US"/>
          </w:rPr>
          <w:t>For NR SL unicast, RLC TX side establishment/release is triggered by upper layer request. FFS the case for RLC TX side re-establishment.</w:t>
        </w:r>
      </w:hyperlink>
    </w:p>
    <w:p w14:paraId="58C5329D"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74" w:history="1">
        <w:r w:rsidRPr="009D7AE4">
          <w:rPr>
            <w:rStyle w:val="Hyperlink"/>
            <w:b/>
            <w:noProof/>
          </w:rPr>
          <w:t>Proposal 4</w:t>
        </w:r>
        <w:r w:rsidRPr="009D7AE4">
          <w:rPr>
            <w:rFonts w:asciiTheme="minorHAnsi" w:eastAsiaTheme="minorEastAsia" w:hAnsiTheme="minorHAnsi" w:cstheme="minorBidi"/>
            <w:b/>
            <w:noProof/>
            <w:sz w:val="22"/>
            <w:szCs w:val="22"/>
          </w:rPr>
          <w:tab/>
        </w:r>
        <w:r w:rsidRPr="009D7AE4">
          <w:rPr>
            <w:rStyle w:val="Hyperlink"/>
            <w:b/>
            <w:noProof/>
          </w:rPr>
          <w:t>For NR SL unicast, RLC RX side establishment/release is triggered by upper layer request. FFS the case for RLC RX side re-establishment.</w:t>
        </w:r>
      </w:hyperlink>
    </w:p>
    <w:p w14:paraId="2033A7E0"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75" w:history="1">
        <w:r w:rsidRPr="009D7AE4">
          <w:rPr>
            <w:rStyle w:val="Hyperlink"/>
            <w:b/>
            <w:noProof/>
          </w:rPr>
          <w:t>Proposal 5</w:t>
        </w:r>
        <w:r w:rsidRPr="009D7AE4">
          <w:rPr>
            <w:rFonts w:asciiTheme="minorHAnsi" w:eastAsiaTheme="minorEastAsia" w:hAnsiTheme="minorHAnsi" w:cstheme="minorBidi"/>
            <w:b/>
            <w:noProof/>
            <w:sz w:val="22"/>
            <w:szCs w:val="22"/>
          </w:rPr>
          <w:tab/>
        </w:r>
        <w:r w:rsidRPr="009D7AE4">
          <w:rPr>
            <w:rStyle w:val="Hyperlink"/>
            <w:b/>
            <w:noProof/>
          </w:rPr>
          <w:t xml:space="preserve">For NR SL groupcast/broadcast, </w:t>
        </w:r>
        <w:r w:rsidRPr="009D7AE4">
          <w:rPr>
            <w:rStyle w:val="Hyperlink"/>
            <w:b/>
            <w:noProof/>
            <w:lang w:val="en-US"/>
          </w:rPr>
          <w:t>RLC TX side establishment/release is triggered by upper layer request. FFS the case for RLC TX side re-establishment.</w:t>
        </w:r>
      </w:hyperlink>
    </w:p>
    <w:p w14:paraId="78BBF2FF"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76" w:history="1">
        <w:r w:rsidRPr="009D7AE4">
          <w:rPr>
            <w:rStyle w:val="Hyperlink"/>
            <w:b/>
            <w:noProof/>
          </w:rPr>
          <w:t>Proposal 6</w:t>
        </w:r>
        <w:r w:rsidRPr="009D7AE4">
          <w:rPr>
            <w:rFonts w:asciiTheme="minorHAnsi" w:eastAsiaTheme="minorEastAsia" w:hAnsiTheme="minorHAnsi" w:cstheme="minorBidi"/>
            <w:b/>
            <w:noProof/>
            <w:sz w:val="22"/>
            <w:szCs w:val="22"/>
          </w:rPr>
          <w:tab/>
        </w:r>
        <w:r w:rsidRPr="009D7AE4">
          <w:rPr>
            <w:rStyle w:val="Hyperlink"/>
            <w:b/>
            <w:noProof/>
          </w:rPr>
          <w:t>For NR SL groupcast/broadcast, RLC RX side establishment is triggered by the reception of first PDU where there is not yet a corresponding receiving RLC entity. FFS the case for RLC RX side re-establishment.</w:t>
        </w:r>
      </w:hyperlink>
    </w:p>
    <w:p w14:paraId="5D660A6F" w14:textId="77777777" w:rsidR="00A41A7B" w:rsidRPr="009D7AE4" w:rsidRDefault="00A41A7B">
      <w:pPr>
        <w:pStyle w:val="TableofFigures"/>
        <w:tabs>
          <w:tab w:val="left" w:pos="1701"/>
          <w:tab w:val="right" w:leader="dot" w:pos="9629"/>
        </w:tabs>
        <w:rPr>
          <w:rFonts w:asciiTheme="minorHAnsi" w:eastAsiaTheme="minorEastAsia" w:hAnsiTheme="minorHAnsi" w:cstheme="minorBidi"/>
          <w:b/>
          <w:noProof/>
          <w:sz w:val="22"/>
          <w:szCs w:val="22"/>
        </w:rPr>
      </w:pPr>
      <w:hyperlink w:anchor="_Toc16175377" w:history="1">
        <w:r w:rsidRPr="009D7AE4">
          <w:rPr>
            <w:rStyle w:val="Hyperlink"/>
            <w:b/>
            <w:noProof/>
          </w:rPr>
          <w:t>Proposal 7</w:t>
        </w:r>
        <w:r w:rsidR="000C2AC5" w:rsidRPr="000C2AC5">
          <w:rPr>
            <w:rFonts w:asciiTheme="minorHAnsi" w:eastAsiaTheme="minorEastAsia" w:hAnsiTheme="minorHAnsi" w:cstheme="minorBidi"/>
            <w:b/>
            <w:noProof/>
            <w:sz w:val="22"/>
            <w:szCs w:val="22"/>
          </w:rPr>
          <w:t xml:space="preserve">        </w:t>
        </w:r>
        <w:r w:rsidRPr="009D7AE4">
          <w:rPr>
            <w:rStyle w:val="Hyperlink"/>
            <w:b/>
            <w:noProof/>
          </w:rPr>
          <w:t>For NR SL groupcast/broadcast, RLC RX side release is up to UE implementation.</w:t>
        </w:r>
      </w:hyperlink>
    </w:p>
    <w:p w14:paraId="2EAB3072" w14:textId="77777777" w:rsidR="00A41A7B" w:rsidRPr="009D7AE4" w:rsidRDefault="00A41A7B">
      <w:pPr>
        <w:pStyle w:val="TableofFigures"/>
        <w:tabs>
          <w:tab w:val="left" w:pos="1701"/>
          <w:tab w:val="right" w:leader="dot" w:pos="9629"/>
        </w:tabs>
        <w:rPr>
          <w:rFonts w:asciiTheme="minorHAnsi" w:eastAsiaTheme="minorEastAsia" w:hAnsiTheme="minorHAnsi" w:cstheme="minorBidi"/>
          <w:b/>
          <w:noProof/>
          <w:sz w:val="22"/>
          <w:szCs w:val="22"/>
        </w:rPr>
      </w:pPr>
      <w:hyperlink w:anchor="_Toc16175378" w:history="1">
        <w:r w:rsidRPr="009D7AE4">
          <w:rPr>
            <w:rStyle w:val="Hyperlink"/>
            <w:b/>
            <w:noProof/>
          </w:rPr>
          <w:t>Proposal 8</w:t>
        </w:r>
        <w:r w:rsidR="000C2AC5" w:rsidRPr="000C2AC5">
          <w:rPr>
            <w:rFonts w:asciiTheme="minorHAnsi" w:eastAsiaTheme="minorEastAsia" w:hAnsiTheme="minorHAnsi" w:cstheme="minorBidi"/>
            <w:b/>
            <w:noProof/>
            <w:sz w:val="22"/>
            <w:szCs w:val="22"/>
          </w:rPr>
          <w:t xml:space="preserve">        </w:t>
        </w:r>
        <w:r w:rsidRPr="009D7AE4">
          <w:rPr>
            <w:rStyle w:val="Hyperlink"/>
            <w:b/>
            <w:noProof/>
          </w:rPr>
          <w:t>The following procedures defined in NR Uu RLC are reused for NR SL RLC:</w:t>
        </w:r>
      </w:hyperlink>
    </w:p>
    <w:p w14:paraId="786E635F" w14:textId="77777777" w:rsidR="00A41A7B" w:rsidRPr="009D7AE4" w:rsidRDefault="00A41A7B" w:rsidP="009D7AE4">
      <w:pPr>
        <w:pStyle w:val="TableofFigures"/>
        <w:numPr>
          <w:ilvl w:val="1"/>
          <w:numId w:val="3"/>
        </w:numPr>
        <w:tabs>
          <w:tab w:val="left" w:pos="1701"/>
          <w:tab w:val="right" w:leader="dot" w:pos="9629"/>
        </w:tabs>
        <w:rPr>
          <w:rFonts w:asciiTheme="minorHAnsi" w:eastAsiaTheme="minorEastAsia" w:hAnsiTheme="minorHAnsi" w:cstheme="minorBidi"/>
          <w:b/>
          <w:noProof/>
          <w:sz w:val="22"/>
          <w:szCs w:val="22"/>
        </w:rPr>
      </w:pPr>
      <w:hyperlink w:anchor="_Toc16175379" w:history="1">
        <w:r w:rsidRPr="009D7AE4">
          <w:rPr>
            <w:rStyle w:val="Hyperlink"/>
            <w:b/>
            <w:noProof/>
          </w:rPr>
          <w:t xml:space="preserve">Data transfer procedures (incl. </w:t>
        </w:r>
        <w:r w:rsidRPr="009D7AE4">
          <w:rPr>
            <w:rStyle w:val="Hyperlink"/>
            <w:b/>
            <w:noProof/>
            <w:lang w:val="en-US"/>
          </w:rPr>
          <w:t>TM/UM/AM data transfer)</w:t>
        </w:r>
      </w:hyperlink>
    </w:p>
    <w:p w14:paraId="3DE72B2C" w14:textId="77777777" w:rsidR="00A41A7B" w:rsidRPr="009D7AE4" w:rsidRDefault="00A41A7B" w:rsidP="009D7AE4">
      <w:pPr>
        <w:pStyle w:val="TableofFigures"/>
        <w:numPr>
          <w:ilvl w:val="1"/>
          <w:numId w:val="3"/>
        </w:numPr>
        <w:tabs>
          <w:tab w:val="left" w:pos="1701"/>
          <w:tab w:val="right" w:leader="dot" w:pos="9629"/>
        </w:tabs>
        <w:rPr>
          <w:rFonts w:asciiTheme="minorHAnsi" w:eastAsiaTheme="minorEastAsia" w:hAnsiTheme="minorHAnsi" w:cstheme="minorBidi"/>
          <w:b/>
          <w:noProof/>
          <w:sz w:val="22"/>
          <w:szCs w:val="22"/>
        </w:rPr>
      </w:pPr>
      <w:hyperlink w:anchor="_Toc16175380" w:history="1">
        <w:r w:rsidRPr="009D7AE4">
          <w:rPr>
            <w:rStyle w:val="Hyperlink"/>
            <w:b/>
            <w:noProof/>
            <w:lang w:val="en-US"/>
          </w:rPr>
          <w:t>ARQ procedures (incl. retransmission, polling, status reporting)</w:t>
        </w:r>
      </w:hyperlink>
    </w:p>
    <w:p w14:paraId="687013F8" w14:textId="77777777" w:rsidR="00A41A7B" w:rsidRPr="009D7AE4" w:rsidRDefault="00A41A7B" w:rsidP="009D7AE4">
      <w:pPr>
        <w:pStyle w:val="TableofFigures"/>
        <w:numPr>
          <w:ilvl w:val="1"/>
          <w:numId w:val="3"/>
        </w:numPr>
        <w:tabs>
          <w:tab w:val="left" w:pos="1701"/>
          <w:tab w:val="right" w:leader="dot" w:pos="9629"/>
        </w:tabs>
        <w:rPr>
          <w:rFonts w:asciiTheme="minorHAnsi" w:eastAsiaTheme="minorEastAsia" w:hAnsiTheme="minorHAnsi" w:cstheme="minorBidi"/>
          <w:b/>
          <w:noProof/>
          <w:sz w:val="22"/>
          <w:szCs w:val="22"/>
        </w:rPr>
      </w:pPr>
      <w:hyperlink w:anchor="_Toc16175381" w:history="1">
        <w:r w:rsidRPr="009D7AE4">
          <w:rPr>
            <w:rStyle w:val="Hyperlink"/>
            <w:b/>
            <w:noProof/>
            <w:lang w:val="de-DE"/>
          </w:rPr>
          <w:t>SDU discard procedures</w:t>
        </w:r>
      </w:hyperlink>
    </w:p>
    <w:p w14:paraId="2EBAFAE5" w14:textId="77777777" w:rsidR="00A41A7B" w:rsidRPr="009D7AE4" w:rsidRDefault="00A41A7B" w:rsidP="009D7AE4">
      <w:pPr>
        <w:pStyle w:val="TableofFigures"/>
        <w:numPr>
          <w:ilvl w:val="1"/>
          <w:numId w:val="3"/>
        </w:numPr>
        <w:tabs>
          <w:tab w:val="left" w:pos="1701"/>
          <w:tab w:val="right" w:leader="dot" w:pos="9629"/>
        </w:tabs>
        <w:rPr>
          <w:rFonts w:asciiTheme="minorHAnsi" w:eastAsiaTheme="minorEastAsia" w:hAnsiTheme="minorHAnsi" w:cstheme="minorBidi"/>
          <w:b/>
          <w:noProof/>
          <w:sz w:val="22"/>
          <w:szCs w:val="22"/>
        </w:rPr>
      </w:pPr>
      <w:hyperlink w:anchor="_Toc16175382" w:history="1">
        <w:r w:rsidRPr="009D7AE4">
          <w:rPr>
            <w:rStyle w:val="Hyperlink"/>
            <w:b/>
            <w:noProof/>
            <w:lang w:val="de-DE"/>
          </w:rPr>
          <w:t>Data volume calculation</w:t>
        </w:r>
      </w:hyperlink>
    </w:p>
    <w:p w14:paraId="5637E8F3" w14:textId="77777777" w:rsidR="00A41A7B" w:rsidRPr="009D7AE4" w:rsidRDefault="00A41A7B" w:rsidP="009D7AE4">
      <w:pPr>
        <w:pStyle w:val="TableofFigures"/>
        <w:numPr>
          <w:ilvl w:val="1"/>
          <w:numId w:val="3"/>
        </w:numPr>
        <w:tabs>
          <w:tab w:val="left" w:pos="1701"/>
          <w:tab w:val="right" w:leader="dot" w:pos="9629"/>
        </w:tabs>
        <w:rPr>
          <w:rFonts w:asciiTheme="minorHAnsi" w:eastAsiaTheme="minorEastAsia" w:hAnsiTheme="minorHAnsi" w:cstheme="minorBidi"/>
          <w:b/>
          <w:noProof/>
          <w:sz w:val="22"/>
          <w:szCs w:val="22"/>
        </w:rPr>
      </w:pPr>
      <w:hyperlink w:anchor="_Toc16175383" w:history="1">
        <w:r w:rsidRPr="009D7AE4">
          <w:rPr>
            <w:rStyle w:val="Hyperlink"/>
            <w:b/>
            <w:noProof/>
          </w:rPr>
          <w:t>Handling of unknown, unforeseen and erroneous protocol data</w:t>
        </w:r>
      </w:hyperlink>
    </w:p>
    <w:p w14:paraId="39F0903D" w14:textId="77777777" w:rsidR="00A41A7B" w:rsidRPr="009D7AE4" w:rsidRDefault="00A41A7B" w:rsidP="009D7AE4">
      <w:pPr>
        <w:pStyle w:val="TableofFigures"/>
        <w:tabs>
          <w:tab w:val="left" w:pos="1701"/>
          <w:tab w:val="right" w:leader="dot" w:pos="9629"/>
        </w:tabs>
        <w:ind w:left="1695" w:hanging="1695"/>
        <w:rPr>
          <w:rFonts w:asciiTheme="minorHAnsi" w:eastAsiaTheme="minorEastAsia" w:hAnsiTheme="minorHAnsi" w:cstheme="minorBidi"/>
          <w:b/>
          <w:noProof/>
          <w:sz w:val="22"/>
          <w:szCs w:val="22"/>
        </w:rPr>
      </w:pPr>
      <w:hyperlink w:anchor="_Toc16175384" w:history="1">
        <w:r w:rsidRPr="009D7AE4">
          <w:rPr>
            <w:rStyle w:val="Hyperlink"/>
            <w:b/>
            <w:noProof/>
          </w:rPr>
          <w:t>Proposal 9</w:t>
        </w:r>
        <w:r w:rsidR="000C2AC5" w:rsidRPr="000C2AC5">
          <w:rPr>
            <w:rFonts w:asciiTheme="minorHAnsi" w:eastAsiaTheme="minorEastAsia" w:hAnsiTheme="minorHAnsi" w:cstheme="minorBidi"/>
            <w:b/>
            <w:noProof/>
            <w:sz w:val="22"/>
            <w:szCs w:val="22"/>
          </w:rPr>
          <w:t xml:space="preserve">        </w:t>
        </w:r>
        <w:r w:rsidRPr="009D7AE4">
          <w:rPr>
            <w:rStyle w:val="Hyperlink"/>
            <w:b/>
            <w:noProof/>
          </w:rPr>
          <w:t>One bi-directional SLRB based RLC AM is taken as the baseline for SL RLC design. FFS</w:t>
        </w:r>
        <w:r w:rsidR="000C2AC5">
          <w:rPr>
            <w:rStyle w:val="Hyperlink"/>
            <w:b/>
            <w:noProof/>
          </w:rPr>
          <w:t xml:space="preserve"> </w:t>
        </w:r>
        <w:r w:rsidRPr="009D7AE4">
          <w:rPr>
            <w:rStyle w:val="Hyperlink"/>
            <w:b/>
            <w:noProof/>
          </w:rPr>
          <w:t>possible enhancements.</w:t>
        </w:r>
      </w:hyperlink>
    </w:p>
    <w:p w14:paraId="5CDA4575"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85" w:history="1">
        <w:r w:rsidRPr="009D7AE4">
          <w:rPr>
            <w:rStyle w:val="Hyperlink"/>
            <w:b/>
            <w:noProof/>
          </w:rPr>
          <w:t>Proposal 10</w:t>
        </w:r>
        <w:r w:rsidRPr="009D7AE4">
          <w:rPr>
            <w:rFonts w:asciiTheme="minorHAnsi" w:eastAsiaTheme="minorEastAsia" w:hAnsiTheme="minorHAnsi" w:cstheme="minorBidi"/>
            <w:b/>
            <w:noProof/>
            <w:sz w:val="22"/>
            <w:szCs w:val="22"/>
          </w:rPr>
          <w:tab/>
        </w:r>
        <w:r w:rsidRPr="009D7AE4">
          <w:rPr>
            <w:rStyle w:val="Hyperlink"/>
            <w:b/>
            <w:noProof/>
          </w:rPr>
          <w:t>For NR SL RLC TM mode, the currently defined NR Uu RLC TMD PDU format is reused.</w:t>
        </w:r>
      </w:hyperlink>
    </w:p>
    <w:p w14:paraId="3CA7766A"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86" w:history="1">
        <w:r w:rsidRPr="009D7AE4">
          <w:rPr>
            <w:rStyle w:val="Hyperlink"/>
            <w:b/>
            <w:noProof/>
          </w:rPr>
          <w:t>Proposal 11</w:t>
        </w:r>
        <w:r w:rsidRPr="009D7AE4">
          <w:rPr>
            <w:rFonts w:asciiTheme="minorHAnsi" w:eastAsiaTheme="minorEastAsia" w:hAnsiTheme="minorHAnsi" w:cstheme="minorBidi"/>
            <w:b/>
            <w:noProof/>
            <w:sz w:val="22"/>
            <w:szCs w:val="22"/>
          </w:rPr>
          <w:tab/>
        </w:r>
        <w:r w:rsidRPr="009D7AE4">
          <w:rPr>
            <w:rStyle w:val="Hyperlink"/>
            <w:b/>
            <w:noProof/>
          </w:rPr>
          <w:t>For NR SL RLC UM mode, the currently defined NR Uu RLC UMD PDU format is reused</w:t>
        </w:r>
      </w:hyperlink>
    </w:p>
    <w:p w14:paraId="7F76A356" w14:textId="77777777" w:rsidR="00A41A7B" w:rsidRPr="009D7AE4" w:rsidRDefault="00A41A7B">
      <w:pPr>
        <w:pStyle w:val="TableofFigures"/>
        <w:tabs>
          <w:tab w:val="left" w:pos="1701"/>
          <w:tab w:val="right" w:leader="dot" w:pos="9629"/>
        </w:tabs>
        <w:rPr>
          <w:rFonts w:asciiTheme="minorHAnsi" w:eastAsiaTheme="minorEastAsia" w:hAnsiTheme="minorHAnsi" w:cstheme="minorBidi"/>
          <w:b/>
          <w:noProof/>
          <w:sz w:val="22"/>
          <w:szCs w:val="22"/>
        </w:rPr>
      </w:pPr>
      <w:hyperlink w:anchor="_Toc16175387" w:history="1">
        <w:r w:rsidRPr="009D7AE4">
          <w:rPr>
            <w:rStyle w:val="Hyperlink"/>
            <w:b/>
            <w:noProof/>
          </w:rPr>
          <w:t>Proposal 12</w:t>
        </w:r>
        <w:r w:rsidR="000C2AC5" w:rsidRPr="000C2AC5">
          <w:rPr>
            <w:rFonts w:asciiTheme="minorHAnsi" w:eastAsiaTheme="minorEastAsia" w:hAnsiTheme="minorHAnsi" w:cstheme="minorBidi"/>
            <w:b/>
            <w:noProof/>
            <w:sz w:val="22"/>
            <w:szCs w:val="22"/>
          </w:rPr>
          <w:t xml:space="preserve">      </w:t>
        </w:r>
        <w:r w:rsidRPr="009D7AE4">
          <w:rPr>
            <w:rStyle w:val="Hyperlink"/>
            <w:b/>
            <w:noProof/>
          </w:rPr>
          <w:t>For unicast NR SL RLC UM, 6-bit and 12-bit RLC SN length are supported.</w:t>
        </w:r>
      </w:hyperlink>
    </w:p>
    <w:p w14:paraId="05650A7D" w14:textId="77777777" w:rsidR="00A41A7B" w:rsidRPr="009D7AE4" w:rsidRDefault="00A41A7B">
      <w:pPr>
        <w:pStyle w:val="TableofFigures"/>
        <w:tabs>
          <w:tab w:val="left" w:pos="1701"/>
          <w:tab w:val="right" w:leader="dot" w:pos="9629"/>
        </w:tabs>
        <w:rPr>
          <w:rFonts w:asciiTheme="minorHAnsi" w:eastAsiaTheme="minorEastAsia" w:hAnsiTheme="minorHAnsi" w:cstheme="minorBidi"/>
          <w:b/>
          <w:noProof/>
          <w:sz w:val="22"/>
          <w:szCs w:val="22"/>
        </w:rPr>
      </w:pPr>
      <w:hyperlink w:anchor="_Toc16175388" w:history="1">
        <w:r w:rsidRPr="009D7AE4">
          <w:rPr>
            <w:rStyle w:val="Hyperlink"/>
            <w:b/>
            <w:noProof/>
          </w:rPr>
          <w:t>Proposal 13</w:t>
        </w:r>
        <w:r w:rsidR="000C2AC5" w:rsidRPr="000C2AC5">
          <w:rPr>
            <w:rFonts w:asciiTheme="minorHAnsi" w:eastAsiaTheme="minorEastAsia" w:hAnsiTheme="minorHAnsi" w:cstheme="minorBidi"/>
            <w:b/>
            <w:noProof/>
            <w:sz w:val="22"/>
            <w:szCs w:val="22"/>
          </w:rPr>
          <w:t xml:space="preserve">      </w:t>
        </w:r>
        <w:r w:rsidRPr="009D7AE4">
          <w:rPr>
            <w:rStyle w:val="Hyperlink"/>
            <w:b/>
            <w:noProof/>
          </w:rPr>
          <w:t>For groupcast/broadcast NR SL RLC UM, 6-bit RLC SN length is supported.</w:t>
        </w:r>
      </w:hyperlink>
    </w:p>
    <w:p w14:paraId="105014C9"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89" w:history="1">
        <w:r w:rsidRPr="009D7AE4">
          <w:rPr>
            <w:rStyle w:val="Hyperlink"/>
            <w:b/>
            <w:noProof/>
          </w:rPr>
          <w:t>Proposal 14</w:t>
        </w:r>
        <w:r w:rsidRPr="009D7AE4">
          <w:rPr>
            <w:rFonts w:asciiTheme="minorHAnsi" w:eastAsiaTheme="minorEastAsia" w:hAnsiTheme="minorHAnsi" w:cstheme="minorBidi"/>
            <w:b/>
            <w:noProof/>
            <w:sz w:val="22"/>
            <w:szCs w:val="22"/>
          </w:rPr>
          <w:tab/>
        </w:r>
        <w:r w:rsidRPr="009D7AE4">
          <w:rPr>
            <w:rStyle w:val="Hyperlink"/>
            <w:b/>
            <w:noProof/>
          </w:rPr>
          <w:t>For NR SL RLC AM, AMD PDU and STATUS PDU formats defined for NR Uu is taken as the baseline.</w:t>
        </w:r>
      </w:hyperlink>
    </w:p>
    <w:p w14:paraId="6B3A1F69" w14:textId="77777777" w:rsidR="00A41A7B" w:rsidRPr="009D7AE4" w:rsidRDefault="00A41A7B">
      <w:pPr>
        <w:pStyle w:val="TableofFigures"/>
        <w:tabs>
          <w:tab w:val="left" w:pos="1701"/>
          <w:tab w:val="right" w:leader="dot" w:pos="9629"/>
        </w:tabs>
        <w:rPr>
          <w:rFonts w:asciiTheme="minorHAnsi" w:eastAsiaTheme="minorEastAsia" w:hAnsiTheme="minorHAnsi" w:cstheme="minorBidi"/>
          <w:b/>
          <w:noProof/>
          <w:sz w:val="22"/>
          <w:szCs w:val="22"/>
        </w:rPr>
      </w:pPr>
      <w:hyperlink w:anchor="_Toc16175390" w:history="1">
        <w:r w:rsidRPr="009D7AE4">
          <w:rPr>
            <w:rStyle w:val="Hyperlink"/>
            <w:b/>
            <w:noProof/>
          </w:rPr>
          <w:t>Proposal 15</w:t>
        </w:r>
        <w:r w:rsidR="000C2AC5" w:rsidRPr="000C2AC5">
          <w:rPr>
            <w:rFonts w:asciiTheme="minorHAnsi" w:eastAsiaTheme="minorEastAsia" w:hAnsiTheme="minorHAnsi" w:cstheme="minorBidi"/>
            <w:b/>
            <w:noProof/>
            <w:sz w:val="22"/>
            <w:szCs w:val="22"/>
          </w:rPr>
          <w:t xml:space="preserve">      </w:t>
        </w:r>
        <w:r w:rsidRPr="009D7AE4">
          <w:rPr>
            <w:rStyle w:val="Hyperlink"/>
            <w:b/>
            <w:noProof/>
          </w:rPr>
          <w:t>For NR SL RLC AM, 12-bit and 18-bit RLC SN length are supported.</w:t>
        </w:r>
      </w:hyperlink>
    </w:p>
    <w:p w14:paraId="2FD3E86C"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91" w:history="1">
        <w:r w:rsidRPr="009D7AE4">
          <w:rPr>
            <w:rStyle w:val="Hyperlink"/>
            <w:b/>
            <w:noProof/>
            <w:lang w:val="en-US"/>
          </w:rPr>
          <w:t>Proposal 16</w:t>
        </w:r>
        <w:r w:rsidRPr="009D7AE4">
          <w:rPr>
            <w:rFonts w:asciiTheme="minorHAnsi" w:eastAsiaTheme="minorEastAsia" w:hAnsiTheme="minorHAnsi" w:cstheme="minorBidi"/>
            <w:b/>
            <w:noProof/>
            <w:sz w:val="22"/>
            <w:szCs w:val="22"/>
          </w:rPr>
          <w:tab/>
        </w:r>
        <w:r w:rsidRPr="009D7AE4">
          <w:rPr>
            <w:rStyle w:val="Hyperlink"/>
            <w:b/>
            <w:noProof/>
            <w:lang w:val="en-US"/>
          </w:rPr>
          <w:t>For NR SL broadcast RLC UM initialization, receive state variable/highest receive state variable is initially set to the SN of the first received UMD PDU.</w:t>
        </w:r>
      </w:hyperlink>
    </w:p>
    <w:p w14:paraId="6F8832A6" w14:textId="77777777" w:rsidR="00A41A7B" w:rsidRPr="009D7AE4" w:rsidRDefault="00A41A7B">
      <w:pPr>
        <w:pStyle w:val="TableofFigures"/>
        <w:tabs>
          <w:tab w:val="left" w:pos="1701"/>
          <w:tab w:val="right" w:leader="dot" w:pos="9629"/>
        </w:tabs>
        <w:rPr>
          <w:rFonts w:asciiTheme="minorHAnsi" w:eastAsiaTheme="minorEastAsia" w:hAnsiTheme="minorHAnsi" w:cstheme="minorBidi"/>
          <w:b/>
          <w:noProof/>
          <w:sz w:val="22"/>
          <w:szCs w:val="22"/>
        </w:rPr>
      </w:pPr>
      <w:hyperlink w:anchor="_Toc16175392" w:history="1">
        <w:r w:rsidRPr="009D7AE4">
          <w:rPr>
            <w:rStyle w:val="Hyperlink"/>
            <w:b/>
            <w:noProof/>
            <w:lang w:val="en-US"/>
          </w:rPr>
          <w:t>Proposal 17</w:t>
        </w:r>
        <w:r w:rsidR="000C2AC5" w:rsidRPr="000C2AC5">
          <w:rPr>
            <w:rFonts w:asciiTheme="minorHAnsi" w:eastAsiaTheme="minorEastAsia" w:hAnsiTheme="minorHAnsi" w:cstheme="minorBidi"/>
            <w:b/>
            <w:noProof/>
            <w:sz w:val="22"/>
            <w:szCs w:val="22"/>
          </w:rPr>
          <w:t xml:space="preserve">      </w:t>
        </w:r>
        <w:r w:rsidRPr="009D7AE4">
          <w:rPr>
            <w:rStyle w:val="Hyperlink"/>
            <w:b/>
            <w:noProof/>
            <w:lang w:val="en-US"/>
          </w:rPr>
          <w:t>For NR SL broadcast RLC UM initialization, UM_Window_Size = 32.</w:t>
        </w:r>
      </w:hyperlink>
    </w:p>
    <w:p w14:paraId="570C0C14"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93" w:history="1">
        <w:r w:rsidRPr="009D7AE4">
          <w:rPr>
            <w:rStyle w:val="Hyperlink"/>
            <w:b/>
            <w:noProof/>
            <w:lang w:val="en-US"/>
          </w:rPr>
          <w:t>Proposal 18</w:t>
        </w:r>
        <w:r w:rsidRPr="009D7AE4">
          <w:rPr>
            <w:rFonts w:asciiTheme="minorHAnsi" w:eastAsiaTheme="minorEastAsia" w:hAnsiTheme="minorHAnsi" w:cstheme="minorBidi"/>
            <w:b/>
            <w:noProof/>
            <w:sz w:val="22"/>
            <w:szCs w:val="22"/>
          </w:rPr>
          <w:tab/>
        </w:r>
        <w:r w:rsidRPr="009D7AE4">
          <w:rPr>
            <w:rStyle w:val="Hyperlink"/>
            <w:b/>
            <w:noProof/>
            <w:lang w:val="en-US"/>
          </w:rPr>
          <w:t>Besides receive state variable/highest receive state variable and UM_Window_Size, the rest RLC UM variables and initialization defined for NR Uu is adopted for NR SL broadcast.</w:t>
        </w:r>
      </w:hyperlink>
    </w:p>
    <w:p w14:paraId="04384C30"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94" w:history="1">
        <w:r w:rsidRPr="009D7AE4">
          <w:rPr>
            <w:rStyle w:val="Hyperlink"/>
            <w:b/>
            <w:noProof/>
            <w:lang w:val="en-US"/>
          </w:rPr>
          <w:t>Proposal 19</w:t>
        </w:r>
        <w:r w:rsidRPr="009D7AE4">
          <w:rPr>
            <w:rFonts w:asciiTheme="minorHAnsi" w:eastAsiaTheme="minorEastAsia" w:hAnsiTheme="minorHAnsi" w:cstheme="minorBidi"/>
            <w:b/>
            <w:noProof/>
            <w:sz w:val="22"/>
            <w:szCs w:val="22"/>
          </w:rPr>
          <w:tab/>
        </w:r>
        <w:r w:rsidRPr="009D7AE4">
          <w:rPr>
            <w:rStyle w:val="Hyperlink"/>
            <w:b/>
            <w:noProof/>
            <w:lang w:val="en-US"/>
          </w:rPr>
          <w:t>For NR SL groupcast RLC UM initialization, receive state variable/highest receive state variable is initially set to the SN of the first received UMD PDU.</w:t>
        </w:r>
      </w:hyperlink>
    </w:p>
    <w:p w14:paraId="7ECF76A5" w14:textId="77777777" w:rsidR="00A41A7B" w:rsidRPr="009D7AE4" w:rsidRDefault="00A41A7B">
      <w:pPr>
        <w:pStyle w:val="TableofFigures"/>
        <w:tabs>
          <w:tab w:val="left" w:pos="1701"/>
          <w:tab w:val="right" w:leader="dot" w:pos="9629"/>
        </w:tabs>
        <w:rPr>
          <w:rFonts w:asciiTheme="minorHAnsi" w:eastAsiaTheme="minorEastAsia" w:hAnsiTheme="minorHAnsi" w:cstheme="minorBidi"/>
          <w:b/>
          <w:noProof/>
          <w:sz w:val="22"/>
          <w:szCs w:val="22"/>
        </w:rPr>
      </w:pPr>
      <w:hyperlink w:anchor="_Toc16175395" w:history="1">
        <w:r w:rsidRPr="009D7AE4">
          <w:rPr>
            <w:rStyle w:val="Hyperlink"/>
            <w:b/>
            <w:noProof/>
            <w:lang w:val="en-US"/>
          </w:rPr>
          <w:t>Proposal 20</w:t>
        </w:r>
        <w:r w:rsidR="000C2AC5" w:rsidRPr="000C2AC5">
          <w:rPr>
            <w:rFonts w:asciiTheme="minorHAnsi" w:eastAsiaTheme="minorEastAsia" w:hAnsiTheme="minorHAnsi" w:cstheme="minorBidi"/>
            <w:b/>
            <w:noProof/>
            <w:sz w:val="22"/>
            <w:szCs w:val="22"/>
          </w:rPr>
          <w:t xml:space="preserve">      </w:t>
        </w:r>
        <w:r w:rsidRPr="009D7AE4">
          <w:rPr>
            <w:rStyle w:val="Hyperlink"/>
            <w:b/>
            <w:noProof/>
            <w:lang w:val="en-US"/>
          </w:rPr>
          <w:t>For NR SL groupcast RLC UM initialization, UM_Window_Size = 32.</w:t>
        </w:r>
      </w:hyperlink>
    </w:p>
    <w:p w14:paraId="78079465"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96" w:history="1">
        <w:r w:rsidRPr="009D7AE4">
          <w:rPr>
            <w:rStyle w:val="Hyperlink"/>
            <w:b/>
            <w:noProof/>
            <w:lang w:val="en-US"/>
          </w:rPr>
          <w:t>Proposal 21</w:t>
        </w:r>
        <w:r w:rsidRPr="009D7AE4">
          <w:rPr>
            <w:rFonts w:asciiTheme="minorHAnsi" w:eastAsiaTheme="minorEastAsia" w:hAnsiTheme="minorHAnsi" w:cstheme="minorBidi"/>
            <w:b/>
            <w:noProof/>
            <w:sz w:val="22"/>
            <w:szCs w:val="22"/>
          </w:rPr>
          <w:tab/>
        </w:r>
        <w:r w:rsidRPr="009D7AE4">
          <w:rPr>
            <w:rStyle w:val="Hyperlink"/>
            <w:b/>
            <w:noProof/>
            <w:lang w:val="en-US"/>
          </w:rPr>
          <w:t>Besides receive state variable/highest receive state variable and UM_Window_Size, the rest RLC UM variables and initialization defined for NR Uu is adopted for NR SL groupcast.</w:t>
        </w:r>
      </w:hyperlink>
    </w:p>
    <w:p w14:paraId="55D4DBA7" w14:textId="77777777" w:rsidR="00A41A7B" w:rsidRPr="009D7AE4" w:rsidRDefault="00A41A7B" w:rsidP="009D7AE4">
      <w:pPr>
        <w:pStyle w:val="TableofFigures"/>
        <w:tabs>
          <w:tab w:val="left" w:pos="1701"/>
          <w:tab w:val="right" w:leader="dot" w:pos="9629"/>
        </w:tabs>
        <w:ind w:left="1440" w:hanging="1440"/>
        <w:rPr>
          <w:rFonts w:asciiTheme="minorHAnsi" w:eastAsiaTheme="minorEastAsia" w:hAnsiTheme="minorHAnsi" w:cstheme="minorBidi"/>
          <w:b/>
          <w:noProof/>
          <w:sz w:val="22"/>
          <w:szCs w:val="22"/>
        </w:rPr>
      </w:pPr>
      <w:hyperlink w:anchor="_Toc16175397" w:history="1">
        <w:r w:rsidRPr="009D7AE4">
          <w:rPr>
            <w:rStyle w:val="Hyperlink"/>
            <w:b/>
            <w:noProof/>
            <w:lang w:val="en-US"/>
          </w:rPr>
          <w:t>Proposal 22</w:t>
        </w:r>
        <w:r w:rsidRPr="009D7AE4">
          <w:rPr>
            <w:rFonts w:asciiTheme="minorHAnsi" w:eastAsiaTheme="minorEastAsia" w:hAnsiTheme="minorHAnsi" w:cstheme="minorBidi"/>
            <w:b/>
            <w:noProof/>
            <w:sz w:val="22"/>
            <w:szCs w:val="22"/>
          </w:rPr>
          <w:tab/>
        </w:r>
        <w:r w:rsidRPr="009D7AE4">
          <w:rPr>
            <w:rStyle w:val="Hyperlink"/>
            <w:b/>
            <w:noProof/>
            <w:lang w:val="en-US"/>
          </w:rPr>
          <w:t>The existing RLC AM/UM variables and initializations defined for NR Uu are adopted for NR SL unicast.</w:t>
        </w:r>
      </w:hyperlink>
    </w:p>
    <w:p w14:paraId="61FB8456" w14:textId="77777777" w:rsidR="00A41A7B" w:rsidRDefault="00A41A7B">
      <w:r w:rsidRPr="009D7AE4">
        <w:rPr>
          <w:b/>
        </w:rPr>
        <w:fldChar w:fldCharType="end"/>
      </w:r>
    </w:p>
    <w:p w14:paraId="0910BBF3" w14:textId="77777777" w:rsidR="00724D1F" w:rsidRDefault="00F67917">
      <w:pPr>
        <w:pStyle w:val="Heading1"/>
      </w:pPr>
      <w:r>
        <w:t>References</w:t>
      </w:r>
    </w:p>
    <w:p w14:paraId="6207118C" w14:textId="77777777" w:rsidR="00724D1F" w:rsidRDefault="00F67917">
      <w:r>
        <w:t>[1] R2-1905569, Left issues on RLC for NR V2X, OPPO</w:t>
      </w:r>
    </w:p>
    <w:p w14:paraId="44391182" w14:textId="77777777" w:rsidR="00724D1F" w:rsidRDefault="00F67917">
      <w:r>
        <w:t>[2] R2-1906496, Discussion on QoS support for NR V2X</w:t>
      </w:r>
      <w:r>
        <w:tab/>
        <w:t xml:space="preserve">ZTE, </w:t>
      </w:r>
      <w:proofErr w:type="spellStart"/>
      <w:r>
        <w:t>Sanechips</w:t>
      </w:r>
      <w:proofErr w:type="spellEnd"/>
    </w:p>
    <w:p w14:paraId="5C618669" w14:textId="77777777" w:rsidR="00724D1F" w:rsidRDefault="00F67917">
      <w:r>
        <w:t>[3] R2-1907457, Support of RLC AM for unicast and related SL RB configuration</w:t>
      </w:r>
      <w:r>
        <w:tab/>
        <w:t xml:space="preserve">Huawei, </w:t>
      </w:r>
      <w:proofErr w:type="spellStart"/>
      <w:r>
        <w:t>HiSilicon</w:t>
      </w:r>
      <w:proofErr w:type="spellEnd"/>
    </w:p>
    <w:p w14:paraId="246E5059" w14:textId="77777777" w:rsidR="00724D1F" w:rsidRDefault="00F67917">
      <w:r>
        <w:t>[4] R2-1905849, PC5 RLC protocol in NR V2X</w:t>
      </w:r>
      <w:r>
        <w:tab/>
        <w:t>vivo</w:t>
      </w:r>
    </w:p>
    <w:p w14:paraId="370D36E1" w14:textId="77777777" w:rsidR="00724D1F" w:rsidRDefault="00F67917">
      <w:r>
        <w:t xml:space="preserve">[5] R2-1906786, RLC for </w:t>
      </w:r>
      <w:proofErr w:type="spellStart"/>
      <w:r>
        <w:t>sidelink</w:t>
      </w:r>
      <w:proofErr w:type="spellEnd"/>
      <w:r>
        <w:t>, Samsung</w:t>
      </w:r>
    </w:p>
    <w:p w14:paraId="10FF39B2" w14:textId="77777777" w:rsidR="00724D1F" w:rsidRDefault="00F67917">
      <w:r>
        <w:t>[6] R2-1905584, Left issue on SLRB configuration for NR-V2X, OPPO</w:t>
      </w:r>
    </w:p>
    <w:p w14:paraId="2A5520FB" w14:textId="77777777" w:rsidR="00724D1F" w:rsidRDefault="00724D1F"/>
    <w:p w14:paraId="1EDF0352" w14:textId="77777777" w:rsidR="00724D1F" w:rsidRDefault="00F67917">
      <w:pPr>
        <w:pStyle w:val="Heading1"/>
      </w:pPr>
      <w:r>
        <w:t>Annex</w:t>
      </w:r>
    </w:p>
    <w:p w14:paraId="6C8F14DD" w14:textId="77777777" w:rsidR="00724D1F" w:rsidRDefault="00F67917">
      <w:pPr>
        <w:rPr>
          <w:rFonts w:cs="Arial"/>
          <w:i/>
          <w:color w:val="FF0000"/>
          <w:lang w:eastAsia="ja-JP"/>
        </w:rPr>
      </w:pPr>
      <w:r>
        <w:rPr>
          <w:rFonts w:cs="Arial"/>
          <w:i/>
          <w:color w:val="FF0000"/>
          <w:lang w:eastAsia="ja-JP"/>
        </w:rPr>
        <w:t>************************************************* TS 38.322 START*****************************************************</w:t>
      </w:r>
    </w:p>
    <w:p w14:paraId="48204557" w14:textId="77777777" w:rsidR="00724D1F" w:rsidRDefault="00724D1F"/>
    <w:p w14:paraId="1910F98B" w14:textId="77777777" w:rsidR="00724D1F" w:rsidRDefault="00F67917">
      <w:pPr>
        <w:pStyle w:val="Heading4"/>
        <w:numPr>
          <w:ilvl w:val="0"/>
          <w:numId w:val="0"/>
        </w:numPr>
        <w:ind w:left="864" w:hanging="864"/>
        <w:rPr>
          <w:rFonts w:eastAsia="MS Mincho"/>
        </w:rPr>
      </w:pPr>
      <w:bookmarkStart w:id="39" w:name="_Toc5722492"/>
      <w:r>
        <w:rPr>
          <w:rFonts w:eastAsia="MS Mincho"/>
        </w:rPr>
        <w:t>6</w:t>
      </w:r>
      <w:r>
        <w:t>.2.2.</w:t>
      </w:r>
      <w:r>
        <w:rPr>
          <w:rFonts w:eastAsia="MS Mincho"/>
        </w:rPr>
        <w:t>2</w:t>
      </w:r>
      <w:r>
        <w:tab/>
      </w:r>
      <w:r>
        <w:rPr>
          <w:rFonts w:eastAsia="MS Mincho"/>
        </w:rPr>
        <w:t>TMD PDU</w:t>
      </w:r>
      <w:bookmarkEnd w:id="39"/>
    </w:p>
    <w:p w14:paraId="3B42024B" w14:textId="77777777" w:rsidR="00724D1F" w:rsidRDefault="00F67917">
      <w:pPr>
        <w:rPr>
          <w:rFonts w:eastAsiaTheme="minorEastAsia"/>
        </w:rPr>
      </w:pPr>
      <w:r>
        <w:t>TMD PDU consists only of a Data field and does not consist of any RLC headers.</w:t>
      </w:r>
    </w:p>
    <w:p w14:paraId="6E5EC4F2" w14:textId="77777777" w:rsidR="00724D1F" w:rsidRDefault="00F67917">
      <w:pPr>
        <w:pStyle w:val="TH"/>
        <w:rPr>
          <w:rFonts w:eastAsia="MS Mincho"/>
        </w:rPr>
      </w:pPr>
      <w:r>
        <w:object w:dxaOrig="5880" w:dyaOrig="1695" w14:anchorId="0EED5788">
          <v:shape id="_x0000_i1027" type="#_x0000_t75" style="width:294.2pt;height:84.8pt" o:ole="">
            <v:imagedata r:id="rId16" o:title=""/>
          </v:shape>
          <o:OLEObject Type="Embed" ProgID="Visio.Drawing.11" ShapeID="_x0000_i1027" DrawAspect="Content" ObjectID="_1627398129" r:id="rId17"/>
        </w:object>
      </w:r>
    </w:p>
    <w:p w14:paraId="3B51B0AB" w14:textId="77777777" w:rsidR="00724D1F" w:rsidRDefault="00F67917">
      <w:pPr>
        <w:pStyle w:val="TF"/>
        <w:rPr>
          <w:rFonts w:eastAsia="MS Mincho"/>
        </w:rPr>
      </w:pPr>
      <w:r>
        <w:t xml:space="preserve">Figure </w:t>
      </w:r>
      <w:r>
        <w:rPr>
          <w:rFonts w:eastAsia="MS Mincho"/>
        </w:rPr>
        <w:t>6</w:t>
      </w:r>
      <w:r>
        <w:t>.</w:t>
      </w:r>
      <w:r>
        <w:rPr>
          <w:rFonts w:eastAsia="MS Mincho"/>
        </w:rPr>
        <w:t>2.2.</w:t>
      </w:r>
      <w:r>
        <w:t>2</w:t>
      </w:r>
      <w:r>
        <w:rPr>
          <w:rFonts w:eastAsia="MS Mincho"/>
        </w:rPr>
        <w:t>-1</w:t>
      </w:r>
      <w:r>
        <w:t>: TMD PDU</w:t>
      </w:r>
    </w:p>
    <w:p w14:paraId="47F36803" w14:textId="77777777" w:rsidR="00724D1F" w:rsidRDefault="00F67917">
      <w:pPr>
        <w:pStyle w:val="Heading4"/>
        <w:numPr>
          <w:ilvl w:val="0"/>
          <w:numId w:val="0"/>
        </w:numPr>
        <w:ind w:left="864" w:hanging="864"/>
        <w:rPr>
          <w:rFonts w:eastAsia="MS Mincho"/>
        </w:rPr>
      </w:pPr>
      <w:bookmarkStart w:id="40" w:name="_Toc5722493"/>
      <w:r>
        <w:rPr>
          <w:rFonts w:eastAsia="MS Mincho"/>
        </w:rPr>
        <w:t>6</w:t>
      </w:r>
      <w:r>
        <w:t>.2.2.</w:t>
      </w:r>
      <w:r>
        <w:rPr>
          <w:rFonts w:eastAsia="MS Mincho"/>
        </w:rPr>
        <w:t>3</w:t>
      </w:r>
      <w:r>
        <w:tab/>
      </w:r>
      <w:r>
        <w:rPr>
          <w:rFonts w:eastAsia="MS Mincho"/>
        </w:rPr>
        <w:t>UMD PDU</w:t>
      </w:r>
      <w:bookmarkEnd w:id="40"/>
    </w:p>
    <w:p w14:paraId="5FEA1766" w14:textId="77777777" w:rsidR="00724D1F" w:rsidRDefault="00F67917">
      <w:pPr>
        <w:rPr>
          <w:rFonts w:eastAsiaTheme="minorEastAsia"/>
        </w:rPr>
      </w:pPr>
      <w:r>
        <w:t>UMD PDU consists of a Data field and an UMD PDU header. The UMD PDU header is byte aligned.</w:t>
      </w:r>
    </w:p>
    <w:p w14:paraId="32909BDE" w14:textId="77777777" w:rsidR="00724D1F" w:rsidRDefault="00F67917">
      <w:r>
        <w:t>When an UMD PDU contains a complete RLC SDU, the UMD PDU header only contains the SI and R fields.</w:t>
      </w:r>
    </w:p>
    <w:p w14:paraId="70B85821" w14:textId="77777777" w:rsidR="00724D1F" w:rsidRDefault="00F67917">
      <w:r>
        <w:t>An UM RLC entity is configured by RRC to use either a 6 bit SN or a 12 bit SN. An UMD PDU header contains the SN field only when the corresponding RLC SDU is segmented. An UMD PDU carrying the first segment of an RLC SDU does not carry the SO field in its header. The length of the SO field is 16 bits.</w:t>
      </w:r>
    </w:p>
    <w:p w14:paraId="6B19EAF0" w14:textId="77777777" w:rsidR="00724D1F" w:rsidRDefault="00F67917">
      <w:pPr>
        <w:pStyle w:val="TH"/>
      </w:pPr>
      <w:r>
        <w:object w:dxaOrig="6015" w:dyaOrig="1785" w14:anchorId="088F8502">
          <v:shape id="_x0000_i1028" type="#_x0000_t75" style="width:300.8pt;height:89.25pt" o:ole="">
            <v:imagedata r:id="rId18" o:title=""/>
          </v:shape>
          <o:OLEObject Type="Embed" ProgID="Visio.Drawing.11" ShapeID="_x0000_i1028" DrawAspect="Content" ObjectID="_1627398130" r:id="rId19"/>
        </w:object>
      </w:r>
    </w:p>
    <w:p w14:paraId="45ED46B8" w14:textId="77777777" w:rsidR="00724D1F" w:rsidRDefault="00F67917">
      <w:pPr>
        <w:pStyle w:val="TF"/>
        <w:rPr>
          <w:rFonts w:eastAsia="MS Mincho"/>
        </w:rPr>
      </w:pPr>
      <w:r>
        <w:t xml:space="preserve">Figure </w:t>
      </w:r>
      <w:r>
        <w:rPr>
          <w:rFonts w:eastAsia="MS Mincho"/>
        </w:rPr>
        <w:t>6</w:t>
      </w:r>
      <w:r>
        <w:t>.</w:t>
      </w:r>
      <w:r>
        <w:rPr>
          <w:rFonts w:eastAsia="MS Mincho"/>
        </w:rPr>
        <w:t>2.2.3-1</w:t>
      </w:r>
      <w:r>
        <w:t xml:space="preserve">: </w:t>
      </w:r>
      <w:r>
        <w:rPr>
          <w:rFonts w:eastAsia="MS Mincho"/>
        </w:rPr>
        <w:t>U</w:t>
      </w:r>
      <w:r>
        <w:t>MD PD</w:t>
      </w:r>
      <w:r>
        <w:rPr>
          <w:rFonts w:eastAsia="MS Mincho"/>
        </w:rPr>
        <w:t>U containing a complete RLC SDU</w:t>
      </w:r>
    </w:p>
    <w:p w14:paraId="3ABECC4C" w14:textId="77777777" w:rsidR="00724D1F" w:rsidRDefault="00F67917">
      <w:pPr>
        <w:pStyle w:val="TH"/>
      </w:pPr>
      <w:r>
        <w:object w:dxaOrig="6015" w:dyaOrig="1785" w14:anchorId="2DE4BEFB">
          <v:shape id="_x0000_i1029" type="#_x0000_t75" style="width:300.8pt;height:89.25pt" o:ole="">
            <v:imagedata r:id="rId20" o:title=""/>
          </v:shape>
          <o:OLEObject Type="Embed" ProgID="Visio.Drawing.11" ShapeID="_x0000_i1029" DrawAspect="Content" ObjectID="_1627398131" r:id="rId21"/>
        </w:object>
      </w:r>
    </w:p>
    <w:p w14:paraId="23D82D45" w14:textId="77777777" w:rsidR="00724D1F" w:rsidRDefault="00F67917">
      <w:pPr>
        <w:pStyle w:val="TF"/>
        <w:rPr>
          <w:rFonts w:eastAsia="MS Mincho"/>
        </w:rPr>
      </w:pPr>
      <w:r>
        <w:t xml:space="preserve">Figure </w:t>
      </w:r>
      <w:r>
        <w:rPr>
          <w:rFonts w:eastAsia="MS Mincho"/>
        </w:rPr>
        <w:t>6</w:t>
      </w:r>
      <w:r>
        <w:t>.</w:t>
      </w:r>
      <w:r>
        <w:rPr>
          <w:rFonts w:eastAsia="MS Mincho"/>
        </w:rPr>
        <w:t>2.2.3-2</w:t>
      </w:r>
      <w:r>
        <w:t xml:space="preserve">: </w:t>
      </w:r>
      <w:r>
        <w:rPr>
          <w:rFonts w:eastAsia="MS Mincho"/>
        </w:rPr>
        <w:t>U</w:t>
      </w:r>
      <w:r>
        <w:t>MD PD</w:t>
      </w:r>
      <w:r>
        <w:rPr>
          <w:rFonts w:eastAsia="MS Mincho"/>
        </w:rPr>
        <w:t xml:space="preserve">U </w:t>
      </w:r>
      <w:r>
        <w:t>with 6 bit SN (No S</w:t>
      </w:r>
      <w:r>
        <w:rPr>
          <w:rFonts w:eastAsia="MS Mincho"/>
        </w:rPr>
        <w:t>O)</w:t>
      </w:r>
    </w:p>
    <w:p w14:paraId="374D6F15" w14:textId="77777777" w:rsidR="00724D1F" w:rsidRDefault="00F67917">
      <w:pPr>
        <w:pStyle w:val="TH"/>
      </w:pPr>
      <w:r>
        <w:object w:dxaOrig="5858" w:dyaOrig="2160" w14:anchorId="6619705A">
          <v:shape id="_x0000_i1030" type="#_x0000_t75" style="width:293.3pt;height:108.2pt" o:ole="">
            <v:imagedata r:id="rId22" o:title=""/>
          </v:shape>
          <o:OLEObject Type="Embed" ProgID="Visio.Drawing.11" ShapeID="_x0000_i1030" DrawAspect="Content" ObjectID="_1627398132" r:id="rId23"/>
        </w:object>
      </w:r>
    </w:p>
    <w:p w14:paraId="6335ACDB" w14:textId="77777777" w:rsidR="00724D1F" w:rsidRDefault="00F67917">
      <w:pPr>
        <w:pStyle w:val="TF"/>
        <w:rPr>
          <w:rFonts w:eastAsia="MS Mincho"/>
        </w:rPr>
      </w:pPr>
      <w:r>
        <w:t xml:space="preserve">Figure </w:t>
      </w:r>
      <w:r>
        <w:rPr>
          <w:rFonts w:eastAsia="MS Mincho"/>
        </w:rPr>
        <w:t>6</w:t>
      </w:r>
      <w:r>
        <w:t>.</w:t>
      </w:r>
      <w:r>
        <w:rPr>
          <w:rFonts w:eastAsia="MS Mincho"/>
        </w:rPr>
        <w:t>2.2.3-3</w:t>
      </w:r>
      <w:r>
        <w:t xml:space="preserve">: </w:t>
      </w:r>
      <w:r>
        <w:rPr>
          <w:rFonts w:eastAsia="MS Mincho"/>
        </w:rPr>
        <w:t>U</w:t>
      </w:r>
      <w:r>
        <w:t>MD PD</w:t>
      </w:r>
      <w:r>
        <w:rPr>
          <w:rFonts w:eastAsia="MS Mincho"/>
        </w:rPr>
        <w:t xml:space="preserve">U </w:t>
      </w:r>
      <w:r>
        <w:t>with 12 bit SN (No S</w:t>
      </w:r>
      <w:r>
        <w:rPr>
          <w:rFonts w:eastAsia="MS Mincho"/>
        </w:rPr>
        <w:t>O)</w:t>
      </w:r>
    </w:p>
    <w:p w14:paraId="1D3533FD" w14:textId="77777777" w:rsidR="00724D1F" w:rsidRDefault="00F67917">
      <w:pPr>
        <w:pStyle w:val="TH"/>
      </w:pPr>
      <w:r>
        <w:object w:dxaOrig="5858" w:dyaOrig="2880" w14:anchorId="20F03EB8">
          <v:shape id="_x0000_i1031" type="#_x0000_t75" style="width:293.3pt;height:2in" o:ole="">
            <v:imagedata r:id="rId24" o:title=""/>
          </v:shape>
          <o:OLEObject Type="Embed" ProgID="Visio.Drawing.11" ShapeID="_x0000_i1031" DrawAspect="Content" ObjectID="_1627398133" r:id="rId25"/>
        </w:object>
      </w:r>
    </w:p>
    <w:p w14:paraId="71BE5DDA" w14:textId="77777777" w:rsidR="00724D1F" w:rsidRDefault="00F67917">
      <w:pPr>
        <w:pStyle w:val="TF"/>
        <w:rPr>
          <w:rFonts w:eastAsia="MS Mincho"/>
        </w:rPr>
      </w:pPr>
      <w:r>
        <w:t xml:space="preserve">Figure </w:t>
      </w:r>
      <w:r>
        <w:rPr>
          <w:rFonts w:eastAsia="MS Mincho"/>
        </w:rPr>
        <w:t>6</w:t>
      </w:r>
      <w:r>
        <w:t>.</w:t>
      </w:r>
      <w:r>
        <w:rPr>
          <w:rFonts w:eastAsia="MS Mincho"/>
        </w:rPr>
        <w:t>2.2.3-4</w:t>
      </w:r>
      <w:r>
        <w:t xml:space="preserve">: </w:t>
      </w:r>
      <w:r>
        <w:rPr>
          <w:rFonts w:eastAsia="MS Mincho"/>
        </w:rPr>
        <w:t>U</w:t>
      </w:r>
      <w:r>
        <w:t>MD PD</w:t>
      </w:r>
      <w:r>
        <w:rPr>
          <w:rFonts w:eastAsia="MS Mincho"/>
        </w:rPr>
        <w:t xml:space="preserve">U </w:t>
      </w:r>
      <w:r>
        <w:t>with 6 bit SN and with S</w:t>
      </w:r>
      <w:r>
        <w:rPr>
          <w:rFonts w:eastAsia="MS Mincho"/>
        </w:rPr>
        <w:t>O</w:t>
      </w:r>
    </w:p>
    <w:p w14:paraId="2F23699C" w14:textId="77777777" w:rsidR="00724D1F" w:rsidRDefault="00F67917">
      <w:pPr>
        <w:pStyle w:val="TH"/>
      </w:pPr>
      <w:r>
        <w:object w:dxaOrig="5858" w:dyaOrig="2880" w14:anchorId="37A5A80F">
          <v:shape id="_x0000_i1032" type="#_x0000_t75" style="width:293.3pt;height:2in" o:ole="">
            <v:imagedata r:id="rId26" o:title=""/>
          </v:shape>
          <o:OLEObject Type="Embed" ProgID="Visio.Drawing.11" ShapeID="_x0000_i1032" DrawAspect="Content" ObjectID="_1627398134" r:id="rId27"/>
        </w:object>
      </w:r>
    </w:p>
    <w:p w14:paraId="014C3D9D" w14:textId="77777777" w:rsidR="00724D1F" w:rsidRDefault="00F67917">
      <w:pPr>
        <w:pStyle w:val="TF"/>
        <w:rPr>
          <w:rFonts w:eastAsia="MS Mincho"/>
        </w:rPr>
      </w:pPr>
      <w:r>
        <w:t xml:space="preserve">Figure </w:t>
      </w:r>
      <w:r>
        <w:rPr>
          <w:rFonts w:eastAsia="MS Mincho"/>
        </w:rPr>
        <w:t>6</w:t>
      </w:r>
      <w:r>
        <w:t>.</w:t>
      </w:r>
      <w:r>
        <w:rPr>
          <w:rFonts w:eastAsia="MS Mincho"/>
        </w:rPr>
        <w:t>2.2.3-5</w:t>
      </w:r>
      <w:r>
        <w:t xml:space="preserve">: </w:t>
      </w:r>
      <w:r>
        <w:rPr>
          <w:rFonts w:eastAsia="MS Mincho"/>
        </w:rPr>
        <w:t>U</w:t>
      </w:r>
      <w:r>
        <w:t>MD PD</w:t>
      </w:r>
      <w:r>
        <w:rPr>
          <w:rFonts w:eastAsia="MS Mincho"/>
        </w:rPr>
        <w:t xml:space="preserve">U </w:t>
      </w:r>
      <w:r>
        <w:t>with 12 bit SN and with S</w:t>
      </w:r>
      <w:r>
        <w:rPr>
          <w:rFonts w:eastAsia="MS Mincho"/>
        </w:rPr>
        <w:t>O</w:t>
      </w:r>
    </w:p>
    <w:p w14:paraId="64E4624F" w14:textId="77777777" w:rsidR="00724D1F" w:rsidRDefault="00F67917">
      <w:pPr>
        <w:pStyle w:val="Heading4"/>
        <w:numPr>
          <w:ilvl w:val="0"/>
          <w:numId w:val="0"/>
        </w:numPr>
        <w:ind w:left="864" w:hanging="864"/>
        <w:rPr>
          <w:rFonts w:eastAsia="MS Mincho"/>
        </w:rPr>
      </w:pPr>
      <w:bookmarkStart w:id="41" w:name="_Toc5722494"/>
      <w:r>
        <w:rPr>
          <w:rFonts w:eastAsia="MS Mincho"/>
        </w:rPr>
        <w:t>6</w:t>
      </w:r>
      <w:r>
        <w:t>.2.2.</w:t>
      </w:r>
      <w:r>
        <w:rPr>
          <w:rFonts w:eastAsia="MS Mincho"/>
        </w:rPr>
        <w:t>4</w:t>
      </w:r>
      <w:r>
        <w:tab/>
      </w:r>
      <w:r>
        <w:rPr>
          <w:rFonts w:eastAsia="MS Mincho"/>
        </w:rPr>
        <w:t>AMD PDU</w:t>
      </w:r>
      <w:bookmarkEnd w:id="41"/>
    </w:p>
    <w:p w14:paraId="289C6C55" w14:textId="77777777" w:rsidR="00724D1F" w:rsidRDefault="00F67917">
      <w:pPr>
        <w:rPr>
          <w:rFonts w:eastAsiaTheme="minorEastAsia"/>
        </w:rPr>
      </w:pPr>
      <w:r>
        <w:t>AMD PDU consists of a Data field and an AMD PDU header. The AMD PDU header is byte aligned.</w:t>
      </w:r>
    </w:p>
    <w:p w14:paraId="13F4D2F2" w14:textId="77777777" w:rsidR="00724D1F" w:rsidRDefault="00F67917">
      <w:r>
        <w:t xml:space="preserve">An AM RLC entity is configured by RRC to use either a </w:t>
      </w:r>
      <w:proofErr w:type="gramStart"/>
      <w:r>
        <w:t>12 bit</w:t>
      </w:r>
      <w:proofErr w:type="gramEnd"/>
      <w:r>
        <w:t xml:space="preserve"> SN or a 18 bit SN. The length of the AMD PDU header is two and three bytes respectively.</w:t>
      </w:r>
    </w:p>
    <w:p w14:paraId="324D4E21" w14:textId="77777777" w:rsidR="00724D1F" w:rsidRDefault="00F67917">
      <w:r>
        <w:t>An AMD PDU header contains a D/C, a P, a SI, and a SN. An AMD PDU header contains the SO field only when the Data field consists of an RLC SDU segment which is not the first segment, in which case a 16 bit SO is present.</w:t>
      </w:r>
    </w:p>
    <w:p w14:paraId="5ABB1503" w14:textId="77777777" w:rsidR="00724D1F" w:rsidRDefault="00F67917">
      <w:pPr>
        <w:pStyle w:val="TH"/>
      </w:pPr>
      <w:r>
        <w:object w:dxaOrig="5858" w:dyaOrig="2160" w14:anchorId="3F3E2537">
          <v:shape id="_x0000_i1033" type="#_x0000_t75" style="width:293.3pt;height:108.2pt" o:ole="">
            <v:imagedata r:id="rId28" o:title=""/>
          </v:shape>
          <o:OLEObject Type="Embed" ProgID="Visio.Drawing.11" ShapeID="_x0000_i1033" DrawAspect="Content" ObjectID="_1627398135" r:id="rId29"/>
        </w:object>
      </w:r>
    </w:p>
    <w:p w14:paraId="36D4980A" w14:textId="77777777" w:rsidR="00724D1F" w:rsidRDefault="00F67917">
      <w:pPr>
        <w:pStyle w:val="TF"/>
      </w:pPr>
      <w:r>
        <w:t xml:space="preserve">Figure </w:t>
      </w:r>
      <w:r>
        <w:rPr>
          <w:rFonts w:eastAsia="MS Mincho"/>
        </w:rPr>
        <w:t>6</w:t>
      </w:r>
      <w:r>
        <w:t>.</w:t>
      </w:r>
      <w:r>
        <w:rPr>
          <w:rFonts w:eastAsia="MS Mincho"/>
        </w:rPr>
        <w:t>2.2.4-1</w:t>
      </w:r>
      <w:r>
        <w:t xml:space="preserve">: </w:t>
      </w:r>
      <w:r>
        <w:rPr>
          <w:rFonts w:eastAsia="MS Mincho"/>
        </w:rPr>
        <w:t>A</w:t>
      </w:r>
      <w:r>
        <w:t>MD PD</w:t>
      </w:r>
      <w:r>
        <w:rPr>
          <w:rFonts w:eastAsia="MS Mincho"/>
        </w:rPr>
        <w:t xml:space="preserve">U </w:t>
      </w:r>
      <w:r>
        <w:t xml:space="preserve">with 12 bit SN </w:t>
      </w:r>
      <w:r>
        <w:rPr>
          <w:rFonts w:eastAsia="MS Mincho"/>
        </w:rPr>
        <w:t>(No SO)</w:t>
      </w:r>
    </w:p>
    <w:p w14:paraId="14D992E6" w14:textId="77777777" w:rsidR="00724D1F" w:rsidRDefault="00F67917">
      <w:pPr>
        <w:pStyle w:val="TH"/>
      </w:pPr>
      <w:r>
        <w:object w:dxaOrig="5858" w:dyaOrig="2280" w14:anchorId="6A71753F">
          <v:shape id="_x0000_i1034" type="#_x0000_t75" style="width:293.3pt;height:113.95pt" o:ole="">
            <v:imagedata r:id="rId30" o:title=""/>
          </v:shape>
          <o:OLEObject Type="Embed" ProgID="Visio.Drawing.11" ShapeID="_x0000_i1034" DrawAspect="Content" ObjectID="_1627398136" r:id="rId31"/>
        </w:object>
      </w:r>
    </w:p>
    <w:p w14:paraId="635A28BD" w14:textId="77777777" w:rsidR="00724D1F" w:rsidRDefault="00F67917">
      <w:pPr>
        <w:pStyle w:val="TF"/>
      </w:pPr>
      <w:r>
        <w:t xml:space="preserve">Figure </w:t>
      </w:r>
      <w:r>
        <w:rPr>
          <w:rFonts w:eastAsia="MS Mincho"/>
        </w:rPr>
        <w:t>6</w:t>
      </w:r>
      <w:r>
        <w:t>.</w:t>
      </w:r>
      <w:r>
        <w:rPr>
          <w:rFonts w:eastAsia="MS Mincho"/>
        </w:rPr>
        <w:t>2.2.4-2</w:t>
      </w:r>
      <w:r>
        <w:t xml:space="preserve">: </w:t>
      </w:r>
      <w:r>
        <w:rPr>
          <w:rFonts w:eastAsia="MS Mincho"/>
        </w:rPr>
        <w:t>A</w:t>
      </w:r>
      <w:r>
        <w:t>MD PD</w:t>
      </w:r>
      <w:r>
        <w:rPr>
          <w:rFonts w:eastAsia="MS Mincho"/>
        </w:rPr>
        <w:t xml:space="preserve">U </w:t>
      </w:r>
      <w:r>
        <w:t xml:space="preserve">with 18 bit SN </w:t>
      </w:r>
      <w:r>
        <w:rPr>
          <w:rFonts w:eastAsia="MS Mincho"/>
        </w:rPr>
        <w:t>(No SO)</w:t>
      </w:r>
    </w:p>
    <w:p w14:paraId="14D9D193" w14:textId="77777777" w:rsidR="00724D1F" w:rsidRDefault="00F67917">
      <w:pPr>
        <w:pStyle w:val="TH"/>
      </w:pPr>
      <w:r>
        <w:object w:dxaOrig="5858" w:dyaOrig="2880" w14:anchorId="78E5EF7F">
          <v:shape id="_x0000_i1035" type="#_x0000_t75" style="width:293.3pt;height:2in" o:ole="">
            <v:imagedata r:id="rId32" o:title=""/>
          </v:shape>
          <o:OLEObject Type="Embed" ProgID="Visio.Drawing.11" ShapeID="_x0000_i1035" DrawAspect="Content" ObjectID="_1627398137" r:id="rId33"/>
        </w:object>
      </w:r>
    </w:p>
    <w:p w14:paraId="36C5C052" w14:textId="77777777" w:rsidR="00724D1F" w:rsidRDefault="00F67917">
      <w:pPr>
        <w:pStyle w:val="TF"/>
        <w:tabs>
          <w:tab w:val="center" w:pos="4820"/>
          <w:tab w:val="left" w:pos="7957"/>
        </w:tabs>
        <w:jc w:val="left"/>
      </w:pPr>
      <w:r>
        <w:tab/>
        <w:t xml:space="preserve">Figure </w:t>
      </w:r>
      <w:r>
        <w:rPr>
          <w:rFonts w:eastAsia="MS Mincho"/>
        </w:rPr>
        <w:t>6</w:t>
      </w:r>
      <w:r>
        <w:t>.</w:t>
      </w:r>
      <w:r>
        <w:rPr>
          <w:rFonts w:eastAsia="MS Mincho"/>
        </w:rPr>
        <w:t>2.2.4-3</w:t>
      </w:r>
      <w:r>
        <w:t xml:space="preserve">: </w:t>
      </w:r>
      <w:r>
        <w:rPr>
          <w:rFonts w:eastAsia="MS Mincho"/>
        </w:rPr>
        <w:t>A</w:t>
      </w:r>
      <w:r>
        <w:t>MD PD</w:t>
      </w:r>
      <w:r>
        <w:rPr>
          <w:rFonts w:eastAsia="MS Mincho"/>
        </w:rPr>
        <w:t xml:space="preserve">U </w:t>
      </w:r>
      <w:r>
        <w:t>with 12 bit SN with S</w:t>
      </w:r>
      <w:r>
        <w:rPr>
          <w:rFonts w:eastAsia="MS Mincho"/>
        </w:rPr>
        <w:t>O</w:t>
      </w:r>
    </w:p>
    <w:p w14:paraId="5B6FD8C3" w14:textId="77777777" w:rsidR="00724D1F" w:rsidRDefault="00F67917">
      <w:pPr>
        <w:pStyle w:val="TH"/>
      </w:pPr>
      <w:r>
        <w:object w:dxaOrig="5858" w:dyaOrig="2880" w14:anchorId="459E079F">
          <v:shape id="_x0000_i1036" type="#_x0000_t75" style="width:293.3pt;height:2in" o:ole="">
            <v:imagedata r:id="rId34" o:title=""/>
          </v:shape>
          <o:OLEObject Type="Embed" ProgID="Visio.Drawing.11" ShapeID="_x0000_i1036" DrawAspect="Content" ObjectID="_1627398138" r:id="rId35"/>
        </w:object>
      </w:r>
    </w:p>
    <w:p w14:paraId="76FB96C3" w14:textId="77777777" w:rsidR="00724D1F" w:rsidRDefault="00F67917">
      <w:pPr>
        <w:pStyle w:val="TF"/>
        <w:rPr>
          <w:rFonts w:eastAsia="MS Mincho"/>
        </w:rPr>
      </w:pPr>
      <w:r>
        <w:rPr>
          <w:rFonts w:eastAsia="MS Mincho"/>
        </w:rPr>
        <w:t>Figure 6.2.2.4-4: AMD PDU with 18 bit SN with SO</w:t>
      </w:r>
    </w:p>
    <w:p w14:paraId="2CD39BFF" w14:textId="77777777" w:rsidR="00724D1F" w:rsidRDefault="00F67917">
      <w:pPr>
        <w:pStyle w:val="Heading4"/>
        <w:numPr>
          <w:ilvl w:val="0"/>
          <w:numId w:val="0"/>
        </w:numPr>
        <w:ind w:left="864" w:hanging="864"/>
        <w:rPr>
          <w:rFonts w:eastAsia="MS Mincho"/>
        </w:rPr>
      </w:pPr>
      <w:bookmarkStart w:id="42" w:name="_Toc5722495"/>
      <w:r>
        <w:rPr>
          <w:rFonts w:eastAsia="MS Mincho"/>
        </w:rPr>
        <w:t>6</w:t>
      </w:r>
      <w:r>
        <w:t>.2.2.</w:t>
      </w:r>
      <w:r>
        <w:rPr>
          <w:rFonts w:eastAsia="MS Mincho"/>
        </w:rPr>
        <w:t>5</w:t>
      </w:r>
      <w:r>
        <w:tab/>
      </w:r>
      <w:r>
        <w:rPr>
          <w:rFonts w:eastAsia="MS Mincho"/>
        </w:rPr>
        <w:t>STATUS PDU</w:t>
      </w:r>
      <w:bookmarkEnd w:id="42"/>
    </w:p>
    <w:p w14:paraId="4D144181" w14:textId="77777777" w:rsidR="00724D1F" w:rsidRDefault="00F67917">
      <w:pPr>
        <w:rPr>
          <w:rFonts w:eastAsiaTheme="minorEastAsia"/>
        </w:rPr>
      </w:pPr>
      <w:r>
        <w:t>STATUS PDU consists of a STATUS PDU payload and an RLC control PDU header.</w:t>
      </w:r>
    </w:p>
    <w:p w14:paraId="1D21D0BA" w14:textId="77777777" w:rsidR="00724D1F" w:rsidRDefault="00F67917">
      <w:r>
        <w:t>RLC control PDU header consists of a D/C and a CPT field.</w:t>
      </w:r>
    </w:p>
    <w:p w14:paraId="35512166" w14:textId="77777777" w:rsidR="00724D1F" w:rsidRDefault="00F67917">
      <w:r>
        <w:t xml:space="preserve">The STATUS PDU payload starts from the first bit following the RLC control PDU header, and it consists of one ACK_SN and one E1, zero or more sets of a NACK_SN, an E1, an E2 and an E3, and possibly a pair of a </w:t>
      </w:r>
      <w:proofErr w:type="spellStart"/>
      <w:r>
        <w:t>SOstart</w:t>
      </w:r>
      <w:proofErr w:type="spellEnd"/>
      <w:r>
        <w:t xml:space="preserve"> and a </w:t>
      </w:r>
      <w:proofErr w:type="spellStart"/>
      <w:r>
        <w:t>SOend</w:t>
      </w:r>
      <w:proofErr w:type="spellEnd"/>
      <w:r>
        <w:t xml:space="preserve"> or a NACK range field for each NACK_SN.</w:t>
      </w:r>
    </w:p>
    <w:p w14:paraId="047B17E1" w14:textId="77777777" w:rsidR="00724D1F" w:rsidRDefault="00F67917">
      <w:pPr>
        <w:pStyle w:val="TH"/>
        <w:rPr>
          <w:rFonts w:eastAsia="MS Mincho"/>
        </w:rPr>
      </w:pPr>
      <w:r>
        <w:object w:dxaOrig="5385" w:dyaOrig="4920" w14:anchorId="006A3CFA">
          <v:shape id="_x0000_i1037" type="#_x0000_t75" style="width:269.45pt;height:246.05pt" o:ole="">
            <v:imagedata r:id="rId36" o:title=""/>
          </v:shape>
          <o:OLEObject Type="Embed" ProgID="Visio.Drawing.11" ShapeID="_x0000_i1037" DrawAspect="Content" ObjectID="_1627398139" r:id="rId37"/>
        </w:object>
      </w:r>
    </w:p>
    <w:p w14:paraId="760E7E96" w14:textId="77777777" w:rsidR="00724D1F" w:rsidRDefault="00F67917">
      <w:pPr>
        <w:pStyle w:val="TF"/>
      </w:pPr>
      <w:r>
        <w:t xml:space="preserve">Figure </w:t>
      </w:r>
      <w:r>
        <w:rPr>
          <w:rFonts w:eastAsia="MS Mincho"/>
        </w:rPr>
        <w:t>6</w:t>
      </w:r>
      <w:r>
        <w:t>.</w:t>
      </w:r>
      <w:r>
        <w:rPr>
          <w:rFonts w:eastAsia="MS Mincho"/>
        </w:rPr>
        <w:t>2.2.5-1</w:t>
      </w:r>
      <w:r>
        <w:t xml:space="preserve">: </w:t>
      </w:r>
      <w:r>
        <w:rPr>
          <w:rFonts w:eastAsia="MS Mincho"/>
        </w:rPr>
        <w:t>STATUS PDU</w:t>
      </w:r>
      <w:r>
        <w:t xml:space="preserve"> with 12 bit SN</w:t>
      </w:r>
    </w:p>
    <w:p w14:paraId="251B448E" w14:textId="77777777" w:rsidR="00724D1F" w:rsidRDefault="00F67917">
      <w:pPr>
        <w:pStyle w:val="TH"/>
      </w:pPr>
      <w:r>
        <w:object w:dxaOrig="5385" w:dyaOrig="5858" w14:anchorId="00994A88">
          <v:shape id="_x0000_i1038" type="#_x0000_t75" style="width:269.45pt;height:293.3pt" o:ole="">
            <v:imagedata r:id="rId38" o:title=""/>
          </v:shape>
          <o:OLEObject Type="Embed" ProgID="Visio.Drawing.11" ShapeID="_x0000_i1038" DrawAspect="Content" ObjectID="_1627398140" r:id="rId39"/>
        </w:object>
      </w:r>
    </w:p>
    <w:p w14:paraId="3B69D3C8" w14:textId="77777777" w:rsidR="00724D1F" w:rsidRDefault="00F67917">
      <w:pPr>
        <w:pStyle w:val="TF"/>
        <w:rPr>
          <w:rFonts w:eastAsia="MS Mincho"/>
        </w:rPr>
      </w:pPr>
      <w:r>
        <w:t>Figure 6.2.2.5-2: STATUS PDU with 18 bit SN</w:t>
      </w:r>
    </w:p>
    <w:p w14:paraId="65EE6DD8" w14:textId="77777777" w:rsidR="00724D1F" w:rsidRDefault="00F67917">
      <w:pPr>
        <w:rPr>
          <w:rFonts w:cs="Arial"/>
          <w:i/>
          <w:color w:val="FF0000"/>
          <w:lang w:eastAsia="ja-JP"/>
        </w:rPr>
      </w:pPr>
      <w:r>
        <w:rPr>
          <w:rFonts w:cs="Arial"/>
          <w:i/>
          <w:color w:val="FF0000"/>
          <w:lang w:eastAsia="ja-JP"/>
        </w:rPr>
        <w:t>************************************************* TS 38.322 END******************************************************</w:t>
      </w:r>
    </w:p>
    <w:p w14:paraId="06F8D2E3" w14:textId="77777777" w:rsidR="00724D1F" w:rsidRDefault="00724D1F"/>
    <w:sectPr w:rsidR="00724D1F">
      <w:headerReference w:type="even" r:id="rId40"/>
      <w:footerReference w:type="default" r:id="rId4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E8A5C" w14:textId="77777777" w:rsidR="008C3CD6" w:rsidRDefault="008C3CD6">
      <w:pPr>
        <w:spacing w:after="0"/>
      </w:pPr>
      <w:r>
        <w:separator/>
      </w:r>
    </w:p>
  </w:endnote>
  <w:endnote w:type="continuationSeparator" w:id="0">
    <w:p w14:paraId="6B05FF78" w14:textId="77777777" w:rsidR="008C3CD6" w:rsidRDefault="008C3C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Gothic">
    <w:altName w:val="游ゴシック"/>
    <w:panose1 w:val="020B0400000000000000"/>
    <w:charset w:val="80"/>
    <w:family w:val="swiss"/>
    <w:pitch w:val="variable"/>
    <w:sig w:usb0="E00002FF" w:usb1="2AC7FDFF" w:usb2="00000016" w:usb3="00000000" w:csb0="000200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FA3F2" w14:textId="77777777" w:rsidR="00017DEC" w:rsidRDefault="00017DE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B063B" w14:textId="77777777" w:rsidR="008C3CD6" w:rsidRDefault="008C3CD6">
      <w:pPr>
        <w:spacing w:after="0"/>
      </w:pPr>
      <w:r>
        <w:separator/>
      </w:r>
    </w:p>
  </w:footnote>
  <w:footnote w:type="continuationSeparator" w:id="0">
    <w:p w14:paraId="56E0A4FB" w14:textId="77777777" w:rsidR="008C3CD6" w:rsidRDefault="008C3C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FE69B" w14:textId="77777777" w:rsidR="00017DEC" w:rsidRDefault="00017DE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4B1D98F"/>
    <w:multiLevelType w:val="singleLevel"/>
    <w:tmpl w:val="C4B1D98F"/>
    <w:lvl w:ilvl="0">
      <w:start w:val="1"/>
      <w:numFmt w:val="lowerLetter"/>
      <w:suff w:val="space"/>
      <w:lvlText w:val="%1)"/>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9D27178"/>
    <w:multiLevelType w:val="multilevel"/>
    <w:tmpl w:val="76667F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40696B"/>
    <w:multiLevelType w:val="multilevel"/>
    <w:tmpl w:val="0E40696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600751"/>
    <w:multiLevelType w:val="multilevel"/>
    <w:tmpl w:val="1360075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512528"/>
    <w:multiLevelType w:val="multilevel"/>
    <w:tmpl w:val="17512528"/>
    <w:lvl w:ilvl="0">
      <w:start w:val="1"/>
      <w:numFmt w:val="lowerLetter"/>
      <w:lvlText w:val="%1)"/>
      <w:lvlJc w:val="left"/>
      <w:pPr>
        <w:ind w:left="720" w:hanging="360"/>
      </w:pPr>
      <w:rPr>
        <w:rFonts w:ascii="Arial" w:eastAsiaTheme="minorEastAsia" w:hAnsi="Arial"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AC1D6F"/>
    <w:multiLevelType w:val="multilevel"/>
    <w:tmpl w:val="1CAC1D6F"/>
    <w:lvl w:ilvl="0">
      <w:start w:val="1"/>
      <w:numFmt w:val="decimal"/>
      <w:lvlText w:val="%1."/>
      <w:lvlJc w:val="left"/>
      <w:pPr>
        <w:ind w:left="720" w:hanging="360"/>
      </w:pPr>
      <w:rPr>
        <w:rFonts w:ascii="Arial" w:eastAsia="SimSun" w:hAnsi="Arial" w:cs="CG Times (W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232CE5"/>
    <w:multiLevelType w:val="multilevel"/>
    <w:tmpl w:val="1F232CE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0F166D"/>
    <w:multiLevelType w:val="multilevel"/>
    <w:tmpl w:val="240F166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C851A0"/>
    <w:multiLevelType w:val="multilevel"/>
    <w:tmpl w:val="643460E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9C6545"/>
    <w:multiLevelType w:val="multilevel"/>
    <w:tmpl w:val="2A9C6545"/>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B740A9"/>
    <w:multiLevelType w:val="multilevel"/>
    <w:tmpl w:val="2BB740A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FB66C3"/>
    <w:multiLevelType w:val="multilevel"/>
    <w:tmpl w:val="2BFB66C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010DA9"/>
    <w:multiLevelType w:val="multilevel"/>
    <w:tmpl w:val="2E010DA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9D3187"/>
    <w:multiLevelType w:val="multilevel"/>
    <w:tmpl w:val="309D31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7124D5"/>
    <w:multiLevelType w:val="multilevel"/>
    <w:tmpl w:val="337124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B82ACD"/>
    <w:multiLevelType w:val="multilevel"/>
    <w:tmpl w:val="38B82AC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912ABD"/>
    <w:multiLevelType w:val="multilevel"/>
    <w:tmpl w:val="39912AB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B4375A"/>
    <w:multiLevelType w:val="multilevel"/>
    <w:tmpl w:val="3BB4375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06A6AC3"/>
    <w:multiLevelType w:val="multilevel"/>
    <w:tmpl w:val="406A6AC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28A7A40"/>
    <w:multiLevelType w:val="multilevel"/>
    <w:tmpl w:val="428A7A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E3516E0"/>
    <w:multiLevelType w:val="multilevel"/>
    <w:tmpl w:val="4E3516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F6B0CCF"/>
    <w:multiLevelType w:val="multilevel"/>
    <w:tmpl w:val="4F6B0CC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7A3D5E"/>
    <w:multiLevelType w:val="multilevel"/>
    <w:tmpl w:val="577A3D5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E0573E"/>
    <w:multiLevelType w:val="multilevel"/>
    <w:tmpl w:val="58E0573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9F1A580"/>
    <w:multiLevelType w:val="singleLevel"/>
    <w:tmpl w:val="59F1A580"/>
    <w:lvl w:ilvl="0">
      <w:start w:val="1"/>
      <w:numFmt w:val="lowerLetter"/>
      <w:suff w:val="space"/>
      <w:lvlText w:val="%1)"/>
      <w:lvlJc w:val="left"/>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769"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A85455"/>
    <w:multiLevelType w:val="multilevel"/>
    <w:tmpl w:val="60A8545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C70C59"/>
    <w:multiLevelType w:val="hybridMultilevel"/>
    <w:tmpl w:val="DF20944C"/>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19726D"/>
    <w:multiLevelType w:val="multilevel"/>
    <w:tmpl w:val="63197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460E4"/>
    <w:multiLevelType w:val="multilevel"/>
    <w:tmpl w:val="643460E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B834B1"/>
    <w:multiLevelType w:val="multilevel"/>
    <w:tmpl w:val="64B834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A01795C"/>
    <w:multiLevelType w:val="multilevel"/>
    <w:tmpl w:val="6A0179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3F0B46"/>
    <w:multiLevelType w:val="multilevel"/>
    <w:tmpl w:val="6B3F0B4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0FF341D"/>
    <w:multiLevelType w:val="multilevel"/>
    <w:tmpl w:val="70FF341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E7477D"/>
    <w:multiLevelType w:val="multilevel"/>
    <w:tmpl w:val="73E747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5C73161"/>
    <w:multiLevelType w:val="multilevel"/>
    <w:tmpl w:val="75C7316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6667F10"/>
    <w:multiLevelType w:val="multilevel"/>
    <w:tmpl w:val="76667F1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6986E92"/>
    <w:multiLevelType w:val="multilevel"/>
    <w:tmpl w:val="76986E9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EF97333"/>
    <w:multiLevelType w:val="multilevel"/>
    <w:tmpl w:val="7EF97333"/>
    <w:lvl w:ilvl="0">
      <w:start w:val="1"/>
      <w:numFmt w:val="decimal"/>
      <w:lvlText w:val="%1."/>
      <w:lvlJc w:val="left"/>
      <w:pPr>
        <w:ind w:left="720" w:hanging="360"/>
      </w:pPr>
      <w:rPr>
        <w:rFonts w:ascii="Arial" w:eastAsia="SimSun" w:hAnsi="Arial" w:cs="CG Times (W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2"/>
  </w:num>
  <w:num w:numId="3">
    <w:abstractNumId w:val="18"/>
  </w:num>
  <w:num w:numId="4">
    <w:abstractNumId w:val="25"/>
  </w:num>
  <w:num w:numId="5">
    <w:abstractNumId w:val="29"/>
  </w:num>
  <w:num w:numId="6">
    <w:abstractNumId w:val="6"/>
  </w:num>
  <w:num w:numId="7">
    <w:abstractNumId w:val="32"/>
  </w:num>
  <w:num w:numId="8">
    <w:abstractNumId w:val="5"/>
  </w:num>
  <w:num w:numId="9">
    <w:abstractNumId w:val="42"/>
  </w:num>
  <w:num w:numId="10">
    <w:abstractNumId w:val="24"/>
  </w:num>
  <w:num w:numId="11">
    <w:abstractNumId w:val="14"/>
  </w:num>
  <w:num w:numId="12">
    <w:abstractNumId w:val="10"/>
  </w:num>
  <w:num w:numId="13">
    <w:abstractNumId w:val="37"/>
  </w:num>
  <w:num w:numId="14">
    <w:abstractNumId w:val="40"/>
  </w:num>
  <w:num w:numId="15">
    <w:abstractNumId w:val="27"/>
  </w:num>
  <w:num w:numId="16">
    <w:abstractNumId w:val="30"/>
  </w:num>
  <w:num w:numId="17">
    <w:abstractNumId w:val="35"/>
  </w:num>
  <w:num w:numId="18">
    <w:abstractNumId w:val="33"/>
  </w:num>
  <w:num w:numId="19">
    <w:abstractNumId w:val="28"/>
  </w:num>
  <w:num w:numId="20">
    <w:abstractNumId w:val="11"/>
  </w:num>
  <w:num w:numId="21">
    <w:abstractNumId w:val="3"/>
  </w:num>
  <w:num w:numId="22">
    <w:abstractNumId w:val="20"/>
  </w:num>
  <w:num w:numId="23">
    <w:abstractNumId w:val="12"/>
  </w:num>
  <w:num w:numId="24">
    <w:abstractNumId w:val="23"/>
  </w:num>
  <w:num w:numId="25">
    <w:abstractNumId w:val="7"/>
  </w:num>
  <w:num w:numId="26">
    <w:abstractNumId w:val="21"/>
  </w:num>
  <w:num w:numId="27">
    <w:abstractNumId w:val="39"/>
  </w:num>
  <w:num w:numId="28">
    <w:abstractNumId w:val="0"/>
  </w:num>
  <w:num w:numId="29">
    <w:abstractNumId w:val="13"/>
  </w:num>
  <w:num w:numId="30">
    <w:abstractNumId w:val="41"/>
  </w:num>
  <w:num w:numId="31">
    <w:abstractNumId w:val="38"/>
  </w:num>
  <w:num w:numId="32">
    <w:abstractNumId w:val="19"/>
  </w:num>
  <w:num w:numId="33">
    <w:abstractNumId w:val="8"/>
  </w:num>
  <w:num w:numId="34">
    <w:abstractNumId w:val="34"/>
  </w:num>
  <w:num w:numId="35">
    <w:abstractNumId w:val="36"/>
  </w:num>
  <w:num w:numId="36">
    <w:abstractNumId w:val="16"/>
  </w:num>
  <w:num w:numId="37">
    <w:abstractNumId w:val="15"/>
  </w:num>
  <w:num w:numId="38">
    <w:abstractNumId w:val="17"/>
  </w:num>
  <w:num w:numId="39">
    <w:abstractNumId w:val="26"/>
  </w:num>
  <w:num w:numId="40">
    <w:abstractNumId w:val="4"/>
  </w:num>
  <w:num w:numId="41">
    <w:abstractNumId w:val="31"/>
  </w:num>
  <w:num w:numId="42">
    <w:abstractNumId w:val="9"/>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EF"/>
    <w:rsid w:val="000006EE"/>
    <w:rsid w:val="00001525"/>
    <w:rsid w:val="00001F8C"/>
    <w:rsid w:val="00003A8F"/>
    <w:rsid w:val="000060CC"/>
    <w:rsid w:val="000065E5"/>
    <w:rsid w:val="00015A43"/>
    <w:rsid w:val="00017DEC"/>
    <w:rsid w:val="000223DA"/>
    <w:rsid w:val="0004132B"/>
    <w:rsid w:val="0004151A"/>
    <w:rsid w:val="00045FAE"/>
    <w:rsid w:val="00046E6F"/>
    <w:rsid w:val="000473BA"/>
    <w:rsid w:val="00047505"/>
    <w:rsid w:val="0005136A"/>
    <w:rsid w:val="00052875"/>
    <w:rsid w:val="0005398C"/>
    <w:rsid w:val="0005457F"/>
    <w:rsid w:val="000552D3"/>
    <w:rsid w:val="00061449"/>
    <w:rsid w:val="00065503"/>
    <w:rsid w:val="00081EE4"/>
    <w:rsid w:val="00085140"/>
    <w:rsid w:val="00085A81"/>
    <w:rsid w:val="00087262"/>
    <w:rsid w:val="00092E3E"/>
    <w:rsid w:val="00092EAD"/>
    <w:rsid w:val="00094C22"/>
    <w:rsid w:val="000A212B"/>
    <w:rsid w:val="000A4671"/>
    <w:rsid w:val="000B0674"/>
    <w:rsid w:val="000B3F18"/>
    <w:rsid w:val="000C2A4B"/>
    <w:rsid w:val="000C2AC5"/>
    <w:rsid w:val="000C4F67"/>
    <w:rsid w:val="000C56D1"/>
    <w:rsid w:val="000C6FB9"/>
    <w:rsid w:val="000E2C1C"/>
    <w:rsid w:val="000E4236"/>
    <w:rsid w:val="000F01EA"/>
    <w:rsid w:val="000F6BF9"/>
    <w:rsid w:val="001018ED"/>
    <w:rsid w:val="001026E0"/>
    <w:rsid w:val="00102A0B"/>
    <w:rsid w:val="00112161"/>
    <w:rsid w:val="00113404"/>
    <w:rsid w:val="00115A59"/>
    <w:rsid w:val="001163ED"/>
    <w:rsid w:val="0011718B"/>
    <w:rsid w:val="001218A6"/>
    <w:rsid w:val="00123CE4"/>
    <w:rsid w:val="00131F69"/>
    <w:rsid w:val="00134F88"/>
    <w:rsid w:val="00140CF4"/>
    <w:rsid w:val="001412F6"/>
    <w:rsid w:val="00146D27"/>
    <w:rsid w:val="00153C43"/>
    <w:rsid w:val="00162D71"/>
    <w:rsid w:val="0016584E"/>
    <w:rsid w:val="001672AA"/>
    <w:rsid w:val="001700EC"/>
    <w:rsid w:val="00171443"/>
    <w:rsid w:val="00172A65"/>
    <w:rsid w:val="0018049B"/>
    <w:rsid w:val="00181B94"/>
    <w:rsid w:val="00181DD3"/>
    <w:rsid w:val="00186432"/>
    <w:rsid w:val="001908A6"/>
    <w:rsid w:val="00190E15"/>
    <w:rsid w:val="00193590"/>
    <w:rsid w:val="001964AB"/>
    <w:rsid w:val="00196E03"/>
    <w:rsid w:val="00197051"/>
    <w:rsid w:val="001A2EB5"/>
    <w:rsid w:val="001A434E"/>
    <w:rsid w:val="001B0891"/>
    <w:rsid w:val="001B4E6C"/>
    <w:rsid w:val="001B50BF"/>
    <w:rsid w:val="001B5E2F"/>
    <w:rsid w:val="001B60DA"/>
    <w:rsid w:val="001C0163"/>
    <w:rsid w:val="001C11C8"/>
    <w:rsid w:val="001C1446"/>
    <w:rsid w:val="001C3D7E"/>
    <w:rsid w:val="001C4D97"/>
    <w:rsid w:val="001C61C3"/>
    <w:rsid w:val="001C625E"/>
    <w:rsid w:val="001C6AB2"/>
    <w:rsid w:val="001D255E"/>
    <w:rsid w:val="001D7289"/>
    <w:rsid w:val="001E1AA1"/>
    <w:rsid w:val="001E3125"/>
    <w:rsid w:val="001E3B2C"/>
    <w:rsid w:val="001E5602"/>
    <w:rsid w:val="001F22F1"/>
    <w:rsid w:val="001F3977"/>
    <w:rsid w:val="001F4312"/>
    <w:rsid w:val="001F444F"/>
    <w:rsid w:val="00201BEF"/>
    <w:rsid w:val="00203418"/>
    <w:rsid w:val="002051C4"/>
    <w:rsid w:val="00206118"/>
    <w:rsid w:val="00207089"/>
    <w:rsid w:val="0021493B"/>
    <w:rsid w:val="00214A83"/>
    <w:rsid w:val="0021506E"/>
    <w:rsid w:val="002215E4"/>
    <w:rsid w:val="00227859"/>
    <w:rsid w:val="00230B42"/>
    <w:rsid w:val="0023734B"/>
    <w:rsid w:val="002378CF"/>
    <w:rsid w:val="0024218E"/>
    <w:rsid w:val="00242B0E"/>
    <w:rsid w:val="0024675E"/>
    <w:rsid w:val="00253B23"/>
    <w:rsid w:val="002558B4"/>
    <w:rsid w:val="002621EA"/>
    <w:rsid w:val="002709F4"/>
    <w:rsid w:val="00273573"/>
    <w:rsid w:val="00280EBA"/>
    <w:rsid w:val="00284882"/>
    <w:rsid w:val="0028724E"/>
    <w:rsid w:val="002904E5"/>
    <w:rsid w:val="00291908"/>
    <w:rsid w:val="00295A7E"/>
    <w:rsid w:val="00296F17"/>
    <w:rsid w:val="002A4476"/>
    <w:rsid w:val="002A65EF"/>
    <w:rsid w:val="002B2200"/>
    <w:rsid w:val="002B2BBC"/>
    <w:rsid w:val="002B2DEA"/>
    <w:rsid w:val="002B6D5D"/>
    <w:rsid w:val="002C031F"/>
    <w:rsid w:val="002D31DA"/>
    <w:rsid w:val="002D37C0"/>
    <w:rsid w:val="002D519C"/>
    <w:rsid w:val="002D682E"/>
    <w:rsid w:val="002D7F5F"/>
    <w:rsid w:val="002E099B"/>
    <w:rsid w:val="002E10AF"/>
    <w:rsid w:val="002E14BD"/>
    <w:rsid w:val="002E223F"/>
    <w:rsid w:val="002E4CB4"/>
    <w:rsid w:val="002E7172"/>
    <w:rsid w:val="002F13BE"/>
    <w:rsid w:val="002F1999"/>
    <w:rsid w:val="002F306D"/>
    <w:rsid w:val="002F5C9A"/>
    <w:rsid w:val="00300DD2"/>
    <w:rsid w:val="00304F19"/>
    <w:rsid w:val="0030577C"/>
    <w:rsid w:val="00310254"/>
    <w:rsid w:val="00311AF6"/>
    <w:rsid w:val="00311C1C"/>
    <w:rsid w:val="00311F1E"/>
    <w:rsid w:val="003166BB"/>
    <w:rsid w:val="003206CB"/>
    <w:rsid w:val="00321DB5"/>
    <w:rsid w:val="00323208"/>
    <w:rsid w:val="0032388F"/>
    <w:rsid w:val="00325E09"/>
    <w:rsid w:val="00326E0E"/>
    <w:rsid w:val="00330428"/>
    <w:rsid w:val="0033501F"/>
    <w:rsid w:val="00335295"/>
    <w:rsid w:val="00340126"/>
    <w:rsid w:val="00340253"/>
    <w:rsid w:val="00340808"/>
    <w:rsid w:val="00340E3C"/>
    <w:rsid w:val="00341562"/>
    <w:rsid w:val="00341A0E"/>
    <w:rsid w:val="00344D01"/>
    <w:rsid w:val="0034549C"/>
    <w:rsid w:val="00345CCA"/>
    <w:rsid w:val="00350772"/>
    <w:rsid w:val="00351010"/>
    <w:rsid w:val="00351ED6"/>
    <w:rsid w:val="00355C0B"/>
    <w:rsid w:val="0036046D"/>
    <w:rsid w:val="00361B2C"/>
    <w:rsid w:val="003641C8"/>
    <w:rsid w:val="00365053"/>
    <w:rsid w:val="003667E8"/>
    <w:rsid w:val="0037352B"/>
    <w:rsid w:val="00373AB2"/>
    <w:rsid w:val="00377B7A"/>
    <w:rsid w:val="00377F5B"/>
    <w:rsid w:val="0038060D"/>
    <w:rsid w:val="0038632E"/>
    <w:rsid w:val="00386350"/>
    <w:rsid w:val="00387CD1"/>
    <w:rsid w:val="00393C65"/>
    <w:rsid w:val="00393D9C"/>
    <w:rsid w:val="00395BFC"/>
    <w:rsid w:val="003A2B69"/>
    <w:rsid w:val="003A3BB6"/>
    <w:rsid w:val="003A789F"/>
    <w:rsid w:val="003B050D"/>
    <w:rsid w:val="003B6B34"/>
    <w:rsid w:val="003B7930"/>
    <w:rsid w:val="003B7A42"/>
    <w:rsid w:val="003C22DD"/>
    <w:rsid w:val="003C2573"/>
    <w:rsid w:val="003C3B3F"/>
    <w:rsid w:val="003C449B"/>
    <w:rsid w:val="003C51F4"/>
    <w:rsid w:val="003C7DCD"/>
    <w:rsid w:val="003D0C69"/>
    <w:rsid w:val="003D2B44"/>
    <w:rsid w:val="003D3DC3"/>
    <w:rsid w:val="003D3FA3"/>
    <w:rsid w:val="003D5EBD"/>
    <w:rsid w:val="003D78EB"/>
    <w:rsid w:val="003E005C"/>
    <w:rsid w:val="003E1D2D"/>
    <w:rsid w:val="003E4D1F"/>
    <w:rsid w:val="003F172E"/>
    <w:rsid w:val="003F35B7"/>
    <w:rsid w:val="003F5398"/>
    <w:rsid w:val="003F57AE"/>
    <w:rsid w:val="003F5ABC"/>
    <w:rsid w:val="003F6C4B"/>
    <w:rsid w:val="0040190E"/>
    <w:rsid w:val="0040430C"/>
    <w:rsid w:val="00411765"/>
    <w:rsid w:val="004148FC"/>
    <w:rsid w:val="00416741"/>
    <w:rsid w:val="00420D26"/>
    <w:rsid w:val="00424BE8"/>
    <w:rsid w:val="00433EA7"/>
    <w:rsid w:val="00436054"/>
    <w:rsid w:val="00442390"/>
    <w:rsid w:val="00442AAF"/>
    <w:rsid w:val="00443BAE"/>
    <w:rsid w:val="00445476"/>
    <w:rsid w:val="00447F6B"/>
    <w:rsid w:val="00464390"/>
    <w:rsid w:val="00465E9B"/>
    <w:rsid w:val="00467372"/>
    <w:rsid w:val="00470F0C"/>
    <w:rsid w:val="0047140F"/>
    <w:rsid w:val="004729F9"/>
    <w:rsid w:val="00473B34"/>
    <w:rsid w:val="00475477"/>
    <w:rsid w:val="00475F8A"/>
    <w:rsid w:val="004775A1"/>
    <w:rsid w:val="004812A1"/>
    <w:rsid w:val="0048322E"/>
    <w:rsid w:val="00487578"/>
    <w:rsid w:val="00495273"/>
    <w:rsid w:val="004A1A9D"/>
    <w:rsid w:val="004B0293"/>
    <w:rsid w:val="004B0832"/>
    <w:rsid w:val="004B215C"/>
    <w:rsid w:val="004B528F"/>
    <w:rsid w:val="004C06F5"/>
    <w:rsid w:val="004C4D12"/>
    <w:rsid w:val="004C535E"/>
    <w:rsid w:val="004D37BB"/>
    <w:rsid w:val="004E11AE"/>
    <w:rsid w:val="004E13C4"/>
    <w:rsid w:val="004E3274"/>
    <w:rsid w:val="004E58A3"/>
    <w:rsid w:val="004E6926"/>
    <w:rsid w:val="004E751E"/>
    <w:rsid w:val="004F3BF2"/>
    <w:rsid w:val="004F6BE6"/>
    <w:rsid w:val="004F74AC"/>
    <w:rsid w:val="004F7A72"/>
    <w:rsid w:val="00503B26"/>
    <w:rsid w:val="0050566D"/>
    <w:rsid w:val="00511261"/>
    <w:rsid w:val="005157F9"/>
    <w:rsid w:val="00521BEC"/>
    <w:rsid w:val="00524C89"/>
    <w:rsid w:val="00526323"/>
    <w:rsid w:val="005268BB"/>
    <w:rsid w:val="00537284"/>
    <w:rsid w:val="005377C7"/>
    <w:rsid w:val="0054530B"/>
    <w:rsid w:val="00545D10"/>
    <w:rsid w:val="00551BD7"/>
    <w:rsid w:val="00552D66"/>
    <w:rsid w:val="0055406A"/>
    <w:rsid w:val="00556C70"/>
    <w:rsid w:val="0056732E"/>
    <w:rsid w:val="005721C6"/>
    <w:rsid w:val="00580137"/>
    <w:rsid w:val="00582006"/>
    <w:rsid w:val="0058604B"/>
    <w:rsid w:val="005861CF"/>
    <w:rsid w:val="00586414"/>
    <w:rsid w:val="00595AE9"/>
    <w:rsid w:val="00596467"/>
    <w:rsid w:val="005A41B4"/>
    <w:rsid w:val="005A5101"/>
    <w:rsid w:val="005B1C2B"/>
    <w:rsid w:val="005B537E"/>
    <w:rsid w:val="005B7D0E"/>
    <w:rsid w:val="005C52AF"/>
    <w:rsid w:val="005C543E"/>
    <w:rsid w:val="005D0779"/>
    <w:rsid w:val="005D209C"/>
    <w:rsid w:val="005D39AC"/>
    <w:rsid w:val="005D3C0B"/>
    <w:rsid w:val="005D4BDB"/>
    <w:rsid w:val="005E0662"/>
    <w:rsid w:val="005E3D86"/>
    <w:rsid w:val="005E7DF7"/>
    <w:rsid w:val="005F27D9"/>
    <w:rsid w:val="005F6293"/>
    <w:rsid w:val="005F7BA5"/>
    <w:rsid w:val="005F7C81"/>
    <w:rsid w:val="005F7FDC"/>
    <w:rsid w:val="00600F88"/>
    <w:rsid w:val="006023B7"/>
    <w:rsid w:val="00607425"/>
    <w:rsid w:val="00613A3A"/>
    <w:rsid w:val="006203AA"/>
    <w:rsid w:val="00622D37"/>
    <w:rsid w:val="006246FD"/>
    <w:rsid w:val="00627179"/>
    <w:rsid w:val="006363FC"/>
    <w:rsid w:val="006379CF"/>
    <w:rsid w:val="0064422E"/>
    <w:rsid w:val="006512DA"/>
    <w:rsid w:val="00652C16"/>
    <w:rsid w:val="00656EF9"/>
    <w:rsid w:val="00660360"/>
    <w:rsid w:val="006624CE"/>
    <w:rsid w:val="006738D3"/>
    <w:rsid w:val="00673B12"/>
    <w:rsid w:val="006750F0"/>
    <w:rsid w:val="00675528"/>
    <w:rsid w:val="00677C14"/>
    <w:rsid w:val="00680096"/>
    <w:rsid w:val="0068309D"/>
    <w:rsid w:val="00684101"/>
    <w:rsid w:val="00684FD5"/>
    <w:rsid w:val="00687DB5"/>
    <w:rsid w:val="00687F50"/>
    <w:rsid w:val="00690B37"/>
    <w:rsid w:val="00692884"/>
    <w:rsid w:val="006945C7"/>
    <w:rsid w:val="00697412"/>
    <w:rsid w:val="0069798E"/>
    <w:rsid w:val="006A03A9"/>
    <w:rsid w:val="006A0728"/>
    <w:rsid w:val="006A11A5"/>
    <w:rsid w:val="006A30B1"/>
    <w:rsid w:val="006A369D"/>
    <w:rsid w:val="006A3FC3"/>
    <w:rsid w:val="006A4DB5"/>
    <w:rsid w:val="006A690A"/>
    <w:rsid w:val="006B1582"/>
    <w:rsid w:val="006B1C91"/>
    <w:rsid w:val="006B2C74"/>
    <w:rsid w:val="006D1E4E"/>
    <w:rsid w:val="006D46E7"/>
    <w:rsid w:val="006D775B"/>
    <w:rsid w:val="006E066D"/>
    <w:rsid w:val="006E4691"/>
    <w:rsid w:val="006E7FC2"/>
    <w:rsid w:val="006F0D34"/>
    <w:rsid w:val="006F1288"/>
    <w:rsid w:val="006F4073"/>
    <w:rsid w:val="006F4146"/>
    <w:rsid w:val="006F6F5D"/>
    <w:rsid w:val="006F7172"/>
    <w:rsid w:val="007108BA"/>
    <w:rsid w:val="00714B15"/>
    <w:rsid w:val="00720EDA"/>
    <w:rsid w:val="00724D1F"/>
    <w:rsid w:val="007414B2"/>
    <w:rsid w:val="0074403B"/>
    <w:rsid w:val="00750A4E"/>
    <w:rsid w:val="00763607"/>
    <w:rsid w:val="0076395F"/>
    <w:rsid w:val="00763AAE"/>
    <w:rsid w:val="00764153"/>
    <w:rsid w:val="007644EE"/>
    <w:rsid w:val="00765F68"/>
    <w:rsid w:val="00770759"/>
    <w:rsid w:val="007721C3"/>
    <w:rsid w:val="00772DA4"/>
    <w:rsid w:val="00775C60"/>
    <w:rsid w:val="00775C65"/>
    <w:rsid w:val="00780988"/>
    <w:rsid w:val="00781E79"/>
    <w:rsid w:val="00783DD0"/>
    <w:rsid w:val="00785380"/>
    <w:rsid w:val="007A06E4"/>
    <w:rsid w:val="007A0CE2"/>
    <w:rsid w:val="007A1A58"/>
    <w:rsid w:val="007A49CA"/>
    <w:rsid w:val="007A6B98"/>
    <w:rsid w:val="007B1223"/>
    <w:rsid w:val="007B12FE"/>
    <w:rsid w:val="007B2593"/>
    <w:rsid w:val="007B3713"/>
    <w:rsid w:val="007B3F2D"/>
    <w:rsid w:val="007B5238"/>
    <w:rsid w:val="007B6E4D"/>
    <w:rsid w:val="007B6F33"/>
    <w:rsid w:val="007C0B35"/>
    <w:rsid w:val="007C2E98"/>
    <w:rsid w:val="007C3E92"/>
    <w:rsid w:val="007C4FC6"/>
    <w:rsid w:val="007C5E49"/>
    <w:rsid w:val="007C7168"/>
    <w:rsid w:val="007D1C52"/>
    <w:rsid w:val="007D34EC"/>
    <w:rsid w:val="007D496F"/>
    <w:rsid w:val="007D7202"/>
    <w:rsid w:val="007E1470"/>
    <w:rsid w:val="007E37BA"/>
    <w:rsid w:val="007E522C"/>
    <w:rsid w:val="007E7353"/>
    <w:rsid w:val="007F1B94"/>
    <w:rsid w:val="007F405B"/>
    <w:rsid w:val="007F473E"/>
    <w:rsid w:val="007F64BA"/>
    <w:rsid w:val="007F6861"/>
    <w:rsid w:val="0080017B"/>
    <w:rsid w:val="00800BFA"/>
    <w:rsid w:val="008016F4"/>
    <w:rsid w:val="008041CA"/>
    <w:rsid w:val="00805570"/>
    <w:rsid w:val="00812CA3"/>
    <w:rsid w:val="0081407A"/>
    <w:rsid w:val="00814668"/>
    <w:rsid w:val="00817B7F"/>
    <w:rsid w:val="00820226"/>
    <w:rsid w:val="00824CDD"/>
    <w:rsid w:val="00825C4B"/>
    <w:rsid w:val="00825FC9"/>
    <w:rsid w:val="00831232"/>
    <w:rsid w:val="008352B3"/>
    <w:rsid w:val="00845E8B"/>
    <w:rsid w:val="00851252"/>
    <w:rsid w:val="0085185F"/>
    <w:rsid w:val="0085320C"/>
    <w:rsid w:val="00862C33"/>
    <w:rsid w:val="00866E48"/>
    <w:rsid w:val="00871D18"/>
    <w:rsid w:val="00880CFA"/>
    <w:rsid w:val="00885312"/>
    <w:rsid w:val="008919E8"/>
    <w:rsid w:val="00897C2E"/>
    <w:rsid w:val="008A15C8"/>
    <w:rsid w:val="008A2CDC"/>
    <w:rsid w:val="008A48B3"/>
    <w:rsid w:val="008B079F"/>
    <w:rsid w:val="008C03C5"/>
    <w:rsid w:val="008C09F2"/>
    <w:rsid w:val="008C3CD6"/>
    <w:rsid w:val="008C7771"/>
    <w:rsid w:val="008D0D19"/>
    <w:rsid w:val="008D1392"/>
    <w:rsid w:val="008D6E2F"/>
    <w:rsid w:val="008E7B10"/>
    <w:rsid w:val="008F1EBB"/>
    <w:rsid w:val="008F27C6"/>
    <w:rsid w:val="008F5E7C"/>
    <w:rsid w:val="008F77A6"/>
    <w:rsid w:val="008F7BC8"/>
    <w:rsid w:val="00902512"/>
    <w:rsid w:val="00902720"/>
    <w:rsid w:val="0090388F"/>
    <w:rsid w:val="00904F2E"/>
    <w:rsid w:val="0090774F"/>
    <w:rsid w:val="00913D67"/>
    <w:rsid w:val="0091482E"/>
    <w:rsid w:val="0091742B"/>
    <w:rsid w:val="00917760"/>
    <w:rsid w:val="00923CEF"/>
    <w:rsid w:val="00924D4D"/>
    <w:rsid w:val="009275C3"/>
    <w:rsid w:val="00935450"/>
    <w:rsid w:val="009375AD"/>
    <w:rsid w:val="00937A40"/>
    <w:rsid w:val="00941D9A"/>
    <w:rsid w:val="00944094"/>
    <w:rsid w:val="0094538F"/>
    <w:rsid w:val="00953E30"/>
    <w:rsid w:val="00954A3D"/>
    <w:rsid w:val="00974506"/>
    <w:rsid w:val="0098391A"/>
    <w:rsid w:val="00983A70"/>
    <w:rsid w:val="00983DA8"/>
    <w:rsid w:val="00987AA7"/>
    <w:rsid w:val="00987DBB"/>
    <w:rsid w:val="00993DCB"/>
    <w:rsid w:val="009940F1"/>
    <w:rsid w:val="009B35D6"/>
    <w:rsid w:val="009B51C8"/>
    <w:rsid w:val="009B7A24"/>
    <w:rsid w:val="009C06A1"/>
    <w:rsid w:val="009C3637"/>
    <w:rsid w:val="009D0FFE"/>
    <w:rsid w:val="009D39A5"/>
    <w:rsid w:val="009D5593"/>
    <w:rsid w:val="009D7002"/>
    <w:rsid w:val="009D751A"/>
    <w:rsid w:val="009D7AE4"/>
    <w:rsid w:val="009E2CE9"/>
    <w:rsid w:val="009E3E6F"/>
    <w:rsid w:val="009E3EB5"/>
    <w:rsid w:val="009E4C2E"/>
    <w:rsid w:val="009F4E9E"/>
    <w:rsid w:val="009F582C"/>
    <w:rsid w:val="00A01251"/>
    <w:rsid w:val="00A0130D"/>
    <w:rsid w:val="00A04075"/>
    <w:rsid w:val="00A04450"/>
    <w:rsid w:val="00A07626"/>
    <w:rsid w:val="00A20B11"/>
    <w:rsid w:val="00A21A55"/>
    <w:rsid w:val="00A22A33"/>
    <w:rsid w:val="00A269E4"/>
    <w:rsid w:val="00A304F8"/>
    <w:rsid w:val="00A31C11"/>
    <w:rsid w:val="00A36825"/>
    <w:rsid w:val="00A41A7B"/>
    <w:rsid w:val="00A44898"/>
    <w:rsid w:val="00A549A8"/>
    <w:rsid w:val="00A566F8"/>
    <w:rsid w:val="00A71315"/>
    <w:rsid w:val="00A76933"/>
    <w:rsid w:val="00A77C99"/>
    <w:rsid w:val="00A90C62"/>
    <w:rsid w:val="00A9104C"/>
    <w:rsid w:val="00A92121"/>
    <w:rsid w:val="00A92486"/>
    <w:rsid w:val="00A94997"/>
    <w:rsid w:val="00A97A61"/>
    <w:rsid w:val="00AA1C8A"/>
    <w:rsid w:val="00AB4383"/>
    <w:rsid w:val="00AC6069"/>
    <w:rsid w:val="00AC73E6"/>
    <w:rsid w:val="00AD05B8"/>
    <w:rsid w:val="00AD46B7"/>
    <w:rsid w:val="00AD5D66"/>
    <w:rsid w:val="00AE0BDF"/>
    <w:rsid w:val="00AE109F"/>
    <w:rsid w:val="00AE2DDF"/>
    <w:rsid w:val="00AF21C0"/>
    <w:rsid w:val="00AF40AC"/>
    <w:rsid w:val="00AF5EDE"/>
    <w:rsid w:val="00AF63DF"/>
    <w:rsid w:val="00B024B0"/>
    <w:rsid w:val="00B02797"/>
    <w:rsid w:val="00B03B68"/>
    <w:rsid w:val="00B05EF6"/>
    <w:rsid w:val="00B06D60"/>
    <w:rsid w:val="00B075D4"/>
    <w:rsid w:val="00B106EB"/>
    <w:rsid w:val="00B1325D"/>
    <w:rsid w:val="00B13741"/>
    <w:rsid w:val="00B16A7B"/>
    <w:rsid w:val="00B16E3A"/>
    <w:rsid w:val="00B2263D"/>
    <w:rsid w:val="00B22EF9"/>
    <w:rsid w:val="00B254FB"/>
    <w:rsid w:val="00B308CB"/>
    <w:rsid w:val="00B31856"/>
    <w:rsid w:val="00B324E8"/>
    <w:rsid w:val="00B32F7F"/>
    <w:rsid w:val="00B351B3"/>
    <w:rsid w:val="00B37378"/>
    <w:rsid w:val="00B44EED"/>
    <w:rsid w:val="00B51159"/>
    <w:rsid w:val="00B61289"/>
    <w:rsid w:val="00B629EE"/>
    <w:rsid w:val="00B63EFC"/>
    <w:rsid w:val="00B64DB9"/>
    <w:rsid w:val="00B71F9D"/>
    <w:rsid w:val="00B72B45"/>
    <w:rsid w:val="00B7534D"/>
    <w:rsid w:val="00B768DC"/>
    <w:rsid w:val="00B83921"/>
    <w:rsid w:val="00B84E63"/>
    <w:rsid w:val="00B90BFB"/>
    <w:rsid w:val="00B935BA"/>
    <w:rsid w:val="00B93622"/>
    <w:rsid w:val="00B97474"/>
    <w:rsid w:val="00BA2338"/>
    <w:rsid w:val="00BA698C"/>
    <w:rsid w:val="00BB0878"/>
    <w:rsid w:val="00BB1A18"/>
    <w:rsid w:val="00BB26F7"/>
    <w:rsid w:val="00BB47A3"/>
    <w:rsid w:val="00BB55D5"/>
    <w:rsid w:val="00BB7D88"/>
    <w:rsid w:val="00BC6250"/>
    <w:rsid w:val="00BC6BA2"/>
    <w:rsid w:val="00BC71B4"/>
    <w:rsid w:val="00BD2961"/>
    <w:rsid w:val="00BD352B"/>
    <w:rsid w:val="00BD4FE2"/>
    <w:rsid w:val="00BD5FBD"/>
    <w:rsid w:val="00BD79F3"/>
    <w:rsid w:val="00BE0246"/>
    <w:rsid w:val="00BE4695"/>
    <w:rsid w:val="00BE5568"/>
    <w:rsid w:val="00BE565A"/>
    <w:rsid w:val="00BE5DDD"/>
    <w:rsid w:val="00BE64A4"/>
    <w:rsid w:val="00BF1AB8"/>
    <w:rsid w:val="00BF2000"/>
    <w:rsid w:val="00BF41EE"/>
    <w:rsid w:val="00C078E0"/>
    <w:rsid w:val="00C13028"/>
    <w:rsid w:val="00C130BE"/>
    <w:rsid w:val="00C133B4"/>
    <w:rsid w:val="00C14AEB"/>
    <w:rsid w:val="00C14C6E"/>
    <w:rsid w:val="00C20BD9"/>
    <w:rsid w:val="00C21CA1"/>
    <w:rsid w:val="00C26933"/>
    <w:rsid w:val="00C26AC6"/>
    <w:rsid w:val="00C3100A"/>
    <w:rsid w:val="00C312F2"/>
    <w:rsid w:val="00C3259E"/>
    <w:rsid w:val="00C325DD"/>
    <w:rsid w:val="00C33A2C"/>
    <w:rsid w:val="00C4479E"/>
    <w:rsid w:val="00C512E6"/>
    <w:rsid w:val="00C55173"/>
    <w:rsid w:val="00C56E9B"/>
    <w:rsid w:val="00C60A93"/>
    <w:rsid w:val="00C61F19"/>
    <w:rsid w:val="00C7241D"/>
    <w:rsid w:val="00C72D77"/>
    <w:rsid w:val="00C73711"/>
    <w:rsid w:val="00C847F0"/>
    <w:rsid w:val="00C90732"/>
    <w:rsid w:val="00C91C8F"/>
    <w:rsid w:val="00C94CA5"/>
    <w:rsid w:val="00C97A33"/>
    <w:rsid w:val="00CA277C"/>
    <w:rsid w:val="00CA2B12"/>
    <w:rsid w:val="00CA410F"/>
    <w:rsid w:val="00CA54AD"/>
    <w:rsid w:val="00CA56D4"/>
    <w:rsid w:val="00CB2AAE"/>
    <w:rsid w:val="00CB3BD8"/>
    <w:rsid w:val="00CB4500"/>
    <w:rsid w:val="00CC0645"/>
    <w:rsid w:val="00CC1FD7"/>
    <w:rsid w:val="00CD266B"/>
    <w:rsid w:val="00CD7124"/>
    <w:rsid w:val="00CD7B4F"/>
    <w:rsid w:val="00CF3940"/>
    <w:rsid w:val="00CF7586"/>
    <w:rsid w:val="00D01042"/>
    <w:rsid w:val="00D01FB7"/>
    <w:rsid w:val="00D03AD5"/>
    <w:rsid w:val="00D03BDA"/>
    <w:rsid w:val="00D03BEB"/>
    <w:rsid w:val="00D04D70"/>
    <w:rsid w:val="00D065DF"/>
    <w:rsid w:val="00D13C3B"/>
    <w:rsid w:val="00D15722"/>
    <w:rsid w:val="00D173B0"/>
    <w:rsid w:val="00D22683"/>
    <w:rsid w:val="00D30B19"/>
    <w:rsid w:val="00D371AC"/>
    <w:rsid w:val="00D40C08"/>
    <w:rsid w:val="00D45365"/>
    <w:rsid w:val="00D5078D"/>
    <w:rsid w:val="00D555FF"/>
    <w:rsid w:val="00D56FB0"/>
    <w:rsid w:val="00D613CC"/>
    <w:rsid w:val="00D62A7E"/>
    <w:rsid w:val="00D6371D"/>
    <w:rsid w:val="00D677D7"/>
    <w:rsid w:val="00D73EDB"/>
    <w:rsid w:val="00D755D0"/>
    <w:rsid w:val="00D83648"/>
    <w:rsid w:val="00D8370D"/>
    <w:rsid w:val="00D85DB6"/>
    <w:rsid w:val="00D8615D"/>
    <w:rsid w:val="00D86D7D"/>
    <w:rsid w:val="00D926C9"/>
    <w:rsid w:val="00D93B81"/>
    <w:rsid w:val="00D94CA7"/>
    <w:rsid w:val="00DA014C"/>
    <w:rsid w:val="00DA2126"/>
    <w:rsid w:val="00DA298E"/>
    <w:rsid w:val="00DA64B9"/>
    <w:rsid w:val="00DB5215"/>
    <w:rsid w:val="00DC3B87"/>
    <w:rsid w:val="00DC4C1E"/>
    <w:rsid w:val="00DD2BD0"/>
    <w:rsid w:val="00DD3A24"/>
    <w:rsid w:val="00DD5CFB"/>
    <w:rsid w:val="00DD747C"/>
    <w:rsid w:val="00DE0A84"/>
    <w:rsid w:val="00DE1F28"/>
    <w:rsid w:val="00DE1F57"/>
    <w:rsid w:val="00DE62E4"/>
    <w:rsid w:val="00DF3022"/>
    <w:rsid w:val="00DF5C5F"/>
    <w:rsid w:val="00DF6A38"/>
    <w:rsid w:val="00DF6DDB"/>
    <w:rsid w:val="00DF7CE6"/>
    <w:rsid w:val="00E01420"/>
    <w:rsid w:val="00E05E85"/>
    <w:rsid w:val="00E14164"/>
    <w:rsid w:val="00E14956"/>
    <w:rsid w:val="00E14A2A"/>
    <w:rsid w:val="00E1552B"/>
    <w:rsid w:val="00E1697D"/>
    <w:rsid w:val="00E17DD2"/>
    <w:rsid w:val="00E24B52"/>
    <w:rsid w:val="00E24BC0"/>
    <w:rsid w:val="00E25B3C"/>
    <w:rsid w:val="00E3056D"/>
    <w:rsid w:val="00E31EA7"/>
    <w:rsid w:val="00E372A9"/>
    <w:rsid w:val="00E37B61"/>
    <w:rsid w:val="00E407E9"/>
    <w:rsid w:val="00E42C8E"/>
    <w:rsid w:val="00E451C5"/>
    <w:rsid w:val="00E475BC"/>
    <w:rsid w:val="00E50705"/>
    <w:rsid w:val="00E543E3"/>
    <w:rsid w:val="00E55A46"/>
    <w:rsid w:val="00E55D70"/>
    <w:rsid w:val="00E57A1A"/>
    <w:rsid w:val="00E67B29"/>
    <w:rsid w:val="00E820AE"/>
    <w:rsid w:val="00E9347F"/>
    <w:rsid w:val="00E942DB"/>
    <w:rsid w:val="00EA2010"/>
    <w:rsid w:val="00EB16FE"/>
    <w:rsid w:val="00EB264C"/>
    <w:rsid w:val="00EB2C3F"/>
    <w:rsid w:val="00EC13DE"/>
    <w:rsid w:val="00EC4A80"/>
    <w:rsid w:val="00EC57CC"/>
    <w:rsid w:val="00EC5E9A"/>
    <w:rsid w:val="00EC67B9"/>
    <w:rsid w:val="00ED402C"/>
    <w:rsid w:val="00EE1484"/>
    <w:rsid w:val="00EE2E97"/>
    <w:rsid w:val="00EE3D43"/>
    <w:rsid w:val="00EE672C"/>
    <w:rsid w:val="00EF04C2"/>
    <w:rsid w:val="00EF0808"/>
    <w:rsid w:val="00EF099F"/>
    <w:rsid w:val="00EF16A2"/>
    <w:rsid w:val="00EF1863"/>
    <w:rsid w:val="00EF3473"/>
    <w:rsid w:val="00EF77A3"/>
    <w:rsid w:val="00EF7F55"/>
    <w:rsid w:val="00F022AD"/>
    <w:rsid w:val="00F052FD"/>
    <w:rsid w:val="00F05EF4"/>
    <w:rsid w:val="00F11414"/>
    <w:rsid w:val="00F161B7"/>
    <w:rsid w:val="00F22C58"/>
    <w:rsid w:val="00F246CE"/>
    <w:rsid w:val="00F24942"/>
    <w:rsid w:val="00F258A4"/>
    <w:rsid w:val="00F270BC"/>
    <w:rsid w:val="00F27DD5"/>
    <w:rsid w:val="00F30F00"/>
    <w:rsid w:val="00F3218A"/>
    <w:rsid w:val="00F364DD"/>
    <w:rsid w:val="00F37346"/>
    <w:rsid w:val="00F37EE5"/>
    <w:rsid w:val="00F44361"/>
    <w:rsid w:val="00F4681D"/>
    <w:rsid w:val="00F54EBF"/>
    <w:rsid w:val="00F621C7"/>
    <w:rsid w:val="00F67917"/>
    <w:rsid w:val="00F702DE"/>
    <w:rsid w:val="00F7595B"/>
    <w:rsid w:val="00F76BDF"/>
    <w:rsid w:val="00F80270"/>
    <w:rsid w:val="00F802BD"/>
    <w:rsid w:val="00F86F72"/>
    <w:rsid w:val="00F910FD"/>
    <w:rsid w:val="00F914D8"/>
    <w:rsid w:val="00F9190C"/>
    <w:rsid w:val="00F92022"/>
    <w:rsid w:val="00F939F1"/>
    <w:rsid w:val="00F96D48"/>
    <w:rsid w:val="00FA0447"/>
    <w:rsid w:val="00FA1F66"/>
    <w:rsid w:val="00FA2ECB"/>
    <w:rsid w:val="00FA57F9"/>
    <w:rsid w:val="00FA776D"/>
    <w:rsid w:val="00FB0340"/>
    <w:rsid w:val="00FC14C5"/>
    <w:rsid w:val="00FC1766"/>
    <w:rsid w:val="00FC2A32"/>
    <w:rsid w:val="00FC2B70"/>
    <w:rsid w:val="00FC455B"/>
    <w:rsid w:val="00FD0653"/>
    <w:rsid w:val="00FD0811"/>
    <w:rsid w:val="00FD0B96"/>
    <w:rsid w:val="00FD3783"/>
    <w:rsid w:val="00FD523E"/>
    <w:rsid w:val="00FD5C23"/>
    <w:rsid w:val="00FD7050"/>
    <w:rsid w:val="00FE1D48"/>
    <w:rsid w:val="00FE3036"/>
    <w:rsid w:val="00FE4D8C"/>
    <w:rsid w:val="00FE5545"/>
    <w:rsid w:val="00FE71C3"/>
    <w:rsid w:val="00FF25EA"/>
    <w:rsid w:val="00FF32DA"/>
    <w:rsid w:val="00FF3866"/>
    <w:rsid w:val="00FF4904"/>
    <w:rsid w:val="00FF5C7A"/>
    <w:rsid w:val="00FF704C"/>
    <w:rsid w:val="00FF7489"/>
    <w:rsid w:val="4E9C6779"/>
    <w:rsid w:val="63383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FFDFB"/>
  <w15:docId w15:val="{ADE6039A-D009-4710-BE7D-03D7623EF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unhideWhenUsed="1"/>
    <w:lsdException w:name="footer" w:uiPriority="0"/>
    <w:lsdException w:name="index heading" w:semiHidden="1" w:unhideWhenUsed="1"/>
    <w:lsdException w:name="caption" w:uiPriority="35" w:unhideWhenUsed="1" w:qFormat="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Arial" w:eastAsia="Times New Roman"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CommentText">
    <w:name w:val="annotation text"/>
    <w:basedOn w:val="Normal"/>
    <w:link w:val="CommentTextChar"/>
    <w:semiHidden/>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pPr>
      <w:widowControl w:val="0"/>
      <w:jc w:val="center"/>
    </w:pPr>
    <w:rPr>
      <w:rFonts w:cs="Arial"/>
      <w:b/>
      <w:bCs/>
      <w:i/>
      <w:iCs/>
      <w:sz w:val="18"/>
      <w:szCs w:val="18"/>
      <w:lang w:val="en-US"/>
    </w:rPr>
  </w:style>
  <w:style w:type="paragraph" w:styleId="Header">
    <w:name w:val="header"/>
    <w:basedOn w:val="Normal"/>
    <w:link w:val="HeaderChar"/>
    <w:unhideWhenUsed/>
    <w:pPr>
      <w:tabs>
        <w:tab w:val="center" w:pos="4680"/>
        <w:tab w:val="right" w:pos="9360"/>
      </w:tabs>
      <w:spacing w:after="0"/>
    </w:pPr>
  </w:style>
  <w:style w:type="paragraph" w:styleId="TOC1">
    <w:name w:val="toc 1"/>
    <w:next w:val="Normal"/>
    <w:uiPriority w:val="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eastAsia="zh-CN"/>
    </w:rPr>
  </w:style>
  <w:style w:type="paragraph" w:styleId="List">
    <w:name w:val="List"/>
    <w:basedOn w:val="Normal"/>
    <w:uiPriority w:val="99"/>
    <w:semiHidden/>
    <w:unhideWhenUsed/>
    <w:pPr>
      <w:ind w:left="360" w:hanging="360"/>
      <w:contextualSpacing/>
    </w:pPr>
  </w:style>
  <w:style w:type="paragraph" w:styleId="TableofFigures">
    <w:name w:val="table of figures"/>
    <w:basedOn w:val="Normal"/>
    <w:next w:val="Normal"/>
    <w:uiPriority w:val="99"/>
    <w:unhideWhenUsed/>
    <w:pPr>
      <w:spacing w:after="0"/>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semiHidden/>
    <w:rPr>
      <w:sz w:val="16"/>
      <w:szCs w:val="16"/>
    </w:rPr>
  </w:style>
  <w:style w:type="character" w:customStyle="1" w:styleId="Heading1Char">
    <w:name w:val="Heading 1 Char"/>
    <w:basedOn w:val="DefaultParagraphFont"/>
    <w:link w:val="Heading1"/>
    <w:uiPriority w:val="9"/>
    <w:rPr>
      <w:rFonts w:ascii="Arial" w:eastAsia="Times New Roman" w:hAnsi="Arial" w:cs="Arial"/>
      <w:sz w:val="36"/>
      <w:szCs w:val="36"/>
      <w:lang w:val="en-GB"/>
    </w:rPr>
  </w:style>
  <w:style w:type="character" w:customStyle="1" w:styleId="Heading2Char">
    <w:name w:val="Heading 2 Char"/>
    <w:basedOn w:val="DefaultParagraphFont"/>
    <w:link w:val="Heading2"/>
    <w:rPr>
      <w:rFonts w:ascii="Arial" w:eastAsia="Times New Roman" w:hAnsi="Arial" w:cs="Arial"/>
      <w:sz w:val="32"/>
      <w:szCs w:val="32"/>
      <w:lang w:val="en-GB"/>
    </w:rPr>
  </w:style>
  <w:style w:type="character" w:customStyle="1" w:styleId="Heading3Char">
    <w:name w:val="Heading 3 Char"/>
    <w:basedOn w:val="DefaultParagraphFont"/>
    <w:link w:val="Heading3"/>
    <w:rPr>
      <w:rFonts w:ascii="Arial" w:eastAsia="Times New Roman" w:hAnsi="Arial" w:cs="Arial"/>
      <w:sz w:val="28"/>
      <w:szCs w:val="28"/>
      <w:lang w:val="en-GB"/>
    </w:rPr>
  </w:style>
  <w:style w:type="character" w:customStyle="1" w:styleId="Heading4Char">
    <w:name w:val="Heading 4 Char"/>
    <w:basedOn w:val="DefaultParagraphFont"/>
    <w:link w:val="Heading4"/>
    <w:rPr>
      <w:rFonts w:ascii="Arial" w:eastAsia="Times New Roman" w:hAnsi="Arial" w:cs="Arial"/>
      <w:sz w:val="24"/>
      <w:szCs w:val="24"/>
      <w:lang w:val="en-GB"/>
    </w:rPr>
  </w:style>
  <w:style w:type="character" w:customStyle="1" w:styleId="Heading5Char">
    <w:name w:val="Heading 5 Char"/>
    <w:basedOn w:val="DefaultParagraphFont"/>
    <w:link w:val="Heading5"/>
    <w:rPr>
      <w:rFonts w:ascii="Arial" w:eastAsia="Times New Roman" w:hAnsi="Arial" w:cs="Arial"/>
      <w:lang w:val="en-GB"/>
    </w:rPr>
  </w:style>
  <w:style w:type="character" w:customStyle="1" w:styleId="Heading6Char">
    <w:name w:val="Heading 6 Char"/>
    <w:basedOn w:val="DefaultParagraphFont"/>
    <w:link w:val="Heading6"/>
    <w:rPr>
      <w:rFonts w:ascii="Arial" w:eastAsia="Times New Roman" w:hAnsi="Arial" w:cs="Arial"/>
      <w:sz w:val="20"/>
      <w:szCs w:val="20"/>
      <w:lang w:val="en-GB"/>
    </w:rPr>
  </w:style>
  <w:style w:type="character" w:customStyle="1" w:styleId="Heading7Char">
    <w:name w:val="Heading 7 Char"/>
    <w:basedOn w:val="DefaultParagraphFont"/>
    <w:link w:val="Heading7"/>
    <w:rPr>
      <w:rFonts w:ascii="Arial" w:eastAsia="Times New Roman" w:hAnsi="Arial" w:cs="Arial"/>
      <w:sz w:val="20"/>
      <w:szCs w:val="20"/>
      <w:lang w:val="en-GB"/>
    </w:rPr>
  </w:style>
  <w:style w:type="character" w:customStyle="1" w:styleId="Heading8Char">
    <w:name w:val="Heading 8 Char"/>
    <w:basedOn w:val="DefaultParagraphFont"/>
    <w:link w:val="Heading8"/>
    <w:rPr>
      <w:rFonts w:ascii="Arial" w:eastAsia="Times New Roman" w:hAnsi="Arial" w:cs="Arial"/>
      <w:sz w:val="20"/>
      <w:szCs w:val="20"/>
      <w:lang w:val="en-GB"/>
    </w:rPr>
  </w:style>
  <w:style w:type="character" w:customStyle="1" w:styleId="Heading9Char">
    <w:name w:val="Heading 9 Char"/>
    <w:basedOn w:val="DefaultParagraphFont"/>
    <w:link w:val="Heading9"/>
    <w:rPr>
      <w:rFonts w:ascii="Arial" w:eastAsia="Times New Roman" w:hAnsi="Arial" w:cs="Arial"/>
      <w:sz w:val="20"/>
      <w:szCs w:val="20"/>
      <w:lang w:val="en-GB"/>
    </w:rPr>
  </w:style>
  <w:style w:type="paragraph" w:customStyle="1" w:styleId="3GPPHeader">
    <w:name w:val="3GPP_Header"/>
    <w:basedOn w:val="Normal"/>
    <w:pPr>
      <w:tabs>
        <w:tab w:val="left" w:pos="1701"/>
        <w:tab w:val="right" w:pos="9639"/>
      </w:tabs>
      <w:spacing w:after="240"/>
    </w:pPr>
    <w:rPr>
      <w:b/>
      <w:sz w:val="24"/>
    </w:rPr>
  </w:style>
  <w:style w:type="character" w:customStyle="1" w:styleId="FooterChar">
    <w:name w:val="Footer Char"/>
    <w:basedOn w:val="DefaultParagraphFont"/>
    <w:link w:val="Footer"/>
    <w:rPr>
      <w:rFonts w:ascii="Arial" w:eastAsia="Times New Roman" w:hAnsi="Arial" w:cs="Arial"/>
      <w:b/>
      <w:bCs/>
      <w:i/>
      <w:iCs/>
      <w:sz w:val="18"/>
      <w:szCs w:val="18"/>
    </w:rPr>
  </w:style>
  <w:style w:type="paragraph" w:customStyle="1" w:styleId="Reference">
    <w:name w:val="Reference"/>
    <w:basedOn w:val="Normal"/>
    <w:pPr>
      <w:numPr>
        <w:numId w:val="2"/>
      </w:numPr>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Arial" w:eastAsia="Times New Roman" w:hAnsi="Arial" w:cs="Times New Roman"/>
      <w:sz w:val="20"/>
      <w:szCs w:val="20"/>
      <w:lang w:val="en-GB"/>
    </w:rPr>
  </w:style>
  <w:style w:type="paragraph" w:customStyle="1" w:styleId="Proposal">
    <w:name w:val="Proposal"/>
    <w:basedOn w:val="Normal"/>
    <w:qFormat/>
    <w:pPr>
      <w:numPr>
        <w:numId w:val="3"/>
      </w:numPr>
      <w:tabs>
        <w:tab w:val="clear" w:pos="1304"/>
        <w:tab w:val="left" w:pos="1701"/>
      </w:tabs>
      <w:ind w:left="1701" w:hanging="1701"/>
    </w:pPr>
    <w:rPr>
      <w:b/>
      <w:bCs/>
    </w:rPr>
  </w:style>
  <w:style w:type="paragraph" w:customStyle="1" w:styleId="Observation">
    <w:name w:val="Observation"/>
    <w:basedOn w:val="Proposal"/>
    <w:qFormat/>
    <w:pPr>
      <w:numPr>
        <w:numId w:val="4"/>
      </w:numPr>
      <w:tabs>
        <w:tab w:val="clear" w:pos="1304"/>
      </w:tabs>
      <w:ind w:left="1701" w:hanging="1701"/>
    </w:pPr>
  </w:style>
  <w:style w:type="paragraph" w:customStyle="1" w:styleId="CRCoverPage">
    <w:name w:val="CR Cover Page"/>
    <w:link w:val="CRCoverPageZchn"/>
    <w:pPr>
      <w:spacing w:after="120" w:line="240" w:lineRule="auto"/>
    </w:pPr>
    <w:rPr>
      <w:rFonts w:ascii="Arial" w:eastAsia="DengXian" w:hAnsi="Arial"/>
      <w:lang w:val="en-GB" w:eastAsia="en-US"/>
    </w:rPr>
  </w:style>
  <w:style w:type="character" w:customStyle="1" w:styleId="CRCoverPageZchn">
    <w:name w:val="CR Cover Page Zchn"/>
    <w:link w:val="CRCoverPage"/>
    <w:locked/>
    <w:rPr>
      <w:rFonts w:ascii="Arial" w:eastAsia="DengXian" w:hAnsi="Arial" w:cs="Times New Roman"/>
      <w:sz w:val="20"/>
      <w:szCs w:val="20"/>
      <w:lang w:val="en-GB" w:eastAsia="en-US"/>
    </w:rPr>
  </w:style>
  <w:style w:type="paragraph" w:customStyle="1" w:styleId="1">
    <w:name w:val="참고 문헌1"/>
    <w:basedOn w:val="Normal"/>
    <w:next w:val="Normal"/>
    <w:uiPriority w:val="37"/>
    <w:unhideWhenUsed/>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cs="Times New Roman"/>
      <w:spacing w:val="2"/>
      <w:sz w:val="20"/>
      <w:szCs w:val="20"/>
      <w:lang w:eastAsia="en-US"/>
    </w:rPr>
  </w:style>
  <w:style w:type="character" w:customStyle="1" w:styleId="HeaderChar">
    <w:name w:val="Header Char"/>
    <w:basedOn w:val="DefaultParagraphFont"/>
    <w:link w:val="Header"/>
    <w:rPr>
      <w:rFonts w:ascii="Arial" w:eastAsia="Times New Roman" w:hAnsi="Arial" w:cs="Times New Roman"/>
      <w:sz w:val="20"/>
      <w:szCs w:val="20"/>
      <w:lang w:val="en-GB"/>
    </w:rPr>
  </w:style>
  <w:style w:type="character" w:customStyle="1" w:styleId="CommentTextChar">
    <w:name w:val="Comment Text Char"/>
    <w:basedOn w:val="DefaultParagraphFont"/>
    <w:link w:val="CommentText"/>
    <w:semiHidden/>
    <w:rPr>
      <w:rFonts w:ascii="Arial" w:eastAsia="Times New Roman" w:hAnsi="Arial" w:cs="Times New Roman"/>
      <w:sz w:val="20"/>
      <w:szCs w:val="20"/>
      <w:lang w:val="en-GB"/>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rPr>
  </w:style>
  <w:style w:type="character" w:customStyle="1" w:styleId="CommentSubjectChar">
    <w:name w:val="Comment Subject Char"/>
    <w:basedOn w:val="CommentTextChar"/>
    <w:link w:val="CommentSubject"/>
    <w:uiPriority w:val="99"/>
    <w:semiHidden/>
    <w:rPr>
      <w:rFonts w:ascii="Arial" w:eastAsia="Times New Roman" w:hAnsi="Arial" w:cs="Times New Roman"/>
      <w:b/>
      <w:bCs/>
      <w:sz w:val="20"/>
      <w:szCs w:val="20"/>
      <w:lang w:val="en-GB"/>
    </w:rPr>
  </w:style>
  <w:style w:type="character" w:customStyle="1" w:styleId="Doc-text2Char">
    <w:name w:val="Doc-text2 Char"/>
    <w:link w:val="Doc-text2"/>
    <w:rPr>
      <w:rFonts w:ascii="Arial" w:eastAsia="MS Mincho"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cstheme="minorBidi"/>
      <w:sz w:val="22"/>
      <w:szCs w:val="24"/>
      <w:lang w:eastAsia="en-GB"/>
    </w:rPr>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cs="Arial"/>
      <w:sz w:val="22"/>
      <w:szCs w:val="24"/>
      <w:lang w:eastAsia="en-GB"/>
    </w:rPr>
  </w:style>
  <w:style w:type="paragraph" w:styleId="ListParagraph">
    <w:name w:val="List Paragraph"/>
    <w:basedOn w:val="Normal"/>
    <w:link w:val="ListParagraphChar"/>
    <w:uiPriority w:val="34"/>
    <w:qFormat/>
    <w:pPr>
      <w:ind w:left="720"/>
      <w:contextualSpacing/>
    </w:pPr>
    <w:rPr>
      <w:rFonts w:eastAsia="SimSun" w:cs="CG Times (WN)"/>
    </w:rPr>
  </w:style>
  <w:style w:type="paragraph" w:customStyle="1" w:styleId="B1">
    <w:name w:val="B1"/>
    <w:basedOn w:val="List"/>
    <w:link w:val="B1Char"/>
    <w:pPr>
      <w:spacing w:after="180"/>
      <w:ind w:left="568" w:hanging="284"/>
      <w:contextualSpacing w:val="0"/>
      <w:jc w:val="left"/>
    </w:pPr>
    <w:rPr>
      <w:rFonts w:ascii="Times New Roman" w:hAnsi="Times New Roman"/>
      <w:lang w:eastAsia="ja-JP"/>
    </w:rPr>
  </w:style>
  <w:style w:type="character" w:customStyle="1" w:styleId="B1Char">
    <w:name w:val="B1 Char"/>
    <w:link w:val="B1"/>
    <w:qFormat/>
    <w:rPr>
      <w:rFonts w:ascii="Times New Roman" w:eastAsia="Times New Roman" w:hAnsi="Times New Roman" w:cs="Times New Roman"/>
      <w:sz w:val="20"/>
      <w:szCs w:val="20"/>
      <w:lang w:val="en-GB" w:eastAsia="ja-JP"/>
    </w:rPr>
  </w:style>
  <w:style w:type="paragraph" w:customStyle="1" w:styleId="bullet1">
    <w:name w:val="bullet1"/>
    <w:basedOn w:val="Normal"/>
    <w:link w:val="bullet1Char"/>
    <w:qFormat/>
    <w:pPr>
      <w:numPr>
        <w:numId w:val="5"/>
      </w:numPr>
      <w:overflowPunct/>
      <w:autoSpaceDE/>
      <w:autoSpaceDN/>
      <w:adjustRightInd/>
      <w:spacing w:after="0"/>
      <w:jc w:val="left"/>
      <w:textAlignment w:val="auto"/>
    </w:pPr>
    <w:rPr>
      <w:rFonts w:ascii="Times" w:eastAsia="Batang" w:hAnsi="Times"/>
      <w:szCs w:val="24"/>
      <w:lang w:eastAsia="en-US"/>
    </w:rPr>
  </w:style>
  <w:style w:type="paragraph" w:customStyle="1" w:styleId="bullet2">
    <w:name w:val="bullet2"/>
    <w:basedOn w:val="Normal"/>
    <w:link w:val="bullet2Char"/>
    <w:qFormat/>
    <w:pPr>
      <w:numPr>
        <w:ilvl w:val="1"/>
        <w:numId w:val="5"/>
      </w:numPr>
      <w:overflowPunct/>
      <w:autoSpaceDE/>
      <w:autoSpaceDN/>
      <w:adjustRightInd/>
      <w:spacing w:after="0"/>
      <w:jc w:val="left"/>
      <w:textAlignment w:val="auto"/>
    </w:pPr>
    <w:rPr>
      <w:rFonts w:ascii="Times" w:eastAsia="Batang" w:hAnsi="Times"/>
      <w:szCs w:val="24"/>
      <w:lang w:eastAsia="en-US"/>
    </w:rPr>
  </w:style>
  <w:style w:type="character" w:customStyle="1" w:styleId="bullet1Char">
    <w:name w:val="bullet1 Char"/>
    <w:link w:val="bullet1"/>
    <w:rPr>
      <w:rFonts w:ascii="Times" w:eastAsia="Batang" w:hAnsi="Times" w:cs="Times New Roman"/>
      <w:sz w:val="20"/>
      <w:szCs w:val="24"/>
      <w:lang w:val="en-GB" w:eastAsia="en-US"/>
    </w:rPr>
  </w:style>
  <w:style w:type="paragraph" w:customStyle="1" w:styleId="bullet3">
    <w:name w:val="bullet3"/>
    <w:basedOn w:val="Normal"/>
    <w:qFormat/>
    <w:pPr>
      <w:numPr>
        <w:ilvl w:val="2"/>
        <w:numId w:val="5"/>
      </w:numPr>
      <w:overflowPunct/>
      <w:autoSpaceDE/>
      <w:autoSpaceDN/>
      <w:adjustRightInd/>
      <w:spacing w:after="0"/>
      <w:ind w:hanging="180"/>
      <w:jc w:val="left"/>
      <w:textAlignment w:val="auto"/>
    </w:pPr>
    <w:rPr>
      <w:rFonts w:ascii="Times" w:eastAsia="Batang" w:hAnsi="Times"/>
      <w:szCs w:val="24"/>
      <w:lang w:eastAsia="en-US"/>
    </w:rPr>
  </w:style>
  <w:style w:type="paragraph" w:customStyle="1" w:styleId="bullet4">
    <w:name w:val="bullet4"/>
    <w:basedOn w:val="Normal"/>
    <w:qFormat/>
    <w:pPr>
      <w:numPr>
        <w:ilvl w:val="3"/>
        <w:numId w:val="5"/>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Pr>
      <w:rFonts w:ascii="Times" w:eastAsia="Batang" w:hAnsi="Times" w:cs="Times New Roman"/>
      <w:sz w:val="20"/>
      <w:szCs w:val="24"/>
      <w:lang w:val="en-GB" w:eastAsia="en-US"/>
    </w:rPr>
  </w:style>
  <w:style w:type="character" w:customStyle="1" w:styleId="ListParagraphChar">
    <w:name w:val="List Paragraph Char"/>
    <w:link w:val="ListParagraph"/>
    <w:uiPriority w:val="34"/>
    <w:qFormat/>
    <w:locked/>
    <w:rPr>
      <w:rFonts w:ascii="Arial" w:eastAsia="SimSun" w:hAnsi="Arial" w:cs="CG Times (WN)"/>
      <w:sz w:val="20"/>
      <w:szCs w:val="20"/>
      <w:lang w:val="en-GB"/>
    </w:rPr>
  </w:style>
  <w:style w:type="character" w:customStyle="1" w:styleId="THChar">
    <w:name w:val="TH Char"/>
    <w:link w:val="TH"/>
    <w:locked/>
    <w:rPr>
      <w:rFonts w:ascii="Arial" w:hAnsi="Arial"/>
      <w:b/>
    </w:rPr>
  </w:style>
  <w:style w:type="paragraph" w:customStyle="1" w:styleId="TH">
    <w:name w:val="TH"/>
    <w:basedOn w:val="Normal"/>
    <w:link w:val="THChar"/>
    <w:qFormat/>
    <w:pPr>
      <w:keepNext/>
      <w:keepLines/>
      <w:overflowPunct/>
      <w:autoSpaceDE/>
      <w:autoSpaceDN/>
      <w:adjustRightInd/>
      <w:spacing w:before="60" w:after="160" w:line="256" w:lineRule="auto"/>
      <w:jc w:val="center"/>
      <w:textAlignment w:val="auto"/>
    </w:pPr>
    <w:rPr>
      <w:rFonts w:eastAsiaTheme="minorEastAsia" w:cstheme="minorBidi"/>
      <w:b/>
      <w:sz w:val="22"/>
      <w:szCs w:val="22"/>
      <w:lang w:val="en-US"/>
    </w:rPr>
  </w:style>
  <w:style w:type="character" w:customStyle="1" w:styleId="TFChar">
    <w:name w:val="TF Char"/>
    <w:link w:val="TF"/>
    <w:qFormat/>
    <w:locked/>
    <w:rPr>
      <w:rFonts w:ascii="Arial" w:hAnsi="Arial"/>
      <w:b/>
    </w:rPr>
  </w:style>
  <w:style w:type="paragraph" w:customStyle="1" w:styleId="TF">
    <w:name w:val="TF"/>
    <w:basedOn w:val="TH"/>
    <w:link w:val="TFChar"/>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2.vsd"/><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7.vsd"/><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1.vsd"/><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openxmlformats.org/officeDocument/2006/relationships/oleObject" Target="embeddings/Microsoft_Visio_2003-2010_Drawing10.vsd"/><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7B9D91A-4673-4455-A20A-E4A80DF0B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8BE40FB-FB18-42B7-95DE-42BBF7CDB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11538</Words>
  <Characters>65767</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keywords>CTPClassification=CTP_NT</cp:keywords>
  <cp:lastModifiedBy>Congchi</cp:lastModifiedBy>
  <cp:revision>4</cp:revision>
  <dcterms:created xsi:type="dcterms:W3CDTF">2019-08-12T05:52:00Z</dcterms:created>
  <dcterms:modified xsi:type="dcterms:W3CDTF">2019-08-15T16:15:00Z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y fmtid="{D5CDD505-2E9C-101B-9397-08002B2CF9AE}" pid="19" name="TitusGUID">
    <vt:lpwstr>bcaa8e15-87b9-4cc2-8540-a859f8751f39</vt:lpwstr>
  </property>
  <property fmtid="{D5CDD505-2E9C-101B-9397-08002B2CF9AE}" pid="20" name="CTP_TimeStamp">
    <vt:lpwstr>2019-07-26 00:25:01Z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2015_ms_pID_725343">
    <vt:lpwstr>(2)Yy+W1uG9PcIKN6242J328aNI+ff+yyxA9pNqDZcxsnBOJoHo5BLSAQ354oqwq/bfex25TLD9
mBJeP1+FVJw+74gIv/YEY/7hOC65/gJJHLxb75d0eGdlfyi7K+tCtXUgjjS7l5qfemX6CgVQ
rsa3XYuxxuCjviXUOczMZwPPobnRbLN0cMa19TcrUF6yXPGttqg/J3rnX8S8b56gTxlddnb1
frY5nyr9+vuOqF7oWR</vt:lpwstr>
  </property>
  <property fmtid="{D5CDD505-2E9C-101B-9397-08002B2CF9AE}" pid="26" name="_2015_ms_pID_7253431">
    <vt:lpwstr>ufb3/rUXBNozZQT5vpsxV2ySGq0GI1oFpwHKbTgsvcV1wl9ikjvFBw
QikSug/Siqk4S9W8lLQ2fyO0UilaSLzhD6RCeaIvFmWHHZeq8yvUZXedNM+kNdLCOF8Vagtw
sOetCYrRlXfozX4xYcOeS2hG1eBOdiNKrT3trfZSWdzABOPMeNLpzw6vbTJiS1L/8Rk=</vt:lpwstr>
  </property>
  <property fmtid="{D5CDD505-2E9C-101B-9397-08002B2CF9AE}" pid="27" name="KSOProductBuildVer">
    <vt:lpwstr>2052-11.8.2.8361</vt:lpwstr>
  </property>
</Properties>
</file>